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n7gqus3qk7w2" w:id="0"/>
      <w:bookmarkEnd w:id="0"/>
      <w:r w:rsidDel="00000000" w:rsidR="00000000" w:rsidRPr="00000000">
        <w:rPr>
          <w:rtl w:val="0"/>
        </w:rPr>
        <w:t xml:space="preserve">Modelado de Sistemas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53535"/>
        </w:rPr>
      </w:pPr>
      <w:r w:rsidDel="00000000" w:rsidR="00000000" w:rsidRPr="00000000">
        <w:rPr>
          <w:color w:val="353535"/>
          <w:rtl w:val="0"/>
        </w:rPr>
        <w:t xml:space="preserve">El modelado de sistemas es una disciplina que proporciona representaciones visuales de los diferentes aspectos y componentes de un sistema de software. A través de diagramas y técnicas de documentación estructurada, el modelado facilita la comprensión de los requisitos y la organización del sistema, desde la perspectiva de las funciones hasta la arquitectura y el flujo de información.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53535"/>
        </w:rPr>
      </w:pPr>
      <w:r w:rsidDel="00000000" w:rsidR="00000000" w:rsidRPr="00000000">
        <w:rPr>
          <w:color w:val="353535"/>
          <w:rtl w:val="0"/>
        </w:rPr>
        <w:t xml:space="preserve">Los diagramas de casos de uso, clases y secuencia permiten mapear interacciones, estructuras de datos y flujos de mensajes entre componentes, mientras que los patrones de diseño ofrecen soluciones probadas a problemas comunes en el desarrollo de software. La arquitectura y la documentación completa del diseño del sistema consolidan el modelo para que el equipo de desarrollo pueda construir y mantener el sistema de manera eficiente y efectiva.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353535"/>
        </w:rPr>
      </w:pPr>
      <w:r w:rsidDel="00000000" w:rsidR="00000000" w:rsidRPr="00000000">
        <w:rPr>
          <w:color w:val="353535"/>
          <w:rtl w:val="0"/>
        </w:rPr>
        <w:t xml:space="preserve">Este enfoque visual permite a los desarrolladores y stakeholders entender cómo funcionan juntos los elementos del sistema antes de su implementación. También es útil para prever y mitigar posibles problemas, y para optimizar el diseño hacia la escalabilidad, el rendimiento y la usabilidad.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353535"/>
        </w:rPr>
      </w:pP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7">
      <w:pPr>
        <w:spacing w:after="240" w:before="240" w:lineRule="auto"/>
        <w:rPr/>
      </w:pPr>
      <w:r w:rsidDel="00000000" w:rsidR="00000000" w:rsidRPr="00000000">
        <w:rPr>
          <w:rtl w:val="0"/>
        </w:rPr>
        <w:t xml:space="preserve">El modelado de sistemas es una práctica esencial en el desarrollo de software, ya que permite representar de manera visual y estructurada los componentes y la arquitectura del sistema. Este proceso ayuda a identificar y documentar los requisitos, las relaciones entre los componentes y el flujo de información dentro del sistema. Mediante el uso de diagramas de casos de uso, diagramas de clases, diagramas de secuencia y otros, el equipo de desarrollo puede obtener una visión clara de la funcionalidad y estructura del sistema antes de comenzar el desarrollo. El modelado también incorpora patrones de diseño, arquitecturas y una documentación detallada que facilita la comprensión y el mantenimiento a largo plazo del sistema.</w: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El objetivo del modelado de sistemas es proporcionar una representación clara y detallada del sistema que sirva como referencia para el diseño, implementación y mantenimiento. Facilita la comunicación entre los miembros del equipo y asegura que todos tengan un entendimiento común de los requisitos y la estructura del sistema.</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D">
      <w:pPr>
        <w:spacing w:after="240" w:before="240" w:lineRule="auto"/>
        <w:rPr/>
      </w:pPr>
      <w:r w:rsidDel="00000000" w:rsidR="00000000" w:rsidRPr="00000000">
        <w:rPr>
          <w:rtl w:val="0"/>
        </w:rPr>
        <w:t xml:space="preserve">El modelado de sistemas se centra en crear representaciones visuales que ayuden a los desarrolladores y stakeholders a comprender mejor el sistema. Utilizando diagramas y patrones de diseño, el equipo puede anticipar problemas y proponer soluciones antes de escribir una sola línea de código. A través de herramientas como los diagramas de caso de uso, diagramas de clases y diagramas de secuencia, el equipo construye un marco visual para identificar las interacciones, dependencias y flujos de datos dentro del sistema.</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sdt>
      <w:sdtPr>
        <w:id w:val="-905615695"/>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ro1m3uepi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Diagramas de Caso de Uso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ubp26fasv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Diagramas de Clases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jkrqymoong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Diagramas de Secuencia</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1ka4i2ifv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Patrones de Diseño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41nodn784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Arquitectura</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xdkhl578s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Documentación del Diseño del Sistema</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l7nao1jao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keepNext w:val="0"/>
        <w:keepLines w:val="0"/>
        <w:spacing w:before="280" w:lineRule="auto"/>
        <w:rPr/>
      </w:pPr>
      <w:bookmarkStart w:colFirst="0" w:colLast="0" w:name="_kero1m3uepix" w:id="5"/>
      <w:bookmarkEnd w:id="5"/>
      <w:r w:rsidDel="00000000" w:rsidR="00000000" w:rsidRPr="00000000">
        <w:rPr>
          <w:rtl w:val="0"/>
        </w:rPr>
        <w:t xml:space="preserve">1.  Diagramas de Caso de Uso</w:t>
      </w:r>
    </w:p>
    <w:p w:rsidR="00000000" w:rsidDel="00000000" w:rsidP="00000000" w:rsidRDefault="00000000" w:rsidRPr="00000000" w14:paraId="0000004B">
      <w:pPr>
        <w:spacing w:after="240" w:before="240" w:lineRule="auto"/>
        <w:rPr/>
      </w:pPr>
      <w:r w:rsidDel="00000000" w:rsidR="00000000" w:rsidRPr="00000000">
        <w:rPr>
          <w:rtl w:val="0"/>
        </w:rPr>
        <w:t xml:space="preserve">Los diagramas de caso de uso son representaciones gráficas que muestran las interacciones entre los usuarios (actores) y el sistema. Ayudan a identificar los requisitos funcionales al mapear las acciones que los usuarios necesitan realizar. Estos diagramas son útiles en las fases iniciales del desarrollo, ya que permiten definir el alcance y las funcionalidades clave del sistema desde la perspectiva del usuario final.</w:t>
      </w:r>
    </w:p>
    <w:p w:rsidR="00000000" w:rsidDel="00000000" w:rsidP="00000000" w:rsidRDefault="00000000" w:rsidRPr="00000000" w14:paraId="0000004C">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Caso de estudio 1</w:t>
        <w:br w:type="textWrapping"/>
        <w:br w:type="textWrapping"/>
      </w:r>
      <w:r w:rsidDel="00000000" w:rsidR="00000000" w:rsidRPr="00000000">
        <w:rPr>
          <w:i w:val="1"/>
          <w:iCs w:val="1"/>
          <w:rtl w:val="0"/>
        </w:rPr>
        <w:t xml:space="preserve"> Imagina que estás modelando una plataforma de reservas de vuelos. Los actores incluyen al cliente, el agente de servicio y el sistema de pago. Cada actor interactúa de diferentes maneras con el sistema, como ver vuelos disponibles, realizar una reserva y efectuar el pago. Mediante el diagrama de caso de uso, puedes visualizar y organizar cada interacción, lo que facilita la planificación de los requisitos del sistema.</w:t>
      </w:r>
      <w:r w:rsidDel="00000000" w:rsidR="00000000" w:rsidRPr="00000000">
        <w:rPr>
          <w:rtl w:val="0"/>
        </w:rPr>
      </w:r>
    </w:p>
    <w:p w:rsidR="00000000" w:rsidDel="00000000" w:rsidP="00000000" w:rsidRDefault="00000000" w:rsidRPr="00000000" w14:paraId="0000004E">
      <w:pPr>
        <w:pStyle w:val="Heading1"/>
        <w:keepNext w:val="0"/>
        <w:keepLines w:val="0"/>
        <w:spacing w:before="280" w:lineRule="auto"/>
        <w:rPr/>
      </w:pPr>
      <w:bookmarkStart w:colFirst="0" w:colLast="0" w:name="_eubp26fasv90" w:id="6"/>
      <w:bookmarkEnd w:id="6"/>
      <w:r w:rsidDel="00000000" w:rsidR="00000000" w:rsidRPr="00000000">
        <w:rPr>
          <w:rtl w:val="0"/>
        </w:rPr>
        <w:t xml:space="preserve">2. Diagramas de Clases</w:t>
      </w:r>
    </w:p>
    <w:p w:rsidR="00000000" w:rsidDel="00000000" w:rsidP="00000000" w:rsidRDefault="00000000" w:rsidRPr="00000000" w14:paraId="0000004F">
      <w:pPr>
        <w:spacing w:after="240" w:before="240" w:lineRule="auto"/>
        <w:rPr/>
      </w:pPr>
      <w:r w:rsidDel="00000000" w:rsidR="00000000" w:rsidRPr="00000000">
        <w:rPr>
          <w:rtl w:val="0"/>
        </w:rPr>
        <w:t xml:space="preserve">El diagrama de clases es una representación que muestra las entidades, sus atributos y sus relaciones en el sistema. Ayuda a estructurar el sistema al identificar las clases que componen el modelo de datos y las relaciones entre ellas. Este diagrama es especialmente útil en el diseño orientado a objetos, ya que permite definir la estructura interna del sistema y su lógica de datos.</w:t>
      </w:r>
    </w:p>
    <w:p w:rsidR="00000000" w:rsidDel="00000000" w:rsidP="00000000" w:rsidRDefault="00000000" w:rsidRPr="00000000" w14:paraId="00000050">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Caso de estudio 1</w:t>
        <w:br w:type="textWrapping"/>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Para una aplicación de biblioteca, se pueden modelar clases como </w:t>
      </w:r>
      <w:r w:rsidDel="00000000" w:rsidR="00000000" w:rsidRPr="00000000">
        <w:rPr>
          <w:rFonts w:ascii="Roboto Mono" w:cs="Roboto Mono" w:eastAsia="Roboto Mono" w:hAnsi="Roboto Mono"/>
          <w:i w:val="1"/>
          <w:iCs w:val="1"/>
          <w:color w:val="188038"/>
          <w:rtl w:val="0"/>
        </w:rPr>
        <w:t xml:space="preserve">Libro</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Usuario</w:t>
      </w:r>
      <w:r w:rsidDel="00000000" w:rsidR="00000000" w:rsidRPr="00000000">
        <w:rPr>
          <w:i w:val="1"/>
          <w:iCs w:val="1"/>
          <w:rtl w:val="0"/>
        </w:rPr>
        <w:t xml:space="preserve"> y </w:t>
      </w:r>
      <w:r w:rsidDel="00000000" w:rsidR="00000000" w:rsidRPr="00000000">
        <w:rPr>
          <w:rFonts w:ascii="Roboto Mono" w:cs="Roboto Mono" w:eastAsia="Roboto Mono" w:hAnsi="Roboto Mono"/>
          <w:i w:val="1"/>
          <w:iCs w:val="1"/>
          <w:color w:val="188038"/>
          <w:rtl w:val="0"/>
        </w:rPr>
        <w:t xml:space="preserve">Préstamo</w:t>
      </w:r>
      <w:r w:rsidDel="00000000" w:rsidR="00000000" w:rsidRPr="00000000">
        <w:rPr>
          <w:i w:val="1"/>
          <w:iCs w:val="1"/>
          <w:rtl w:val="0"/>
        </w:rPr>
        <w:t xml:space="preserve">, donde </w:t>
      </w:r>
      <w:r w:rsidDel="00000000" w:rsidR="00000000" w:rsidRPr="00000000">
        <w:rPr>
          <w:rFonts w:ascii="Roboto Mono" w:cs="Roboto Mono" w:eastAsia="Roboto Mono" w:hAnsi="Roboto Mono"/>
          <w:i w:val="1"/>
          <w:iCs w:val="1"/>
          <w:color w:val="188038"/>
          <w:rtl w:val="0"/>
        </w:rPr>
        <w:t xml:space="preserve">Libro</w:t>
      </w:r>
      <w:r w:rsidDel="00000000" w:rsidR="00000000" w:rsidRPr="00000000">
        <w:rPr>
          <w:i w:val="1"/>
          <w:iCs w:val="1"/>
          <w:rtl w:val="0"/>
        </w:rPr>
        <w:t xml:space="preserve"> y </w:t>
      </w:r>
      <w:r w:rsidDel="00000000" w:rsidR="00000000" w:rsidRPr="00000000">
        <w:rPr>
          <w:rFonts w:ascii="Roboto Mono" w:cs="Roboto Mono" w:eastAsia="Roboto Mono" w:hAnsi="Roboto Mono"/>
          <w:i w:val="1"/>
          <w:iCs w:val="1"/>
          <w:color w:val="188038"/>
          <w:rtl w:val="0"/>
        </w:rPr>
        <w:t xml:space="preserve">Usuario</w:t>
      </w:r>
      <w:r w:rsidDel="00000000" w:rsidR="00000000" w:rsidRPr="00000000">
        <w:rPr>
          <w:i w:val="1"/>
          <w:iCs w:val="1"/>
          <w:rtl w:val="0"/>
        </w:rPr>
        <w:t xml:space="preserve"> están asociados con </w:t>
      </w:r>
      <w:r w:rsidDel="00000000" w:rsidR="00000000" w:rsidRPr="00000000">
        <w:rPr>
          <w:rFonts w:ascii="Roboto Mono" w:cs="Roboto Mono" w:eastAsia="Roboto Mono" w:hAnsi="Roboto Mono"/>
          <w:i w:val="1"/>
          <w:iCs w:val="1"/>
          <w:color w:val="188038"/>
          <w:rtl w:val="0"/>
        </w:rPr>
        <w:t xml:space="preserve">Préstamo</w:t>
      </w:r>
      <w:r w:rsidDel="00000000" w:rsidR="00000000" w:rsidRPr="00000000">
        <w:rPr>
          <w:i w:val="1"/>
          <w:iCs w:val="1"/>
          <w:rtl w:val="0"/>
        </w:rPr>
        <w:t xml:space="preserve">. El diagrama de clases permite visualizar estas relaciones y definir detalles como atributos y métodos específicos para cada entidad.</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1"/>
        <w:keepNext w:val="0"/>
        <w:keepLines w:val="0"/>
        <w:spacing w:before="280" w:lineRule="auto"/>
        <w:rPr/>
      </w:pPr>
      <w:bookmarkStart w:colFirst="0" w:colLast="0" w:name="_ujkrqymoongo" w:id="7"/>
      <w:bookmarkEnd w:id="7"/>
      <w:r w:rsidDel="00000000" w:rsidR="00000000" w:rsidRPr="00000000">
        <w:rPr>
          <w:rtl w:val="0"/>
        </w:rPr>
        <w:t xml:space="preserve">3. Diagramas de Secuencia</w:t>
      </w:r>
    </w:p>
    <w:p w:rsidR="00000000" w:rsidDel="00000000" w:rsidP="00000000" w:rsidRDefault="00000000" w:rsidRPr="00000000" w14:paraId="00000055">
      <w:pPr>
        <w:keepNext w:val="0"/>
        <w:keepLines w:val="0"/>
        <w:spacing w:after="40" w:before="240" w:lineRule="auto"/>
        <w:rPr/>
      </w:pPr>
      <w:r w:rsidDel="00000000" w:rsidR="00000000" w:rsidRPr="00000000">
        <w:rPr>
          <w:rtl w:val="0"/>
        </w:rPr>
        <w:t xml:space="preserve">Los diagramas de secuencia representan el flujo de mensajes entre los distintos componentes del sistema a lo largo del tiempo. Se utilizan para visualizar el orden de las interacciones y el intercambio de información entre los objetos y actores. Estos diagramas son valiosos para comprender cómo los componentes colaboran en la ejecución de una tarea específica.</w:t>
      </w:r>
    </w:p>
    <w:p w:rsidR="00000000" w:rsidDel="00000000" w:rsidP="00000000" w:rsidRDefault="00000000" w:rsidRPr="00000000" w14:paraId="00000056">
      <w:pPr>
        <w:keepNext w:val="0"/>
        <w:keepLines w:val="0"/>
        <w:spacing w:after="40" w:before="240" w:lineRule="auto"/>
        <w:rPr/>
      </w:pPr>
      <w:r w:rsidDel="00000000" w:rsidR="00000000" w:rsidRPr="00000000">
        <w:rPr>
          <w:rtl w:val="0"/>
        </w:rPr>
      </w:r>
    </w:p>
    <w:p w:rsidR="00000000" w:rsidDel="00000000" w:rsidP="00000000" w:rsidRDefault="00000000" w:rsidRPr="00000000" w14:paraId="00000057">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Caso de estudio 1</w:t>
      </w:r>
    </w:p>
    <w:p w:rsidR="00000000" w:rsidDel="00000000" w:rsidP="00000000" w:rsidRDefault="00000000" w:rsidRPr="00000000" w14:paraId="00000059">
      <w:pPr>
        <w:spacing w:after="240" w:before="240" w:lineRule="auto"/>
        <w:rPr>
          <w:i w:val="1"/>
          <w:iCs w:val="1"/>
        </w:rPr>
      </w:pPr>
      <w:r w:rsidDel="00000000" w:rsidR="00000000" w:rsidRPr="00000000">
        <w:rPr>
          <w:b w:val="1"/>
          <w:bCs w:val="1"/>
          <w:rtl w:val="0"/>
        </w:rPr>
        <w:br w:type="textWrapping"/>
      </w:r>
      <w:r w:rsidDel="00000000" w:rsidR="00000000" w:rsidRPr="00000000">
        <w:rPr>
          <w:i w:val="1"/>
          <w:iCs w:val="1"/>
          <w:rtl w:val="0"/>
        </w:rPr>
        <w:t xml:space="preserve">En una aplicación de comercio electrónico, el proceso de compra puede representarse mediante un diagrama de secuencia que muestra los mensajes entre el cliente, el carrito de compras, el sistema de inventario y el procesador de pagos. Este diagrama ilustra cada paso, desde que el cliente selecciona un producto hasta que se confirma la compra.</w:t>
      </w:r>
    </w:p>
    <w:p w:rsidR="00000000" w:rsidDel="00000000" w:rsidP="00000000" w:rsidRDefault="00000000" w:rsidRPr="00000000" w14:paraId="0000005A">
      <w:pPr>
        <w:spacing w:after="240" w:before="240" w:lineRule="auto"/>
        <w:rPr>
          <w:i w:val="1"/>
          <w:iCs w:val="1"/>
        </w:rPr>
      </w:pPr>
      <w:r w:rsidDel="00000000" w:rsidR="00000000" w:rsidRPr="00000000">
        <w:rPr>
          <w:rtl w:val="0"/>
        </w:rPr>
      </w:r>
    </w:p>
    <w:p w:rsidR="00000000" w:rsidDel="00000000" w:rsidP="00000000" w:rsidRDefault="00000000" w:rsidRPr="00000000" w14:paraId="0000005B">
      <w:pPr>
        <w:pStyle w:val="Heading1"/>
        <w:keepNext w:val="0"/>
        <w:keepLines w:val="0"/>
        <w:spacing w:before="280" w:lineRule="auto"/>
        <w:rPr/>
      </w:pPr>
      <w:bookmarkStart w:colFirst="0" w:colLast="0" w:name="_21ka4i2ifvk3" w:id="8"/>
      <w:bookmarkEnd w:id="8"/>
      <w:r w:rsidDel="00000000" w:rsidR="00000000" w:rsidRPr="00000000">
        <w:rPr>
          <w:rtl w:val="0"/>
        </w:rPr>
        <w:t xml:space="preserve">4. Patrones de Diseño</w:t>
      </w:r>
    </w:p>
    <w:p w:rsidR="00000000" w:rsidDel="00000000" w:rsidP="00000000" w:rsidRDefault="00000000" w:rsidRPr="00000000" w14:paraId="0000005C">
      <w:pPr>
        <w:spacing w:after="240" w:before="240" w:lineRule="auto"/>
        <w:rPr/>
      </w:pPr>
      <w:r w:rsidDel="00000000" w:rsidR="00000000" w:rsidRPr="00000000">
        <w:rPr>
          <w:rtl w:val="0"/>
        </w:rPr>
        <w:t xml:space="preserve">Los patrones de diseño son soluciones reutilizables y probadas para problemas comunes en el desarrollo de software. Facilitan la organización del código y promueven la escalabilidad y el mantenimiento del sistema. Ejemplos incluyen el patrón de </w:t>
      </w:r>
      <w:r w:rsidDel="00000000" w:rsidR="00000000" w:rsidRPr="00000000">
        <w:rPr>
          <w:rFonts w:ascii="Roboto Mono" w:cs="Roboto Mono" w:eastAsia="Roboto Mono" w:hAnsi="Roboto Mono"/>
          <w:color w:val="188038"/>
          <w:rtl w:val="0"/>
        </w:rPr>
        <w:t xml:space="preserve">Singleton</w:t>
      </w:r>
      <w:r w:rsidDel="00000000" w:rsidR="00000000" w:rsidRPr="00000000">
        <w:rPr>
          <w:rtl w:val="0"/>
        </w:rPr>
        <w:t xml:space="preserve"> para la gestión de instancias únicas y el patrón </w:t>
      </w:r>
      <w:r w:rsidDel="00000000" w:rsidR="00000000" w:rsidRPr="00000000">
        <w:rPr>
          <w:rFonts w:ascii="Roboto Mono" w:cs="Roboto Mono" w:eastAsia="Roboto Mono" w:hAnsi="Roboto Mono"/>
          <w:color w:val="188038"/>
          <w:rtl w:val="0"/>
        </w:rPr>
        <w:t xml:space="preserve">Factory</w:t>
      </w:r>
      <w:r w:rsidDel="00000000" w:rsidR="00000000" w:rsidRPr="00000000">
        <w:rPr>
          <w:rtl w:val="0"/>
        </w:rPr>
        <w:t xml:space="preserve"> para la creación de objetos.</w:t>
      </w:r>
    </w:p>
    <w:p w:rsidR="00000000" w:rsidDel="00000000" w:rsidP="00000000" w:rsidRDefault="00000000" w:rsidRPr="00000000" w14:paraId="0000005D">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Caso de estudio 1</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En una aplicación que requiere una conexión a base de datos compartida, se puede aplicar el patrón </w:t>
      </w:r>
      <w:r w:rsidDel="00000000" w:rsidR="00000000" w:rsidRPr="00000000">
        <w:rPr>
          <w:rFonts w:ascii="Roboto Mono" w:cs="Roboto Mono" w:eastAsia="Roboto Mono" w:hAnsi="Roboto Mono"/>
          <w:color w:val="188038"/>
          <w:rtl w:val="0"/>
        </w:rPr>
        <w:t xml:space="preserve">Singleton</w:t>
      </w:r>
      <w:r w:rsidDel="00000000" w:rsidR="00000000" w:rsidRPr="00000000">
        <w:rPr>
          <w:rtl w:val="0"/>
        </w:rPr>
        <w:t xml:space="preserve"> para garantizar que solo exista una instancia de conexión activa. Este patrón permite optimizar recursos y evitar conflictos.</w:t>
      </w:r>
      <w:r w:rsidDel="00000000" w:rsidR="00000000" w:rsidRPr="00000000">
        <w:rPr>
          <w:rtl w:val="0"/>
        </w:rPr>
      </w:r>
    </w:p>
    <w:p w:rsidR="00000000" w:rsidDel="00000000" w:rsidP="00000000" w:rsidRDefault="00000000" w:rsidRPr="00000000" w14:paraId="00000060">
      <w:pPr>
        <w:spacing w:after="240" w:before="240" w:lineRule="auto"/>
        <w:rPr>
          <w:i w:val="1"/>
          <w:iCs w:val="1"/>
        </w:rPr>
      </w:pPr>
      <w:r w:rsidDel="00000000" w:rsidR="00000000" w:rsidRPr="00000000">
        <w:rPr>
          <w:rtl w:val="0"/>
        </w:rPr>
      </w:r>
    </w:p>
    <w:p w:rsidR="00000000" w:rsidDel="00000000" w:rsidP="00000000" w:rsidRDefault="00000000" w:rsidRPr="00000000" w14:paraId="00000061">
      <w:pPr>
        <w:pStyle w:val="Heading1"/>
        <w:keepNext w:val="0"/>
        <w:keepLines w:val="0"/>
        <w:spacing w:before="280" w:lineRule="auto"/>
        <w:rPr/>
      </w:pPr>
      <w:bookmarkStart w:colFirst="0" w:colLast="0" w:name="_doayagr4pwub" w:id="9"/>
      <w:bookmarkEnd w:id="9"/>
      <w:r w:rsidDel="00000000" w:rsidR="00000000" w:rsidRPr="00000000">
        <w:rPr>
          <w:rtl w:val="0"/>
        </w:rPr>
      </w:r>
    </w:p>
    <w:p w:rsidR="00000000" w:rsidDel="00000000" w:rsidP="00000000" w:rsidRDefault="00000000" w:rsidRPr="00000000" w14:paraId="00000062">
      <w:pPr>
        <w:pStyle w:val="Heading1"/>
        <w:keepNext w:val="0"/>
        <w:keepLines w:val="0"/>
        <w:spacing w:before="280" w:lineRule="auto"/>
        <w:rPr/>
      </w:pPr>
      <w:bookmarkStart w:colFirst="0" w:colLast="0" w:name="_641nodn784ab" w:id="10"/>
      <w:bookmarkEnd w:id="10"/>
      <w:r w:rsidDel="00000000" w:rsidR="00000000" w:rsidRPr="00000000">
        <w:rPr>
          <w:rtl w:val="0"/>
        </w:rPr>
        <w:t xml:space="preserve">5.  Arquitectura</w:t>
      </w:r>
    </w:p>
    <w:p w:rsidR="00000000" w:rsidDel="00000000" w:rsidP="00000000" w:rsidRDefault="00000000" w:rsidRPr="00000000" w14:paraId="00000063">
      <w:pPr>
        <w:spacing w:after="240" w:before="240" w:lineRule="auto"/>
        <w:rPr/>
      </w:pPr>
      <w:r w:rsidDel="00000000" w:rsidR="00000000" w:rsidRPr="00000000">
        <w:rPr>
          <w:rtl w:val="0"/>
        </w:rPr>
        <w:t xml:space="preserve">La arquitectura del sistema es el diseño general que define la estructura, comportamiento y más. La arquitectura puede adoptar diferentes estilos, como cliente-servidor, microservicios o arquitectura en capas. Elegir la arquitectura adecuada es crucial para cumplir con los requisitos de escalabilidad, mantenimiento y rendimiento del sistema.</w:t>
      </w:r>
    </w:p>
    <w:p w:rsidR="00000000" w:rsidDel="00000000" w:rsidP="00000000" w:rsidRDefault="00000000" w:rsidRPr="00000000" w14:paraId="00000064">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Caso de estudio 1</w:t>
        <w:br w:type="textWrapping"/>
      </w:r>
    </w:p>
    <w:p w:rsidR="00000000" w:rsidDel="00000000" w:rsidP="00000000" w:rsidRDefault="00000000" w:rsidRPr="00000000" w14:paraId="00000066">
      <w:pPr>
        <w:spacing w:after="240" w:before="240" w:lineRule="auto"/>
        <w:rPr>
          <w:i w:val="1"/>
          <w:iCs w:val="1"/>
        </w:rPr>
      </w:pPr>
      <w:r w:rsidDel="00000000" w:rsidR="00000000" w:rsidRPr="00000000">
        <w:rPr>
          <w:i w:val="1"/>
          <w:iCs w:val="1"/>
          <w:rtl w:val="0"/>
        </w:rPr>
        <w:t xml:space="preserve">Al diseñar una aplicación web de alto tráfico, una arquitectura de microservicios puede ser la opción ideal. Este enfoque permite que diferentes servicios, como el procesamiento de pagos y la gestión de usuarios, funcionen de forma independiente, facilitando la escalabilidad y el mantenimiento.</w:t>
      </w:r>
    </w:p>
    <w:p w:rsidR="00000000" w:rsidDel="00000000" w:rsidP="00000000" w:rsidRDefault="00000000" w:rsidRPr="00000000" w14:paraId="00000067">
      <w:pPr>
        <w:spacing w:after="240" w:before="240" w:lineRule="auto"/>
        <w:rPr>
          <w:i w:val="1"/>
          <w:iCs w:val="1"/>
        </w:rPr>
      </w:pPr>
      <w:r w:rsidDel="00000000" w:rsidR="00000000" w:rsidRPr="00000000">
        <w:rPr>
          <w:rtl w:val="0"/>
        </w:rPr>
      </w:r>
    </w:p>
    <w:p w:rsidR="00000000" w:rsidDel="00000000" w:rsidP="00000000" w:rsidRDefault="00000000" w:rsidRPr="00000000" w14:paraId="00000068">
      <w:pPr>
        <w:pStyle w:val="Heading1"/>
        <w:keepNext w:val="0"/>
        <w:keepLines w:val="0"/>
        <w:spacing w:before="280" w:lineRule="auto"/>
        <w:rPr/>
      </w:pPr>
      <w:bookmarkStart w:colFirst="0" w:colLast="0" w:name="_8xdkhl578sx9" w:id="11"/>
      <w:bookmarkEnd w:id="11"/>
      <w:r w:rsidDel="00000000" w:rsidR="00000000" w:rsidRPr="00000000">
        <w:rPr>
          <w:rtl w:val="0"/>
        </w:rPr>
        <w:t xml:space="preserve">6. Documentación del Diseño del Sistema</w:t>
      </w:r>
    </w:p>
    <w:p w:rsidR="00000000" w:rsidDel="00000000" w:rsidP="00000000" w:rsidRDefault="00000000" w:rsidRPr="00000000" w14:paraId="00000069">
      <w:pPr>
        <w:spacing w:after="240" w:before="240" w:lineRule="auto"/>
        <w:rPr/>
      </w:pPr>
      <w:r w:rsidDel="00000000" w:rsidR="00000000" w:rsidRPr="00000000">
        <w:rPr>
          <w:rtl w:val="0"/>
        </w:rPr>
        <w:t xml:space="preserve">La documentación del diseño del sistema es fundamental para la comunicación y el mantenimiento. Incluye todos los diagramas, descripciones de clases, decisiones arquitectónicas y patrones utilizados. La documentación ayuda a los nuevos desarrolladores a entender la estructura y el propósito del sistema y es crucial en la transferencia de conocimiento.</w:t>
      </w:r>
    </w:p>
    <w:p w:rsidR="00000000" w:rsidDel="00000000" w:rsidP="00000000" w:rsidRDefault="00000000" w:rsidRPr="00000000" w14:paraId="0000006A">
      <w:pPr>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6B">
      <w:pPr>
        <w:spacing w:after="240" w:before="240" w:lineRule="auto"/>
        <w:rPr>
          <w:i w:val="1"/>
          <w:iCs w:val="1"/>
        </w:rPr>
      </w:pPr>
      <w:r w:rsidDel="00000000" w:rsidR="00000000" w:rsidRPr="00000000">
        <w:rPr>
          <w:b w:val="1"/>
          <w:bCs w:val="1"/>
          <w:rtl w:val="0"/>
        </w:rPr>
        <w:t xml:space="preserve">Caso de estudio 1</w:t>
        <w:br w:type="textWrapping"/>
      </w:r>
      <w:r w:rsidDel="00000000" w:rsidR="00000000" w:rsidRPr="00000000">
        <w:rPr>
          <w:rtl w:val="0"/>
        </w:rPr>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En un proyecto colaborativo, una documentación detallada puede incluir diagramas UML, especificaciones de interfaces y un listado de patrones de diseño aplicados. Esta documentación facilita la incorporación de nuevos desarrolladores y asegura que el sistema se mantenga consistente a medida que evoluciona.</w:t>
      </w:r>
    </w:p>
    <w:p w:rsidR="00000000" w:rsidDel="00000000" w:rsidP="00000000" w:rsidRDefault="00000000" w:rsidRPr="00000000" w14:paraId="0000006D">
      <w:pPr>
        <w:pStyle w:val="Heading1"/>
        <w:spacing w:after="240" w:before="240" w:lineRule="auto"/>
        <w:rPr/>
      </w:pPr>
      <w:bookmarkStart w:colFirst="0" w:colLast="0" w:name="_3l7nao1jaoj" w:id="12"/>
      <w:bookmarkEnd w:id="12"/>
      <w:r w:rsidDel="00000000" w:rsidR="00000000" w:rsidRPr="00000000">
        <w:rPr>
          <w:rtl w:val="0"/>
        </w:rPr>
        <w:t xml:space="preserve">Conclusión</w:t>
      </w:r>
    </w:p>
    <w:p w:rsidR="00000000" w:rsidDel="00000000" w:rsidP="00000000" w:rsidRDefault="00000000" w:rsidRPr="00000000" w14:paraId="0000006E">
      <w:pPr>
        <w:spacing w:after="240" w:before="240" w:lineRule="auto"/>
        <w:rPr/>
      </w:pPr>
      <w:r w:rsidDel="00000000" w:rsidR="00000000" w:rsidRPr="00000000">
        <w:rPr>
          <w:b w:val="1"/>
          <w:bCs w:val="1"/>
          <w:rtl w:val="0"/>
        </w:rPr>
        <w:br w:type="textWrapping"/>
      </w:r>
      <w:r w:rsidDel="00000000" w:rsidR="00000000" w:rsidRPr="00000000">
        <w:rPr>
          <w:rtl w:val="0"/>
        </w:rPr>
        <w:t xml:space="preserve">El modelado de sistemas es una herramienta fundamental en el desarrollo de software, ya que proporciona una visión estructurada y clara del sistema. Utilizar diagramas de caso de uso, clases y secuencia, junto con patrones de diseño y una arquitectura bien definida, permite anticipar problemas, mejorar la comunicación y garantizar la calidad del producto final. La documentación completa del diseño asegura que el sistema pueda ser mantenido y escalado de manera efectiva.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