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n7gqus3qk7w2" w:id="0"/>
      <w:bookmarkEnd w:id="0"/>
      <w:r w:rsidDel="00000000" w:rsidR="00000000" w:rsidRPr="00000000">
        <w:rPr>
          <w:rtl w:val="0"/>
        </w:rPr>
        <w:t xml:space="preserve">Arquitecturas de Software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Las arquitecturas de software representan el esqueleto estructural y los principios organizativos de un sistema, determinando cómo se relacionan sus componentes y cómo responderá a las necesidades de escalabilidad, rendimiento y mantenimiento. Existen múltiples enfoques y modelos arquitectónicos, cada uno con características y beneficios específicos para distintos tipos de sistemas.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Entre los modelos destacados, encontramos arquitecturas como Vista-Controlador (MVC) para la separación de lógica y presentación, y microservicios, que descomponen el sistema en servicios independientes que pueden desarrollarse y desplegarse de manera autónoma. Las arquitecturas basadas en eventos permiten una comunicación asíncrona, ideal para sistemas que requieren alta interactividad. Además, la arquitectura debe diseñarse considerando la escalabilidad y el rendimiento, asegurando que pueda crecer con la demanda sin comprometer su eficiencia.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53535"/>
        </w:rPr>
      </w:pPr>
      <w:r w:rsidDel="00000000" w:rsidR="00000000" w:rsidRPr="00000000">
        <w:rPr>
          <w:color w:val="353535"/>
          <w:rtl w:val="0"/>
        </w:rPr>
        <w:t xml:space="preserve">La documentación y comunicación de la arquitectura son elementos fundamentales para garantizar que todos los miembros del equipo comprendan y colaboren eficazmente en la implementación y mejora del sistema, facilitando su mantenimiento y evolución.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535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software define la estructura organizativa de un sistema, detallando sus componentes, sus interacciones y los principios que guían su diseño y evolución. Las arquitecturas modernas abarcan una variedad de modelos y patrones que facilitan la adaptabilidad, escalabilidad y el rendimiento del sistema. En esta lectura, abordaremos diferentes enfoques arquitectónicos, desde el popular modelo Vista-Controlador hasta los microservicios, así como las arquitecturas basadas en eventos. Además, se explicarán los principios de diseño para lograr escalabilidad y rendimiento y la importancia de la documentación para una comunicación clara entre los miembros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objetivo de esta lectura es proporcionar una visión completa de las arquitecturas de software y sus principales modelos, enfatizando cómo estos patrones y prácticas ayudan a construir sistemas robustos, adaptables y preparados para las demandas del negocio.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software establece la base sobre la cual se construyen y evolucionan los sistemas de software. Cada elección arquitectónica implica compromisos entre flexibilidad, rendimiento, escalabilidad y mantenibilidad. Para enfrentar estos desafíos, los arquitectos de software utilizan modelos arquitectónicos y patrones específicos que ayudan a satisfacer las necesidades del proyecto y los requisitos del negocio. Exploraremos los principales enfoques de arquitectura y los principios fundamentales para construir sistemas eficientes.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8913031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ro1m3uep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Ingeniería de Requerimientos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bp26fasv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Historias de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krqymoon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Casos de Uso Expandidos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ka4i2ifv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Funcionales y No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1nodn784a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Prototipado Rápido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dkhl578sx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6.Iteración y Mejora del Prototipo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7nao1ja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280" w:lineRule="auto"/>
        <w:rPr/>
      </w:pPr>
      <w:bookmarkStart w:colFirst="0" w:colLast="0" w:name="_kero1m3uepix" w:id="5"/>
      <w:bookmarkEnd w:id="5"/>
      <w:r w:rsidDel="00000000" w:rsidR="00000000" w:rsidRPr="00000000">
        <w:rPr>
          <w:rtl w:val="0"/>
        </w:rPr>
        <w:t xml:space="preserve">1.  Modelos de Arquitectura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de arquitectura proporcionan estructuras que organizan y definen los componentes de un sistema y sus interacciones. Algunos ejemplos de modelos incluyen arquitecturas en capas, arquitecturas orientadas a servicios (SOA) y arquitecturas basadas en componentes. Cada modelo tiene sus fortalezas, y su elección depende de factores como los requisitos de escalabilidad, la flexibilidad y el contexto de negocio.</w:t>
      </w:r>
    </w:p>
    <w:p w:rsidR="00000000" w:rsidDel="00000000" w:rsidP="00000000" w:rsidRDefault="00000000" w:rsidRPr="00000000" w14:paraId="0000004C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En una aplicación bancaria, una arquitectura en capas puede segmentar las funcionalidades en presentación, lógica de negocio y acceso a datos, lo que facilita el mantenimiento y la separación de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280" w:lineRule="auto"/>
        <w:rPr/>
      </w:pPr>
      <w:bookmarkStart w:colFirst="0" w:colLast="0" w:name="_eubp26fasv90" w:id="6"/>
      <w:bookmarkEnd w:id="6"/>
      <w:r w:rsidDel="00000000" w:rsidR="00000000" w:rsidRPr="00000000">
        <w:rPr>
          <w:rtl w:val="0"/>
        </w:rPr>
        <w:t xml:space="preserve">2. Modelo Vista-Controlador (MVC)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Vista-Controlador (MVC) es una arquitectura ampliamente utilizada en aplicaciones web y de escritorio. Divide el sistema en tres componentes: el modelo, que maneja la lógica de datos; la vista, que representa la interfaz de usuario; y el controlador, que actúa como intermediario entre el modelo y la vista. Este modelo facilita el desarrollo modular y la reutilización de código.</w:t>
      </w:r>
    </w:p>
    <w:p w:rsidR="00000000" w:rsidDel="00000000" w:rsidP="00000000" w:rsidRDefault="00000000" w:rsidRPr="00000000" w14:paraId="0000005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 aplicación de gestión de contenido (CMS) puede implementar MVC donde los artículos se gestionan en el modelo, el usuario interactúa con la vista, y el controlador procesa las solicitudes de edición y publicación.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280" w:lineRule="auto"/>
        <w:rPr/>
      </w:pPr>
      <w:bookmarkStart w:colFirst="0" w:colLast="0" w:name="_ujkrqymoongo" w:id="7"/>
      <w:bookmarkEnd w:id="7"/>
      <w:r w:rsidDel="00000000" w:rsidR="00000000" w:rsidRPr="00000000">
        <w:rPr>
          <w:rtl w:val="0"/>
        </w:rPr>
        <w:t xml:space="preserve">3. Microservicios</w:t>
      </w:r>
    </w:p>
    <w:p w:rsidR="00000000" w:rsidDel="00000000" w:rsidP="00000000" w:rsidRDefault="00000000" w:rsidRPr="00000000" w14:paraId="0000005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La arquitectura de microservicios divide el sistema en servicios independientes que pueden desarrollarse, desplegarse y escalarse de forma autónoma. Cada microservicio se centra en una funcionalidad específica del negocio y se comunica con otros servicios a través de APIs. Este modelo permite escalar las aplicaciones en función de la demanda y facilita la gestión de grandes equipos de desarrollo al trabajar en servicios separados.</w:t>
      </w:r>
    </w:p>
    <w:p w:rsidR="00000000" w:rsidDel="00000000" w:rsidP="00000000" w:rsidRDefault="00000000" w:rsidRPr="00000000" w14:paraId="0000005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En una tienda en línea, la arquitectura de microservicios permite que servicios como el de inventario, pagos y usuarios se desarrollen y escalen por separado, optimizando la disponibilidad y rendimiento del sistema.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280" w:lineRule="auto"/>
        <w:rPr/>
      </w:pPr>
      <w:bookmarkStart w:colFirst="0" w:colLast="0" w:name="_21ka4i2ifvk3" w:id="8"/>
      <w:bookmarkEnd w:id="8"/>
      <w:r w:rsidDel="00000000" w:rsidR="00000000" w:rsidRPr="00000000">
        <w:rPr>
          <w:rtl w:val="0"/>
        </w:rPr>
        <w:t xml:space="preserve">4. Arquitectura Basada en Eventos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basada en eventos permite que los componentes del sistema se comuniquen mediante la emisión y captura de eventos. Este modelo es ideal para sistemas con necesidades de alta interactividad y escalabilidad. Los componentes se suscriben a eventos y actúan en función de estos, lo que permite una comunicación más flexible y escalable.</w:t>
      </w:r>
    </w:p>
    <w:p w:rsidR="00000000" w:rsidDel="00000000" w:rsidP="00000000" w:rsidRDefault="00000000" w:rsidRPr="00000000" w14:paraId="0000005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aplicación de notificaciones en tiempo real, los eventos como "nuevo mensaje" o "amigo en línea" se transmiten y gestionan de forma eficiente, permitiendo una experiencia de usuario interactiva y reactiva.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280" w:lineRule="auto"/>
        <w:rPr/>
      </w:pPr>
      <w:bookmarkStart w:colFirst="0" w:colLast="0" w:name="_u2j0e2d1pp0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280" w:lineRule="auto"/>
        <w:rPr/>
      </w:pPr>
      <w:bookmarkStart w:colFirst="0" w:colLast="0" w:name="_641nodn784ab" w:id="10"/>
      <w:bookmarkEnd w:id="10"/>
      <w:r w:rsidDel="00000000" w:rsidR="00000000" w:rsidRPr="00000000">
        <w:rPr>
          <w:rtl w:val="0"/>
        </w:rPr>
        <w:t xml:space="preserve">5. Diseño para la Escalabilidad y Rendimiento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arquitectónico orientado a la escalabilidad y rendimiento se centra en garantizar que el sistema pueda manejar un crecimiento en la carga de trabajo y mantenga una respuesta rápida para los usuarios. Las estrategias incluyen balanceo de carga, caché de datos, y distribución de tareas intensivas en recursos en diferentes servidores o servicios.</w:t>
      </w:r>
    </w:p>
    <w:p w:rsidR="00000000" w:rsidDel="00000000" w:rsidP="00000000" w:rsidRDefault="00000000" w:rsidRPr="00000000" w14:paraId="0000006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una red social de alto tráfico, implementar caché de datos y balanceo de carga puede ayudar a reducir el tiempo de respuesta para los usuarios y distribuir la carga de manera uniforme, mejorando la experiencia del usuario y la eficiencia del sistema.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280" w:lineRule="auto"/>
        <w:rPr/>
      </w:pPr>
      <w:bookmarkStart w:colFirst="0" w:colLast="0" w:name="_8xdkhl578sx9" w:id="11"/>
      <w:bookmarkEnd w:id="11"/>
      <w:r w:rsidDel="00000000" w:rsidR="00000000" w:rsidRPr="00000000">
        <w:rPr>
          <w:rtl w:val="0"/>
        </w:rPr>
        <w:t xml:space="preserve">6.Documentación y Comunicación de la Arquitectura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buena arquitectura requiere una documentación clara que describa su estructura, los componentes y la interacción entre ellos. La documentación facilita la comunicación y asegura que los miembros del equipo tengan un entendimiento común de las decisiones arquitectónicas. Los diagramas y las descripciones detalladas ayudan a comprender cómo funciona el sistema y cómo se pueden realizar cambios o mejoras.</w:t>
      </w:r>
    </w:p>
    <w:p w:rsidR="00000000" w:rsidDel="00000000" w:rsidP="00000000" w:rsidRDefault="00000000" w:rsidRPr="00000000" w14:paraId="0000006E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un equipo de desarrollo distribuido, documentar la arquitectura usando diagramas de flujo y especificaciones técnicas permite que todos los miembros del equipo comprendan el sistema y colaboren de manera efectiva en su desarrollo y mantenimiento.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240" w:before="240" w:lineRule="auto"/>
        <w:rPr/>
      </w:pPr>
      <w:bookmarkStart w:colFirst="0" w:colLast="0" w:name="_3l7nao1jaoj" w:id="12"/>
      <w:bookmarkEnd w:id="1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elección de una arquitectura adecuada y la correcta implementación de sus principios son esenciales para construir sistemas robustos, escalables y eficientes. Los modelos de arquitectura y patrones como MVC, microservicios y arquitectura basada en eventos ayudan a estructurar el sistema de acuerdo a sus necesidades específicas. La planificación para la escalabilidad y el rendimiento, junto con una documentación completa, asegura que el sistema no solo cumpla con los requisitos actuales, sino que también esté preparado para futuras mejoras y adaptaciones.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