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12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ab/>
        <w:t xml:space="preserve">Herramientas, Pruebas e Integración Continua (CI/CD)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ind w:left="72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Docker y Pruebas Unitarias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Comprender los conceptos básicos de Docker y pruebas unitarias.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Desplegar aplicaciones en contenedores Docker con pruebas unitarias integradas.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Usar Docker Compose para crear entornos de prueba automatizados.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Optimizar el ciclo de desarrollo continuo combinando Docker y pruebas unitarias.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E">
      <w:pPr>
        <w:ind w:firstLine="72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8. Implementar Pruebas Efectivas y Automatizadas</w:t>
      </w:r>
    </w:p>
    <w:p w:rsidR="00000000" w:rsidDel="00000000" w:rsidP="00000000" w:rsidRDefault="00000000" w:rsidRPr="00000000" w14:paraId="0000000F">
      <w:pPr>
        <w:ind w:firstLine="72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9.Desplegar Aplicaciones Usando Docker y CI/CD</w:t>
      </w:r>
    </w:p>
    <w:p w:rsidR="00000000" w:rsidDel="00000000" w:rsidP="00000000" w:rsidRDefault="00000000" w:rsidRPr="00000000" w14:paraId="00000010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8.0518289644174"/>
        <w:gridCol w:w="3625.054918768065"/>
        <w:gridCol w:w="955.5171932622346"/>
        <w:gridCol w:w="955.5171932622346"/>
        <w:gridCol w:w="817.6074952656234"/>
        <w:gridCol w:w="659.996411840925"/>
        <w:gridCol w:w="610.7429482707066"/>
        <w:gridCol w:w="689.5484899830559"/>
        <w:gridCol w:w="925.9651151201036"/>
        <w:gridCol w:w="985.0692714043656"/>
        <w:tblGridChange w:id="0"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Introducción</w:t>
            </w:r>
          </w:p>
        </w:tc>
        <w:tc>
          <w:tcPr>
            <w:tcBorders>
              <w:top w:color="ffffff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Modelos de arquitectura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Modelo vista controlador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Microservicios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Arquitectura basada en eventos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Diseño para la escalabilidad y rendimiento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Documentación y comunicación de la arquitectura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4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5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6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Análisis y diseño de sistemas 1</w:t>
      <w:br w:type="textWrapping"/>
      <w:t xml:space="preserve">Laboratorio</w:t>
    </w:r>
  </w:p>
  <w:p w:rsidR="00000000" w:rsidDel="00000000" w:rsidP="00000000" w:rsidRDefault="00000000" w:rsidRPr="00000000" w14:paraId="00000082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7WvJ1ld3QKrOEScBwj+dmzYwHA==">CgMxLjA4AHIhMS0tRWdzb2NCWFI4ZUZ4OURrN0x3dnRLZ0NOLURRMVdJ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