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Analisis de requerimientos y prototipado</w:t>
      </w:r>
    </w:p>
    <w:p w:rsidR="00000000" w:rsidDel="00000000" w:rsidP="00000000" w:rsidRDefault="00000000" w:rsidRPr="00000000" w14:paraId="00000002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2160" w:right="1323.5433070866152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04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https://gamma.app/docs/Analisis-de-Requerimientos-y-Prototipado-u6nbcxvmsjxoqfd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2160" w:right="1323.5433070866152" w:hanging="360"/>
        <w:rPr>
          <w:color w:val="3c3838"/>
          <w:highlight w:val="white"/>
          <w:u w:val="none"/>
        </w:rPr>
      </w:pPr>
      <w:r w:rsidDel="00000000" w:rsidR="00000000" w:rsidRPr="00000000">
        <w:rPr>
          <w:color w:val="3c3838"/>
          <w:highlight w:val="white"/>
          <w:rtl w:val="0"/>
        </w:rPr>
        <w:t xml:space="preserve">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Aprende a tomar requerimientos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1700.7874015748032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700.7874015748032" w:right="1323.5433070866152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amma.app/docs/Analisis-de-Requerimientos-y-Prototipado-u6nbcxvmsjxoqfd" TargetMode="External"/><Relationship Id="rId8" Type="http://schemas.openxmlformats.org/officeDocument/2006/relationships/hyperlink" Target="https://youtu.be/XA4v136Gmc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6WiQK7+xbJD+WGLhe32n+spc0A==">CgMxLjA4AHIhMVQwQ1FZVHJoSUMzc2lWcDVwNmdWa0JJVnBsNFJ1aU81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