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Anatomía de un algoritmo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6 – 22/08/2026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Anatomía de un algoritmo: variables, constantes, tipos y operadores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Joyanes Aguilar, 2008)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716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2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6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30_124119436" w:tooltip="Palabras Clave">
            <w:r>
              <w:rPr>
                <w:rStyle w:val="IndexLink"/>
                <w:webHidden/>
              </w:rPr>
              <w:t>2. Palabras Clave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8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6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4_124119436" w:tooltip="Definición y características">
            <w:r>
              <w:rPr>
                <w:rStyle w:val="IndexLink"/>
                <w:webHidden/>
              </w:rPr>
              <w:t>4.1. Definición y características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2_124119436" w:tooltip="Variables, constantes y tipos">
            <w:r>
              <w:rPr>
                <w:rStyle w:val="IndexLink"/>
                <w:webHidden/>
              </w:rPr>
              <w:t>4.2. Variables, constantes y tipos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0_124119436" w:tooltip="Expresiones y operadores">
            <w:r>
              <w:rPr>
                <w:rStyle w:val="IndexLink"/>
                <w:webHidden/>
              </w:rPr>
              <w:t>4.3. Expresiones y operadores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4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8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6_124119436" w:tooltip="Solución Aplicada">
            <w:r>
              <w:rPr>
                <w:rStyle w:val="IndexLink"/>
                <w:webHidden/>
              </w:rPr>
              <w:t>5.2. Solución Aplicada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748_124119436" w:tooltip="Figura 1 - Símbolos básicos de un diagrama de flujo">
            <w:r>
              <w:rPr>
                <w:rStyle w:val="IndexLink"/>
                <w:webHidden/>
              </w:rPr>
              <w:t>Figura 1 - Símbolos básicos de un diagrama de flujo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4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750_124119436" w:tooltip="Tabla 1 - Tipos de datos básicos">
            <w:r>
              <w:rPr>
                <w:rStyle w:val="IndexLink"/>
                <w:webHidden/>
              </w:rPr>
              <w:t>Tabla 1 - Tipos de datos básicos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2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0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8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5716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5732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Orden y claridad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Al definir variables, constantes, tipos, expresiones y operadores, el orden y la claridad evitan errores de interpretación y facilitan que otros revisen o continúen el trabajo.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5746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Crea algoritmos para resolver problemas secuenciales, condicionales y repetitivos mediante estructuras de control representadas con pseudocódigo para producir soluciones correctas, legibles y verificables de acuerdo con los resultados esperados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5730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Algoritmo: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Secuencia finita de pasos ordenados para resolver un problema.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Variable: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Espacio de memoria con nombre cuyo valor puede cambiar.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Constante: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Valor que no cambia durante la ejecución.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Tipo de dato: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Conjunto de valores y operaciones permitidos.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Expresión: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Combinación de valores, variables y operadores que produce un valor.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5728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Todo algoritmo, sin importar su tamaño, está formado por los mismos elementos básicos. Dominarlos permite escribir soluciones claras y verificables.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describe esos elementos y la manera de declararlos en pseudocódigo.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5726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5744_124119436"/>
      <w:bookmarkEnd w:id="11"/>
      <w:r>
        <w:rPr/>
        <w:t>Definición y características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algoritmo debe ser finito, preciso y definido; recibe entradas, ejecuta procesos y produce salidas.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5742_124119436"/>
      <w:bookmarkEnd w:id="12"/>
      <w:r>
        <w:rPr/>
        <w:t>Variables, constantes y tipos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variables almacenan datos que cambian; las constantes, valores fijos. Cada una tiene un tipo (entero, real, cadena, lógico) que determina qué operaciones son válidas.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5740_124119436"/>
      <w:bookmarkEnd w:id="13"/>
      <w:r>
        <w:rPr/>
        <w:t>Expresiones y operadores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expresiones combinan operandos con operadores aritméticos, relacionales y lógicos, respetando la precedencia.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5724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5738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cajero automático recibe un monto, lo almacena como texto y realiza la suma con otros montos. El resultado se concatena («100»+«50» = «10050») en lugar de sumarse.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saldos resultan incorrectos, lo que genera pérdidas económicas y falta de confianza del cliente.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5736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corrige declarando los montos como Real, validando la entrada y usando operadores aritméticos.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Declarar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monto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saldo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como Real.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Leer y validar que el monto sea positivo.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Calcular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saldo &lt;- saldo - monto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mostrarlo.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1943735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5748_124119436"/>
      <w:bookmarkEnd w:id="20"/>
      <w:r>
        <w:rPr/>
        <w:t>Figura 1 - Símbolos básicos de un diagrama de flujo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5734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el tipo correcto, las operaciones producen resultados numéricos válidos.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tipos pueden variar entre herramientas (PSeInt, RAPTOR, Python).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3399"/>
        <w:gridCol w:w="396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Valores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Operaciones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Entero</w:t>
            </w:r>
          </w:p>
        </w:tc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Sin decimales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+ − × / MOD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Real</w:t>
            </w:r>
          </w:p>
        </w:tc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 decimales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+ − × /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Cadena</w:t>
            </w:r>
          </w:p>
        </w:tc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Texto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Concatenar, comparar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Lógico</w:t>
            </w:r>
          </w:p>
        </w:tc>
        <w:tc>
          <w:tcPr>
            <w:tcW w:w="3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Verdadero / Falso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Y, O, NO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5750_124119436"/>
      <w:bookmarkEnd w:id="24"/>
      <w:r>
        <w:rPr/>
        <w:t>Tabla 1 - Tipos de datos básicos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5722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algoritmo se construye con elementos básicos bien definidos.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tipo de dato correcto evita errores.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nombres descriptivos hacen legible el algoritmo.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5720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del error del cajero automático?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Diferencie variable y constante con un ejemplo.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tipo de dato usaría para almacenar una calificación con decimales?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hace el operador MOD?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estos elementos en su Tarea 3?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5718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 (2008). Fundamentos de programación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McGraw-Hill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Ayuda de PSeInt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https://pseint.sourceforge.net/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S6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2026-10-15T20:02:11Z</dcterms:modified>
  <cp:revision>1</cp:revision>
  <dc:subject/>
  <dc:title/>
</cp:coreProperties>
</file>