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2 – Ciclo fetch-decode-execute en ejemplos guiados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2 – 25/07/2026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326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34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50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8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32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6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30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4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2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40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28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38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36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1326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1334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Compromiso y responsabilidad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Participar de forma activa y puntual en el trazado del ciclo, cumpliendo las indicaciones del tutor.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1350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1348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Pensamiento lógico.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Atención al detalle.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Trabajo colaborativo.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oral al explicar cada fase.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1332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1346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Identificar y describir correctamente las fases fetch, decode y execute en al menos tres ejemplos guiados de instrucciones, completando una tabla de trazado de PC, IR y ACC sin errores en al menos el 80 % de las celdas, durante los 40 minutos de la actividad de la Semana 2.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1330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1344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Hoja de trazado proporcionada por 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Lápiz o editor de documentos.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1342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tutor presenta tres programas cortos de una computadora imaginaria. Para cada uno, el estudiante debe trazar el ciclo completo.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Identificar en cada instrucción qué ocurre en las fases FETCH, DECODE y EXECUTE.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Completar la tabla con el valor del PC, IR, ACC y memoria después de cada instrucción.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Indicar qué componente interviene en cada fase (unidad de control, ALU, memoria, buses).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Discutir con un compañero las diferencias entre sus resultados y corregirlos.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12 min): revisión en conjunto de las preguntas publicadas en el foro del curso.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1340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Tanenbaum y Austin (2013). Structured Computer Organization.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S2: traza del ciclo fetch-decode-execute.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de la Semana 2.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1328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1338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entrega es individual.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1336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Identificación de las fases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Describe correctamente FETCH, DECODE y EXECUTE en los tres ejemplos.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Tabla de trazado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Los valores de PC, IR y ACC son correctos en al menos el 80 % de las celdas.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Componentes involucrados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Relaciona cada fase con la unidad de control, la ALU, la memoria y los buses.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Participación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Participa y justifica sus respuestas durante la actividad.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2026-10-15T20:01:58Z</dcterms:modified>
  <cp:revision>1</cp:revision>
  <dc:subject/>
  <dc:title/>
</cp:coreProperties>
</file>