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dm1us74zea3s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Ejercicio Demostrativo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26586" cy="8526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26586" cy="85264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6586" cy="852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Sergio Sebastian Sandoval Ruiz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min</w:t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</w:t>
      </w:r>
      <w:r w:rsidDel="00000000" w:rsidR="00000000" w:rsidRPr="00000000">
        <w:rPr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[Laboratorio - </w:t>
      </w:r>
      <w:r w:rsidDel="00000000" w:rsidR="00000000" w:rsidRPr="00000000">
        <w:rPr>
          <w:sz w:val="24"/>
          <w:szCs w:val="24"/>
          <w:rtl w:val="0"/>
        </w:rPr>
        <w:t xml:space="preserve">Estructura de Datos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11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3"/>
        </w:num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ph1lihtw76wz" w:id="2"/>
      <w:bookmarkEnd w:id="2"/>
      <w:r w:rsidDel="00000000" w:rsidR="00000000" w:rsidRPr="00000000">
        <w:rPr>
          <w:rtl w:val="0"/>
        </w:rPr>
        <w:t xml:space="preserve">1.1 Valores </w:t>
      </w:r>
    </w:p>
    <w:tbl>
      <w:tblPr>
        <w:tblStyle w:val="Table1"/>
        <w:tblpPr w:leftFromText="180" w:rightFromText="180" w:topFromText="180" w:bottomFromText="180" w:vertAnchor="text" w:horzAnchor="text" w:tblpX="30" w:tblpY="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Eficiencia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evidencia este valor cuando elige implementar un BST o AVL en lugar de una lista enlazada para un problema donde las búsquedas son frecuentes, justificando la mejora de O(n) a O(log n). 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1twlt6vexfot" w:id="3"/>
      <w:bookmarkEnd w:id="3"/>
      <w:r w:rsidDel="00000000" w:rsidR="00000000" w:rsidRPr="00000000">
        <w:rPr>
          <w:rtl w:val="0"/>
        </w:rPr>
        <w:t xml:space="preserve">1.2 Competencias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Redacción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Competencia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Maneja grandes volúmenes de datos aplicando árboles para optimizar búsquedas.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Competencia Específica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 un Árbol Binario de Búsqueda (BST) con las operaciones de inserción, búsqueda y eliminación; aplica los tres recorridos en profundidad (Pre-Orden, In-Orden y Post-Orden); e implementa un Árbol AVL identificando el factor de equilibrio y aplicando las cuatro rotaciones (RI, RD, RID, RDI) para mantener el balanceo automático tras cada operación. 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t08ry3cv2q85" w:id="4"/>
      <w:bookmarkEnd w:id="4"/>
      <w:r w:rsidDel="00000000" w:rsidR="00000000" w:rsidRPr="00000000">
        <w:rPr>
          <w:rtl w:val="0"/>
        </w:rPr>
        <w:t xml:space="preserve">2. Palabras Clave</w:t>
      </w:r>
    </w:p>
    <w:p w:rsidR="00000000" w:rsidDel="00000000" w:rsidP="00000000" w:rsidRDefault="00000000" w:rsidRPr="00000000" w14:paraId="0000001F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Árbol:</w:t>
      </w:r>
      <w:r w:rsidDel="00000000" w:rsidR="00000000" w:rsidRPr="00000000">
        <w:rPr>
          <w:rtl w:val="0"/>
        </w:rPr>
        <w:t xml:space="preserve"> Estructura de datos no lineal y jerárquica compuesta por nodos conectados mediante aristas, donde un nodo especial llamado raíz no tiene padre y todos los demás tienen exactamente uno.</w:t>
      </w:r>
    </w:p>
    <w:p w:rsidR="00000000" w:rsidDel="00000000" w:rsidP="00000000" w:rsidRDefault="00000000" w:rsidRPr="00000000" w14:paraId="00000020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Nodo raíz:</w:t>
      </w:r>
      <w:r w:rsidDel="00000000" w:rsidR="00000000" w:rsidRPr="00000000">
        <w:rPr>
          <w:rtl w:val="0"/>
        </w:rPr>
        <w:t xml:space="preserve"> Primer nodo del árbol, único nodo sin padre. Es el punto de entrada a toda la estructura.</w:t>
      </w:r>
    </w:p>
    <w:p w:rsidR="00000000" w:rsidDel="00000000" w:rsidP="00000000" w:rsidRDefault="00000000" w:rsidRPr="00000000" w14:paraId="00000021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Nodo hoja:</w:t>
      </w:r>
      <w:r w:rsidDel="00000000" w:rsidR="00000000" w:rsidRPr="00000000">
        <w:rPr>
          <w:rtl w:val="0"/>
        </w:rPr>
        <w:t xml:space="preserve"> Nodo sin hijos. Siempre se encuentra en los extremos del árbol (nivel más profundo de su rama).</w:t>
      </w:r>
    </w:p>
    <w:p w:rsidR="00000000" w:rsidDel="00000000" w:rsidP="00000000" w:rsidRDefault="00000000" w:rsidRPr="00000000" w14:paraId="00000022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Nodo interior (rama):</w:t>
      </w:r>
      <w:r w:rsidDel="00000000" w:rsidR="00000000" w:rsidRPr="00000000">
        <w:rPr>
          <w:rtl w:val="0"/>
        </w:rPr>
        <w:t xml:space="preserve"> Nodo que no es raíz y tiene al menos un hijo. Conecta la raíz con las hojas.</w:t>
      </w:r>
    </w:p>
    <w:p w:rsidR="00000000" w:rsidDel="00000000" w:rsidP="00000000" w:rsidRDefault="00000000" w:rsidRPr="00000000" w14:paraId="00000023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Altura del árbol:</w:t>
      </w:r>
      <w:r w:rsidDel="00000000" w:rsidR="00000000" w:rsidRPr="00000000">
        <w:rPr>
          <w:rtl w:val="0"/>
        </w:rPr>
        <w:t xml:space="preserve"> Número máximo de niveles del árbol. Un árbol con solo la raíz tiene altura 1; un árbol vacío tiene altura 0.</w:t>
      </w:r>
    </w:p>
    <w:p w:rsidR="00000000" w:rsidDel="00000000" w:rsidP="00000000" w:rsidRDefault="00000000" w:rsidRPr="00000000" w14:paraId="00000024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Peso del árbol:</w:t>
      </w:r>
      <w:r w:rsidDel="00000000" w:rsidR="00000000" w:rsidRPr="00000000">
        <w:rPr>
          <w:rtl w:val="0"/>
        </w:rPr>
        <w:t xml:space="preserve"> Número total de nodos que contiene el árbol.</w:t>
      </w:r>
    </w:p>
    <w:p w:rsidR="00000000" w:rsidDel="00000000" w:rsidP="00000000" w:rsidRDefault="00000000" w:rsidRPr="00000000" w14:paraId="00000025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Árbol Binario de Búsqueda (BST):</w:t>
      </w:r>
      <w:r w:rsidDel="00000000" w:rsidR="00000000" w:rsidRPr="00000000">
        <w:rPr>
          <w:rtl w:val="0"/>
        </w:rPr>
        <w:t xml:space="preserve"> Árbol binario donde para cada nodo, todos los valores del subárbol izquierdo son menores y todos los del subárbol derecho son mayores. Permite búsquedas en O(log n) en el caso promedio.</w:t>
      </w:r>
    </w:p>
    <w:p w:rsidR="00000000" w:rsidDel="00000000" w:rsidP="00000000" w:rsidRDefault="00000000" w:rsidRPr="00000000" w14:paraId="00000026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Recorrido Pre-Orden: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Visita los nodos en el orden Raíz → Izquierdo → Derecho. Útil para serializar la estructura del árbol.</w:t>
      </w:r>
    </w:p>
    <w:p w:rsidR="00000000" w:rsidDel="00000000" w:rsidP="00000000" w:rsidRDefault="00000000" w:rsidRPr="00000000" w14:paraId="00000027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Recorrido In-Orden: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Visita los nodos en el orden Izquierdo → Raíz → Derecho. En un BST produce los elementos en orden ascendente.</w:t>
      </w:r>
    </w:p>
    <w:p w:rsidR="00000000" w:rsidDel="00000000" w:rsidP="00000000" w:rsidRDefault="00000000" w:rsidRPr="00000000" w14:paraId="00000028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Recorrido Post-Orden: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Visita los nodos en el orden Izquierdo → Derecho → Raíz. Útil para liberar memoria o evaluar expresiones.</w:t>
      </w:r>
    </w:p>
    <w:p w:rsidR="00000000" w:rsidDel="00000000" w:rsidP="00000000" w:rsidRDefault="00000000" w:rsidRPr="00000000" w14:paraId="00000029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Árbol AVL:</w:t>
      </w:r>
      <w:r w:rsidDel="00000000" w:rsidR="00000000" w:rsidRPr="00000000">
        <w:rPr>
          <w:rtl w:val="0"/>
        </w:rPr>
        <w:t xml:space="preserve"> BST con la condición adicional de que la diferencia de alturas entre subárbol izquierdo y derecho de cualquier nodo (factor de equilibrio) no excede 1 en valor absoluto. Garantiza O(log n) en el peor caso.</w:t>
      </w:r>
    </w:p>
    <w:p w:rsidR="00000000" w:rsidDel="00000000" w:rsidP="00000000" w:rsidRDefault="00000000" w:rsidRPr="00000000" w14:paraId="0000002A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Factor de equilibrio: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Resultado de (altura subárbol derecho) − (altura subárbol izquierdo). Valores válidos: −1, 0, +1. Si es ≤ −2 o ≥ +2, se requiere rotación.</w:t>
      </w:r>
    </w:p>
    <w:p w:rsidR="00000000" w:rsidDel="00000000" w:rsidP="00000000" w:rsidRDefault="00000000" w:rsidRPr="00000000" w14:paraId="0000002B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Rotación simple (RI / RD):</w:t>
      </w:r>
      <w:r w:rsidDel="00000000" w:rsidR="00000000" w:rsidRPr="00000000">
        <w:rPr>
          <w:rtl w:val="0"/>
        </w:rPr>
        <w:t xml:space="preserve"> Corrección de desequilibrio cuando el nodo desbalanceado y su hijo tienen el mismo signo en el factor. Involucra solo 2 nodos.</w:t>
      </w:r>
    </w:p>
    <w:p w:rsidR="00000000" w:rsidDel="00000000" w:rsidP="00000000" w:rsidRDefault="00000000" w:rsidRPr="00000000" w14:paraId="0000002C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Rotación doble (RID / RDI):</w:t>
      </w:r>
      <w:r w:rsidDel="00000000" w:rsidR="00000000" w:rsidRPr="00000000">
        <w:rPr>
          <w:rtl w:val="0"/>
        </w:rPr>
        <w:t xml:space="preserve"> Corrección de desequilibrio cuando el nodo desbalanceado y su hijo tienen signos opuestos en el factor. Involucra 3 nodos y es equivalente a dos rotaciones simples consecutivas.</w:t>
      </w:r>
    </w:p>
    <w:p w:rsidR="00000000" w:rsidDel="00000000" w:rsidP="00000000" w:rsidRDefault="00000000" w:rsidRPr="00000000" w14:paraId="0000002D">
      <w:pPr>
        <w:spacing w:after="120" w:before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0" w:line="240" w:lineRule="auto"/>
        <w:jc w:val="both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ind w:left="0" w:firstLine="0"/>
        <w:rPr/>
      </w:pPr>
      <w:bookmarkStart w:colFirst="0" w:colLast="0" w:name="_u5ufplprbhq" w:id="5"/>
      <w:bookmarkEnd w:id="5"/>
      <w:r w:rsidDel="00000000" w:rsidR="00000000" w:rsidRPr="00000000">
        <w:rPr>
          <w:rtl w:val="0"/>
        </w:rPr>
        <w:t xml:space="preserve">3. Resumen</w:t>
      </w:r>
    </w:p>
    <w:p w:rsidR="00000000" w:rsidDel="00000000" w:rsidP="00000000" w:rsidRDefault="00000000" w:rsidRPr="00000000" w14:paraId="00000031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Este ejercicio demostrativo presenta de forma guiada la implementación de un Árbol Binario de Búsqueda (BST) en Java, incluyendo inserción, búsqueda y los tres recorridos en profundidad. Posteriormente se extiende el BST al Árbol AVL, demostrando cómo calcular el factor de equilibrio tras cada inserción y cómo aplicar las cuatro rotaciones posibles (RI, RD, RID, RDI) para restaurar el balanceo automáticamente.</w:t>
      </w:r>
    </w:p>
    <w:p w:rsidR="00000000" w:rsidDel="00000000" w:rsidP="00000000" w:rsidRDefault="00000000" w:rsidRPr="00000000" w14:paraId="00000032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La clase se orienta a que el estudiante comprenda la diferencia entre una estructura lineal y una jerárquica, identifique visualmente cada tipo de nodo (raíz, rama, hoja), trace los recorridos correctamente, y entienda por qué el AVL garantiza O(log n) incluso en el peor caso mientras que un BST degenerado puede llegar a O(n).</w:t>
      </w:r>
    </w:p>
    <w:p w:rsidR="00000000" w:rsidDel="00000000" w:rsidP="00000000" w:rsidRDefault="00000000" w:rsidRPr="00000000" w14:paraId="00000033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before="0" w:line="24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ind w:left="0" w:firstLine="0"/>
        <w:rPr/>
      </w:pPr>
      <w:bookmarkStart w:colFirst="0" w:colLast="0" w:name="_r4x0on6qkmph" w:id="6"/>
      <w:bookmarkEnd w:id="6"/>
      <w:r w:rsidDel="00000000" w:rsidR="00000000" w:rsidRPr="00000000">
        <w:rPr>
          <w:rtl w:val="0"/>
        </w:rPr>
        <w:t xml:space="preserve">4.Contenido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sz w:val="26"/>
          <w:szCs w:val="26"/>
          <w:rtl w:val="0"/>
        </w:rPr>
        <w:t xml:space="preserve">4.1 El ejercicio consiste en implementar desde cero en Java un BST con las operaciones de inserción, búsqueda y los tres recorridos (Pre-Orden, In-Orden, Post-Orden). Con la secuencia de inserción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[50, 30, 70, 20, 40, 60, 80]</w:t>
      </w:r>
      <w:r w:rsidDel="00000000" w:rsidR="00000000" w:rsidRPr="00000000">
        <w:rPr>
          <w:sz w:val="26"/>
          <w:szCs w:val="26"/>
          <w:rtl w:val="0"/>
        </w:rPr>
        <w:t xml:space="preserve"> se construirá el árbol en pizarrón y luego en código. Posteriormente se demostrará el Árbol AVL insertando la secuencia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[10, 20, 30]</w:t>
      </w:r>
      <w:r w:rsidDel="00000000" w:rsidR="00000000" w:rsidRPr="00000000">
        <w:rPr>
          <w:sz w:val="26"/>
          <w:szCs w:val="26"/>
          <w:rtl w:val="0"/>
        </w:rPr>
        <w:t xml:space="preserve"> para provocar un desequilibrio y aplicar la rotación RI, seguida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[30, 20, 10]</w:t>
      </w:r>
      <w:r w:rsidDel="00000000" w:rsidR="00000000" w:rsidRPr="00000000">
        <w:rPr>
          <w:sz w:val="26"/>
          <w:szCs w:val="26"/>
          <w:rtl w:val="0"/>
        </w:rPr>
        <w:t xml:space="preserve"> para la rotación RD,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[30, 10, 20]</w:t>
      </w:r>
      <w:r w:rsidDel="00000000" w:rsidR="00000000" w:rsidRPr="00000000">
        <w:rPr>
          <w:sz w:val="26"/>
          <w:szCs w:val="26"/>
          <w:rtl w:val="0"/>
        </w:rPr>
        <w:t xml:space="preserve"> para la RID 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[10, 30, 20]</w:t>
      </w:r>
      <w:r w:rsidDel="00000000" w:rsidR="00000000" w:rsidRPr="00000000">
        <w:rPr>
          <w:sz w:val="26"/>
          <w:szCs w:val="26"/>
          <w:rtl w:val="0"/>
        </w:rPr>
        <w:t xml:space="preserve"> para la RDI.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kw7riaubxo2h" w:id="8"/>
      <w:bookmarkEnd w:id="8"/>
      <w:r w:rsidDel="00000000" w:rsidR="00000000" w:rsidRPr="00000000">
        <w:rPr>
          <w:sz w:val="26"/>
          <w:szCs w:val="26"/>
          <w:rtl w:val="0"/>
        </w:rPr>
        <w:t xml:space="preserve">4.2 OBJETIVO DE LA DEMOSTRACIÓN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240" w:before="240" w:lineRule="auto"/>
        <w:ind w:left="600" w:right="600" w:firstLine="0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sz w:val="26"/>
          <w:szCs w:val="26"/>
          <w:rtl w:val="0"/>
        </w:rPr>
        <w:t xml:space="preserve">Demostrar el procedimiento para implementar manualmente un Árbol Binario de Búsqueda y un Árbol AVL en Java, aplicando los tres recorridos en profundidad y las cuatro rotaciones de balanceo, con el fin de que el estudiante comprenda cómo la propiedad BST garantiza búsquedas ordenadas, identifique cuándo y qué rotación aplicar según el factor de equilibrio, y reconozca la ventaja del AVL sobre un BST sin balanceo en escenarios de peor caso.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klxlykint13i" w:id="9"/>
      <w:bookmarkEnd w:id="9"/>
      <w:r w:rsidDel="00000000" w:rsidR="00000000" w:rsidRPr="00000000">
        <w:rPr>
          <w:sz w:val="26"/>
          <w:szCs w:val="26"/>
          <w:rtl w:val="0"/>
        </w:rPr>
        <w:t xml:space="preserve">4.3 RECURSOS NECESARIOS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Rule="auto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sz w:val="26"/>
          <w:szCs w:val="26"/>
          <w:rtl w:val="0"/>
        </w:rPr>
        <w:t xml:space="preserve">Software: Java JDK 11+, IDE (IntelliJ IDEA / Eclipse / VS Code)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sz w:val="26"/>
          <w:szCs w:val="26"/>
          <w:rtl w:val="0"/>
        </w:rPr>
        <w:t xml:space="preserve">Herramientas técnicas: Compilador javac, terminal/consola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sz w:val="26"/>
          <w:szCs w:val="26"/>
          <w:rtl w:val="0"/>
        </w:rPr>
        <w:t xml:space="preserve">Materiales de apoyo: Diapositivas Semana 7, pizarrón para dibujar los árboles paso a paso, herramienta online de visualización (</w:t>
      </w: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https://visualgo.net/en/bst</w:t>
        </w:r>
      </w:hyperlink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sz w:val="26"/>
          <w:szCs w:val="26"/>
          <w:rtl w:val="0"/>
        </w:rPr>
        <w:t xml:space="preserve">Archivos: Archivo base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NodoBST.java</w:t>
      </w:r>
      <w:r w:rsidDel="00000000" w:rsidR="00000000" w:rsidRPr="00000000">
        <w:rPr>
          <w:sz w:val="26"/>
          <w:szCs w:val="26"/>
          <w:rtl w:val="0"/>
        </w:rPr>
        <w:t xml:space="preserve"> con la estructura del nodo ya declarada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Rule="auto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sz w:val="26"/>
          <w:szCs w:val="26"/>
          <w:rtl w:val="0"/>
        </w:rPr>
        <w:t xml:space="preserve">Configuración mínima: Java 11+, 4 GB RAM, proyector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ynldsain7kpb" w:id="10"/>
      <w:bookmarkEnd w:id="10"/>
      <w:r w:rsidDel="00000000" w:rsidR="00000000" w:rsidRPr="00000000">
        <w:rPr>
          <w:sz w:val="26"/>
          <w:szCs w:val="26"/>
          <w:rtl w:val="0"/>
        </w:rPr>
        <w:t xml:space="preserve">4.4 DESARROLLO PASO A PASO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au63fqtjfpy1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Paso 1 — Terminología y diferencia Lineal vs Jerárquico (10 min)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240" w:before="240" w:lineRule="auto"/>
        <w:ind w:left="0" w:firstLine="0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sz w:val="26"/>
          <w:szCs w:val="26"/>
          <w:rtl w:val="0"/>
        </w:rPr>
        <w:t xml:space="preserve">Dibujar en pizarrón un árbol con 15 nodos (como el de la diapositiva) e identificar en voz alta con los estudiantes: la raíz, las hojas, los nodos internos, la altura y el peso. Comparar con una lista enlazada: en la lista para encontrar un elemento se recorren hasta n nodos; en el árbol se descartan subárboles completos en cada paso.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240" w:before="240" w:lineRule="auto"/>
        <w:ind w:left="0" w:firstLine="0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sz w:val="26"/>
          <w:szCs w:val="26"/>
          <w:rtl w:val="0"/>
        </w:rPr>
        <w:t xml:space="preserve">Pregunta al estudiante: En el árbol de las diapositivas con altura 4 y peso 15, ¿cuántos nodos como máximo debo revisar para encontrar un elemento con búsqueda binaria? (Respuesta: 4, la altura del árbol).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3o8m2vx27i7v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Paso 2 — Implementación del BST: Inserción (20 min)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240" w:before="240" w:lineRule="auto"/>
        <w:ind w:left="0" w:firstLine="0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sz w:val="26"/>
          <w:szCs w:val="26"/>
          <w:rtl w:val="0"/>
        </w:rPr>
        <w:t xml:space="preserve">Construir el árbol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[50, 30, 70, 20, 40, 60, 80]</w:t>
      </w:r>
      <w:r w:rsidDel="00000000" w:rsidR="00000000" w:rsidRPr="00000000">
        <w:rPr>
          <w:sz w:val="26"/>
          <w:szCs w:val="26"/>
          <w:rtl w:val="0"/>
        </w:rPr>
        <w:t xml:space="preserve"> dibujándolo en pizarrón antes de codificar. Luego implementar: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sz w:val="26"/>
          <w:szCs w:val="26"/>
          <w:rtl w:val="0"/>
        </w:rPr>
        <w:t xml:space="preserve">java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p2su0y8yke76" w:id="13"/>
      <w:bookmarkEnd w:id="13"/>
      <w:r w:rsidDel="00000000" w:rsidR="00000000" w:rsidRPr="00000000">
        <w:rPr>
          <w:color w:val="37474f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class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NodoBST {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cvktmy8vthc1" w:id="14"/>
      <w:bookmarkEnd w:id="14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26"/>
          <w:szCs w:val="26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dato;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tvamkyk656bt" w:id="15"/>
      <w:bookmarkEnd w:id="15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NodoBST izquierdo, derecho;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6uayw63otwol" w:id="16"/>
      <w:bookmarkEnd w:id="16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NodoBST(</w:t>
      </w:r>
      <w:r w:rsidDel="00000000" w:rsidR="00000000" w:rsidRPr="00000000">
        <w:rPr>
          <w:rFonts w:ascii="Roboto Mono" w:cs="Roboto Mono" w:eastAsia="Roboto Mono" w:hAnsi="Roboto Mono"/>
          <w:color w:val="9334e6"/>
          <w:sz w:val="26"/>
          <w:szCs w:val="26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d) { dato = d; }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emnjczjsz1x3" w:id="17"/>
      <w:bookmarkEnd w:id="17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tkao4z14b4su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n5h902am30iz" w:id="19"/>
      <w:bookmarkEnd w:id="19"/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class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BST {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y9g57xz2aj9i" w:id="20"/>
      <w:bookmarkEnd w:id="20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NodoBST raiz = null;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fo0m33jnkwpv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2rqny3r1dkvl" w:id="22"/>
      <w:bookmarkEnd w:id="22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NodoBST insertar(NodoBST nodo, </w:t>
      </w:r>
      <w:r w:rsidDel="00000000" w:rsidR="00000000" w:rsidRPr="00000000">
        <w:rPr>
          <w:rFonts w:ascii="Roboto Mono" w:cs="Roboto Mono" w:eastAsia="Roboto Mono" w:hAnsi="Roboto Mono"/>
          <w:color w:val="9334e6"/>
          <w:sz w:val="26"/>
          <w:szCs w:val="26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valor) {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vdyt1s1atxzw" w:id="23"/>
      <w:bookmarkEnd w:id="23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(nodo == null)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return new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NodoBST(valor);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b994o6anld4j" w:id="24"/>
      <w:bookmarkEnd w:id="24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(valor &lt; nodo.dato)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xaztmfu2s5b9" w:id="25"/>
      <w:bookmarkEnd w:id="25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        nodo.izquierdo = insertar(nodo.izquierdo, valor);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pnmpkqnsb4r9" w:id="26"/>
      <w:bookmarkEnd w:id="26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else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(valor &gt; nodo.dato)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n8e7hrvicfxc" w:id="27"/>
      <w:bookmarkEnd w:id="27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        nodo.derecho = insertar(nodo.derecho, valor);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b80672"/>
          <w:sz w:val="26"/>
          <w:szCs w:val="26"/>
        </w:rPr>
      </w:pPr>
      <w:bookmarkStart w:colFirst="0" w:colLast="0" w:name="_s5fdedj34sfs" w:id="28"/>
      <w:bookmarkEnd w:id="28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nodo;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6"/>
          <w:szCs w:val="26"/>
          <w:rtl w:val="0"/>
        </w:rPr>
        <w:t xml:space="preserve">// valor duplicado: ignorar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povj61fvss4k" w:id="29"/>
      <w:bookmarkEnd w:id="29"/>
      <w:r w:rsidDel="00000000" w:rsidR="00000000" w:rsidRPr="00000000">
        <w:rPr>
          <w:rFonts w:ascii="Roboto Mono" w:cs="Roboto Mono" w:eastAsia="Roboto Mono" w:hAnsi="Roboto Mono"/>
          <w:color w:val="b80672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lwbduoleza3b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xlim6hv6b873" w:id="31"/>
      <w:bookmarkEnd w:id="31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26"/>
          <w:szCs w:val="26"/>
          <w:rtl w:val="0"/>
        </w:rPr>
        <w:t xml:space="preserve">boolean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buscar(NodoBST nodo, </w:t>
      </w:r>
      <w:r w:rsidDel="00000000" w:rsidR="00000000" w:rsidRPr="00000000">
        <w:rPr>
          <w:rFonts w:ascii="Roboto Mono" w:cs="Roboto Mono" w:eastAsia="Roboto Mono" w:hAnsi="Roboto Mono"/>
          <w:color w:val="9334e6"/>
          <w:sz w:val="26"/>
          <w:szCs w:val="26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valor) {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blboh2i7rjrd" w:id="32"/>
      <w:bookmarkEnd w:id="32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(nodo == null)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false;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6i6ofpkhcs9v" w:id="33"/>
      <w:bookmarkEnd w:id="33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(valor == nodo.dato)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true;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yvlvu53agb62" w:id="34"/>
      <w:bookmarkEnd w:id="34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(valor &lt; nodo.dato)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buscar(nodo.izquierdo, valor);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juzkqw528sjb" w:id="35"/>
      <w:bookmarkEnd w:id="35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buscar(nodo.derecho, valor);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c03u65iylnbx" w:id="36"/>
      <w:bookmarkEnd w:id="36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after="240" w:before="240" w:lineRule="auto"/>
        <w:ind w:left="0" w:firstLine="0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color w:val="37474f"/>
          <w:sz w:val="26"/>
          <w:szCs w:val="26"/>
          <w:rtl w:val="0"/>
        </w:rPr>
        <w:t xml:space="preserve"></w:t>
      </w:r>
      <w:r w:rsidDel="00000000" w:rsidR="00000000" w:rsidRPr="00000000">
        <w:rPr>
          <w:sz w:val="26"/>
          <w:szCs w:val="26"/>
          <w:rtl w:val="0"/>
        </w:rPr>
        <w:t xml:space="preserve">Qué observar: La inserción es recursiva. Cada llamada descarta la mitad del árbol según la comparación, llegando al lugar correcto sin recorrer toda la estructura.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w5lunqv30pe8" w:id="37"/>
      <w:bookmarkEnd w:id="3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Paso 3 — Los tres recorridos sobre el BST (15 min)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after="240" w:before="240" w:lineRule="auto"/>
        <w:ind w:left="0" w:firstLine="0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sz w:val="26"/>
          <w:szCs w:val="26"/>
          <w:rtl w:val="0"/>
        </w:rPr>
        <w:t xml:space="preserve">Implementar los tres recorridos y trazar manualmente el resultado sobre el árbol del paso anterior: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sz w:val="26"/>
          <w:szCs w:val="26"/>
          <w:rtl w:val="0"/>
        </w:rPr>
        <w:t xml:space="preserve">java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b80672"/>
          <w:sz w:val="26"/>
          <w:szCs w:val="26"/>
        </w:rPr>
      </w:pPr>
      <w:bookmarkStart w:colFirst="0" w:colLast="0" w:name="_pn310hfq1py3" w:id="38"/>
      <w:bookmarkEnd w:id="38"/>
      <w:r w:rsidDel="00000000" w:rsidR="00000000" w:rsidRPr="00000000">
        <w:rPr>
          <w:color w:val="37474f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b80672"/>
          <w:sz w:val="26"/>
          <w:szCs w:val="26"/>
          <w:rtl w:val="0"/>
        </w:rPr>
        <w:t xml:space="preserve">// Pre-Orden: Raíz → Izquierdo → Derecho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kswhqvcs1v8h" w:id="39"/>
      <w:bookmarkEnd w:id="39"/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preOrden(NodoBST nodo) {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q95br79cztdj" w:id="40"/>
      <w:bookmarkEnd w:id="40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(nodo == null)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f4uc4dvr5l64" w:id="41"/>
      <w:bookmarkEnd w:id="41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System.out.print(nodo.dato +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"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8ujks37ey0vt" w:id="42"/>
      <w:bookmarkEnd w:id="42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preOrden(nodo.izquierdo);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ptl28i2qpqqq" w:id="43"/>
      <w:bookmarkEnd w:id="43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preOrden(nodo.derecho);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lcynszwp6orb" w:id="44"/>
      <w:bookmarkEnd w:id="44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jye9onsle4tq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b80672"/>
          <w:sz w:val="26"/>
          <w:szCs w:val="26"/>
        </w:rPr>
      </w:pPr>
      <w:bookmarkStart w:colFirst="0" w:colLast="0" w:name="_b7fsrafbxxr8" w:id="46"/>
      <w:bookmarkEnd w:id="46"/>
      <w:r w:rsidDel="00000000" w:rsidR="00000000" w:rsidRPr="00000000">
        <w:rPr>
          <w:rFonts w:ascii="Nova Mono" w:cs="Nova Mono" w:eastAsia="Nova Mono" w:hAnsi="Nova Mono"/>
          <w:color w:val="b80672"/>
          <w:sz w:val="26"/>
          <w:szCs w:val="26"/>
          <w:rtl w:val="0"/>
        </w:rPr>
        <w:t xml:space="preserve">// In-Orden: Izquierdo → Raíz → Derecho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4qhggoatk6bx" w:id="47"/>
      <w:bookmarkEnd w:id="47"/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inOrden(NodoBST nodo) {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mihqkexn3bk" w:id="48"/>
      <w:bookmarkEnd w:id="48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(nodo == null)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puo2my59b0ie" w:id="49"/>
      <w:bookmarkEnd w:id="49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inOrden(nodo.izquierdo);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ypdsd0cgpvlb" w:id="50"/>
      <w:bookmarkEnd w:id="50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System.out.print(nodo.dato +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"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cdk4wa4zmvik" w:id="51"/>
      <w:bookmarkEnd w:id="51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inOrden(nodo.derecho);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6msq1tnzkr0a" w:id="52"/>
      <w:bookmarkEnd w:id="52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iyldkfjed6ks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b80672"/>
          <w:sz w:val="26"/>
          <w:szCs w:val="26"/>
        </w:rPr>
      </w:pPr>
      <w:bookmarkStart w:colFirst="0" w:colLast="0" w:name="_4kh17p7h60hu" w:id="54"/>
      <w:bookmarkEnd w:id="54"/>
      <w:r w:rsidDel="00000000" w:rsidR="00000000" w:rsidRPr="00000000">
        <w:rPr>
          <w:rFonts w:ascii="Nova Mono" w:cs="Nova Mono" w:eastAsia="Nova Mono" w:hAnsi="Nova Mono"/>
          <w:color w:val="b80672"/>
          <w:sz w:val="26"/>
          <w:szCs w:val="26"/>
          <w:rtl w:val="0"/>
        </w:rPr>
        <w:t xml:space="preserve">// Post-Orden: Izquierdo → Derecho → Raíz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7h3hfp94t36q" w:id="55"/>
      <w:bookmarkEnd w:id="55"/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postOrden(NodoBST nodo) {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25l0vzgfh6ze" w:id="56"/>
      <w:bookmarkEnd w:id="56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(nodo == null)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bhok7pegpm09" w:id="57"/>
      <w:bookmarkEnd w:id="57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postOrden(nodo.izquierdo);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3tfayn6bd3c8" w:id="58"/>
      <w:bookmarkEnd w:id="58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postOrden(nodo.derecho);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c5hou93id4xd" w:id="59"/>
      <w:bookmarkEnd w:id="59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System.out.print(nodo.dato +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"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after="240" w:before="240" w:lineRule="auto"/>
        <w:ind w:left="0" w:firstLine="0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color w:val="37474f"/>
          <w:sz w:val="26"/>
          <w:szCs w:val="26"/>
          <w:rtl w:val="0"/>
        </w:rPr>
        <w:t xml:space="preserve"></w:t>
      </w:r>
      <w:r w:rsidDel="00000000" w:rsidR="00000000" w:rsidRPr="00000000">
        <w:rPr>
          <w:sz w:val="26"/>
          <w:szCs w:val="26"/>
          <w:rtl w:val="0"/>
        </w:rPr>
        <w:t xml:space="preserve">Resultados esperados con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[50, 30, 70, 20, 40, 60, 80]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40" w:lineRule="auto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sz w:val="26"/>
          <w:szCs w:val="26"/>
          <w:rtl w:val="0"/>
        </w:rPr>
        <w:t xml:space="preserve">Pre-Orden: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50 30 20 40 70 60 80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sz w:val="26"/>
          <w:szCs w:val="26"/>
          <w:rtl w:val="0"/>
        </w:rPr>
        <w:t xml:space="preserve">In-Orden: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20 30 40 50 60 70 80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← siempre ordenado en un BST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numPr>
          <w:ilvl w:val="0"/>
          <w:numId w:val="7"/>
        </w:numPr>
        <w:spacing w:after="240" w:before="0" w:beforeAutospacing="0" w:lineRule="auto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sz w:val="26"/>
          <w:szCs w:val="26"/>
          <w:rtl w:val="0"/>
        </w:rPr>
        <w:t xml:space="preserve">Post-Orden: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20 40 30 60 80 70 50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after="240" w:before="240" w:lineRule="auto"/>
        <w:ind w:left="0" w:firstLine="0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sz w:val="26"/>
          <w:szCs w:val="26"/>
          <w:rtl w:val="0"/>
        </w:rPr>
        <w:t xml:space="preserve">Qué observar: In-Orden de un BST siempre produce los elementos en orden ascendente. Esta propiedad es la base de muchos algoritmos de ordenamiento basados en árboles.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l0vmyr2h9qkd" w:id="60"/>
      <w:bookmarkEnd w:id="6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Paso 4 — Árbol AVL: Factor de equilibrio y rotaciones (25 min)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after="240" w:before="240" w:lineRule="auto"/>
        <w:ind w:left="0" w:firstLine="0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Explicar la fórmula: Factor = altura(subárbol derecho) − altura(subárbol izquierdo). Valores aceptables: −1, 0, +1. Si el factor es ≤ −2 o ≥ +2, se rompe el AVL y hay que rotar.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after="240" w:before="240" w:lineRule="auto"/>
        <w:ind w:left="0" w:firstLine="0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sz w:val="26"/>
          <w:szCs w:val="26"/>
          <w:rtl w:val="0"/>
        </w:rPr>
        <w:t xml:space="preserve">Demostrar los 4 casos con secuencias simples: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sz w:val="26"/>
          <w:szCs w:val="26"/>
          <w:rtl w:val="0"/>
        </w:rPr>
        <w:t xml:space="preserve">java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xs37z4lws537" w:id="61"/>
      <w:bookmarkEnd w:id="61"/>
      <w:r w:rsidDel="00000000" w:rsidR="00000000" w:rsidRPr="00000000">
        <w:rPr>
          <w:color w:val="37474f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26"/>
          <w:szCs w:val="26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altura(NodoBST n) {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qtyxtg4g4m3l" w:id="62"/>
      <w:bookmarkEnd w:id="62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(n == null)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xl3my5fe9otc" w:id="63"/>
      <w:bookmarkEnd w:id="63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6"/>
          <w:szCs w:val="26"/>
          <w:rtl w:val="0"/>
        </w:rPr>
        <w:t xml:space="preserve">1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+ Math.max(altura(n.izquierdo), altura(n.derecho));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vbc56ymfhook" w:id="64"/>
      <w:bookmarkEnd w:id="64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hvd7ztg5ryml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t0lv3382ybhi" w:id="66"/>
      <w:bookmarkEnd w:id="66"/>
      <w:r w:rsidDel="00000000" w:rsidR="00000000" w:rsidRPr="00000000">
        <w:rPr>
          <w:rFonts w:ascii="Roboto Mono" w:cs="Roboto Mono" w:eastAsia="Roboto Mono" w:hAnsi="Roboto Mono"/>
          <w:color w:val="9334e6"/>
          <w:sz w:val="26"/>
          <w:szCs w:val="26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factor(NodoBST n) {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lf58x8egzkvr" w:id="67"/>
      <w:bookmarkEnd w:id="67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altura(n.derecho) - altura(n.izquierdo);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eivlg22yzfr2" w:id="68"/>
      <w:bookmarkEnd w:id="68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rlsof239xc6u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b80672"/>
          <w:sz w:val="26"/>
          <w:szCs w:val="26"/>
        </w:rPr>
      </w:pPr>
      <w:bookmarkStart w:colFirst="0" w:colLast="0" w:name="_7bmu9yosx35" w:id="70"/>
      <w:bookmarkEnd w:id="70"/>
      <w:r w:rsidDel="00000000" w:rsidR="00000000" w:rsidRPr="00000000">
        <w:rPr>
          <w:rFonts w:ascii="Roboto Mono" w:cs="Roboto Mono" w:eastAsia="Roboto Mono" w:hAnsi="Roboto Mono"/>
          <w:color w:val="b80672"/>
          <w:sz w:val="26"/>
          <w:szCs w:val="26"/>
          <w:rtl w:val="0"/>
        </w:rPr>
        <w:t xml:space="preserve">// Rotación Simple Izquierda (RI) — Factor &gt;= +2 y hijo derecho Factor &gt;= 0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b9pffwuqmc29" w:id="71"/>
      <w:bookmarkEnd w:id="71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NodoBST rotacionIzquierda(NodoBST x) {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ou7rzhrw6ty5" w:id="72"/>
      <w:bookmarkEnd w:id="72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NodoBST y = x.derecho;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8fdrvlwf3ekw" w:id="73"/>
      <w:bookmarkEnd w:id="73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x.derecho = y.izquierdo;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ge20w1qfqyc8" w:id="74"/>
      <w:bookmarkEnd w:id="74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y.izquierdo = x;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b80672"/>
          <w:sz w:val="26"/>
          <w:szCs w:val="26"/>
        </w:rPr>
      </w:pPr>
      <w:bookmarkStart w:colFirst="0" w:colLast="0" w:name="_kd3j0q8qkltj" w:id="75"/>
      <w:bookmarkEnd w:id="75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y;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6"/>
          <w:szCs w:val="26"/>
          <w:rtl w:val="0"/>
        </w:rPr>
        <w:t xml:space="preserve">// y es la nueva raíz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2ls3qcp4cide" w:id="76"/>
      <w:bookmarkEnd w:id="76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t20b8yx3paoh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b80672"/>
          <w:sz w:val="26"/>
          <w:szCs w:val="26"/>
        </w:rPr>
      </w:pPr>
      <w:bookmarkStart w:colFirst="0" w:colLast="0" w:name="_uql0rzqioms2" w:id="78"/>
      <w:bookmarkEnd w:id="78"/>
      <w:r w:rsidDel="00000000" w:rsidR="00000000" w:rsidRPr="00000000">
        <w:rPr>
          <w:rFonts w:ascii="Roboto Mono" w:cs="Roboto Mono" w:eastAsia="Roboto Mono" w:hAnsi="Roboto Mono"/>
          <w:color w:val="b80672"/>
          <w:sz w:val="26"/>
          <w:szCs w:val="26"/>
          <w:rtl w:val="0"/>
        </w:rPr>
        <w:t xml:space="preserve">// Rotación Simple Derecha (RD) — Factor &lt;= -2 y hijo izquierdo Factor &lt;= 0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sq8p5bemr360" w:id="79"/>
      <w:bookmarkEnd w:id="79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NodoBST rotacionDerecha(NodoBST y) {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897pb6m12c40" w:id="80"/>
      <w:bookmarkEnd w:id="80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NodoBST x = y.izquierdo;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5lylptcciask" w:id="81"/>
      <w:bookmarkEnd w:id="81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y.izquierdo = x.derecho;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cemeajextq5b" w:id="82"/>
      <w:bookmarkEnd w:id="82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x.derecho = y;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b80672"/>
          <w:sz w:val="26"/>
          <w:szCs w:val="26"/>
        </w:rPr>
      </w:pPr>
      <w:bookmarkStart w:colFirst="0" w:colLast="0" w:name="_84lwkav2cq2r" w:id="83"/>
      <w:bookmarkEnd w:id="83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x;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6"/>
          <w:szCs w:val="26"/>
          <w:rtl w:val="0"/>
        </w:rPr>
        <w:t xml:space="preserve">// x es la nueva raíz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skv1qiox2ifv" w:id="84"/>
      <w:bookmarkEnd w:id="84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crwjoust8j7w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b80672"/>
          <w:sz w:val="26"/>
          <w:szCs w:val="26"/>
        </w:rPr>
      </w:pPr>
      <w:bookmarkStart w:colFirst="0" w:colLast="0" w:name="_9jm86u44xsba" w:id="86"/>
      <w:bookmarkEnd w:id="86"/>
      <w:r w:rsidDel="00000000" w:rsidR="00000000" w:rsidRPr="00000000">
        <w:rPr>
          <w:rFonts w:ascii="Roboto Mono" w:cs="Roboto Mono" w:eastAsia="Roboto Mono" w:hAnsi="Roboto Mono"/>
          <w:color w:val="b80672"/>
          <w:sz w:val="26"/>
          <w:szCs w:val="26"/>
          <w:rtl w:val="0"/>
        </w:rPr>
        <w:t xml:space="preserve">// RID — Factor &lt;= -2 y hijo izquierdo Factor &gt; 0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blnl4zwn3u4g" w:id="87"/>
      <w:bookmarkEnd w:id="87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NodoBST rotacionIzqDer(NodoBST nodo) {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8jl5pdme9oel" w:id="88"/>
      <w:bookmarkEnd w:id="88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nodo.izquierdo = rotacionIzquierda(nodo.izquierdo);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m5mgabb4o65w" w:id="89"/>
      <w:bookmarkEnd w:id="89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rotacionDerecha(nodo);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ral5c9rxjb79" w:id="90"/>
      <w:bookmarkEnd w:id="90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5uvus510xvqz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b80672"/>
          <w:sz w:val="26"/>
          <w:szCs w:val="26"/>
        </w:rPr>
      </w:pPr>
      <w:bookmarkStart w:colFirst="0" w:colLast="0" w:name="_cuapz46lmce6" w:id="92"/>
      <w:bookmarkEnd w:id="92"/>
      <w:r w:rsidDel="00000000" w:rsidR="00000000" w:rsidRPr="00000000">
        <w:rPr>
          <w:rFonts w:ascii="Roboto Mono" w:cs="Roboto Mono" w:eastAsia="Roboto Mono" w:hAnsi="Roboto Mono"/>
          <w:color w:val="b80672"/>
          <w:sz w:val="26"/>
          <w:szCs w:val="26"/>
          <w:rtl w:val="0"/>
        </w:rPr>
        <w:t xml:space="preserve">// RDI — Factor &gt;= +2 y hijo derecho Factor &lt; 0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cbcuktvzd0kq" w:id="93"/>
      <w:bookmarkEnd w:id="93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NodoBST rotacionDerIzq(NodoBST nodo) {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tsvpg1h2gepw" w:id="94"/>
      <w:bookmarkEnd w:id="94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nodo.derecho = rotacionDerecha(nodo.derecho);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xaxcvtkvlral" w:id="95"/>
      <w:bookmarkEnd w:id="95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rotacionIzquierda(nodo);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after="240" w:before="240" w:lineRule="auto"/>
        <w:ind w:left="0" w:firstLine="0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color w:val="37474f"/>
          <w:sz w:val="26"/>
          <w:szCs w:val="26"/>
          <w:rtl w:val="0"/>
        </w:rPr>
        <w:t xml:space="preserve"></w:t>
      </w:r>
      <w:r w:rsidDel="00000000" w:rsidR="00000000" w:rsidRPr="00000000">
        <w:rPr>
          <w:sz w:val="26"/>
          <w:szCs w:val="26"/>
          <w:rtl w:val="0"/>
        </w:rPr>
        <w:t xml:space="preserve">Casos de demostración en pizarrón: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6.2162162162165"/>
        <w:gridCol w:w="3551.3513513513517"/>
        <w:gridCol w:w="1624.8648648648648"/>
        <w:gridCol w:w="2427.5675675675675"/>
        <w:tblGridChange w:id="0">
          <w:tblGrid>
            <w:gridCol w:w="1756.2162162162165"/>
            <w:gridCol w:w="3551.3513513513517"/>
            <w:gridCol w:w="1624.8648648648648"/>
            <w:gridCol w:w="2427.56756756756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jc w:val="center"/>
              <w:rPr>
                <w:sz w:val="26"/>
                <w:szCs w:val="26"/>
              </w:rPr>
            </w:pPr>
            <w:bookmarkStart w:colFirst="0" w:colLast="0" w:name="_753e5sbv89hf" w:id="7"/>
            <w:bookmarkEnd w:id="7"/>
            <w:r w:rsidDel="00000000" w:rsidR="00000000" w:rsidRPr="00000000">
              <w:rPr>
                <w:sz w:val="26"/>
                <w:szCs w:val="26"/>
                <w:rtl w:val="0"/>
              </w:rPr>
              <w:t xml:space="preserve">Secuencia insertada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jc w:val="center"/>
              <w:rPr>
                <w:sz w:val="26"/>
                <w:szCs w:val="26"/>
              </w:rPr>
            </w:pPr>
            <w:bookmarkStart w:colFirst="0" w:colLast="0" w:name="_753e5sbv89hf" w:id="7"/>
            <w:bookmarkEnd w:id="7"/>
            <w:r w:rsidDel="00000000" w:rsidR="00000000" w:rsidRPr="00000000">
              <w:rPr>
                <w:sz w:val="26"/>
                <w:szCs w:val="26"/>
                <w:rtl w:val="0"/>
              </w:rPr>
              <w:t xml:space="preserve">Desequilibrio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jc w:val="center"/>
              <w:rPr>
                <w:sz w:val="26"/>
                <w:szCs w:val="26"/>
              </w:rPr>
            </w:pPr>
            <w:bookmarkStart w:colFirst="0" w:colLast="0" w:name="_753e5sbv89hf" w:id="7"/>
            <w:bookmarkEnd w:id="7"/>
            <w:r w:rsidDel="00000000" w:rsidR="00000000" w:rsidRPr="00000000">
              <w:rPr>
                <w:sz w:val="26"/>
                <w:szCs w:val="26"/>
                <w:rtl w:val="0"/>
              </w:rPr>
              <w:t xml:space="preserve">Rotación aplicada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jc w:val="center"/>
              <w:rPr>
                <w:sz w:val="26"/>
                <w:szCs w:val="26"/>
              </w:rPr>
            </w:pPr>
            <w:bookmarkStart w:colFirst="0" w:colLast="0" w:name="_753e5sbv89hf" w:id="7"/>
            <w:bookmarkEnd w:id="7"/>
            <w:r w:rsidDel="00000000" w:rsidR="00000000" w:rsidRPr="00000000">
              <w:rPr>
                <w:sz w:val="26"/>
                <w:szCs w:val="26"/>
                <w:rtl w:val="0"/>
              </w:rPr>
              <w:t xml:space="preserve">Árbol resultante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rPr>
                <w:sz w:val="26"/>
                <w:szCs w:val="26"/>
              </w:rPr>
            </w:pPr>
            <w:bookmarkStart w:colFirst="0" w:colLast="0" w:name="_753e5sbv89hf" w:id="7"/>
            <w:bookmarkEnd w:id="7"/>
            <w:r w:rsidDel="00000000" w:rsidR="00000000" w:rsidRPr="00000000">
              <w:rPr>
                <w:rFonts w:ascii="Nova Mono" w:cs="Nova Mono" w:eastAsia="Nova Mono" w:hAnsi="Nova Mono"/>
                <w:color w:val="188038"/>
                <w:sz w:val="26"/>
                <w:szCs w:val="26"/>
                <w:rtl w:val="0"/>
              </w:rPr>
              <w:t xml:space="preserve">10 → 20 →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rPr>
                <w:sz w:val="26"/>
                <w:szCs w:val="26"/>
              </w:rPr>
            </w:pPr>
            <w:bookmarkStart w:colFirst="0" w:colLast="0" w:name="_753e5sbv89hf" w:id="7"/>
            <w:bookmarkEnd w:id="7"/>
            <w:r w:rsidDel="00000000" w:rsidR="00000000" w:rsidRPr="00000000">
              <w:rPr>
                <w:sz w:val="26"/>
                <w:szCs w:val="26"/>
                <w:rtl w:val="0"/>
              </w:rPr>
              <w:t xml:space="preserve">Nodo 10 factor +2, hijo 20 factor +1 (mismo signo)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rPr>
                <w:sz w:val="26"/>
                <w:szCs w:val="26"/>
              </w:rPr>
            </w:pPr>
            <w:bookmarkStart w:colFirst="0" w:colLast="0" w:name="_753e5sbv89hf" w:id="7"/>
            <w:bookmarkEnd w:id="7"/>
            <w:r w:rsidDel="00000000" w:rsidR="00000000" w:rsidRPr="00000000">
              <w:rPr>
                <w:sz w:val="26"/>
                <w:szCs w:val="26"/>
                <w:rtl w:val="0"/>
              </w:rPr>
              <w:t xml:space="preserve">RI en nodo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rPr>
                <w:sz w:val="26"/>
                <w:szCs w:val="26"/>
              </w:rPr>
            </w:pPr>
            <w:bookmarkStart w:colFirst="0" w:colLast="0" w:name="_753e5sbv89hf" w:id="7"/>
            <w:bookmarkEnd w:id="7"/>
            <w:r w:rsidDel="00000000" w:rsidR="00000000" w:rsidRPr="00000000">
              <w:rPr>
                <w:sz w:val="26"/>
                <w:szCs w:val="26"/>
                <w:rtl w:val="0"/>
              </w:rPr>
              <w:t xml:space="preserve">Raíz: 20, hijo izq: 10, hijo der: 30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rPr>
                <w:sz w:val="26"/>
                <w:szCs w:val="26"/>
              </w:rPr>
            </w:pPr>
            <w:bookmarkStart w:colFirst="0" w:colLast="0" w:name="_753e5sbv89hf" w:id="7"/>
            <w:bookmarkEnd w:id="7"/>
            <w:r w:rsidDel="00000000" w:rsidR="00000000" w:rsidRPr="00000000">
              <w:rPr>
                <w:rFonts w:ascii="Nova Mono" w:cs="Nova Mono" w:eastAsia="Nova Mono" w:hAnsi="Nova Mono"/>
                <w:color w:val="188038"/>
                <w:sz w:val="26"/>
                <w:szCs w:val="26"/>
                <w:rtl w:val="0"/>
              </w:rPr>
              <w:t xml:space="preserve">30 → 20 →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rPr>
                <w:sz w:val="26"/>
                <w:szCs w:val="26"/>
              </w:rPr>
            </w:pPr>
            <w:bookmarkStart w:colFirst="0" w:colLast="0" w:name="_753e5sbv89hf" w:id="7"/>
            <w:bookmarkEnd w:id="7"/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Nodo 30 factor −2, hijo 20 factor −1 (mismo signo)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rPr>
                <w:sz w:val="26"/>
                <w:szCs w:val="26"/>
              </w:rPr>
            </w:pPr>
            <w:bookmarkStart w:colFirst="0" w:colLast="0" w:name="_753e5sbv89hf" w:id="7"/>
            <w:bookmarkEnd w:id="7"/>
            <w:r w:rsidDel="00000000" w:rsidR="00000000" w:rsidRPr="00000000">
              <w:rPr>
                <w:sz w:val="26"/>
                <w:szCs w:val="26"/>
                <w:rtl w:val="0"/>
              </w:rPr>
              <w:t xml:space="preserve">RD en nodo 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rPr>
                <w:sz w:val="26"/>
                <w:szCs w:val="26"/>
              </w:rPr>
            </w:pPr>
            <w:bookmarkStart w:colFirst="0" w:colLast="0" w:name="_753e5sbv89hf" w:id="7"/>
            <w:bookmarkEnd w:id="7"/>
            <w:r w:rsidDel="00000000" w:rsidR="00000000" w:rsidRPr="00000000">
              <w:rPr>
                <w:sz w:val="26"/>
                <w:szCs w:val="26"/>
                <w:rtl w:val="0"/>
              </w:rPr>
              <w:t xml:space="preserve">Raíz: 20, hijo izq: 10, hijo der: 30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rPr>
                <w:sz w:val="26"/>
                <w:szCs w:val="26"/>
              </w:rPr>
            </w:pPr>
            <w:bookmarkStart w:colFirst="0" w:colLast="0" w:name="_753e5sbv89hf" w:id="7"/>
            <w:bookmarkEnd w:id="7"/>
            <w:r w:rsidDel="00000000" w:rsidR="00000000" w:rsidRPr="00000000">
              <w:rPr>
                <w:rFonts w:ascii="Nova Mono" w:cs="Nova Mono" w:eastAsia="Nova Mono" w:hAnsi="Nova Mono"/>
                <w:color w:val="188038"/>
                <w:sz w:val="26"/>
                <w:szCs w:val="26"/>
                <w:rtl w:val="0"/>
              </w:rPr>
              <w:t xml:space="preserve">30 → 10 →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rPr>
                <w:sz w:val="26"/>
                <w:szCs w:val="26"/>
              </w:rPr>
            </w:pPr>
            <w:bookmarkStart w:colFirst="0" w:colLast="0" w:name="_753e5sbv89hf" w:id="7"/>
            <w:bookmarkEnd w:id="7"/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Nodo 30 factor −2, hijo 10 factor +1 (signo opuesto)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rPr>
                <w:sz w:val="26"/>
                <w:szCs w:val="26"/>
              </w:rPr>
            </w:pPr>
            <w:bookmarkStart w:colFirst="0" w:colLast="0" w:name="_753e5sbv89hf" w:id="7"/>
            <w:bookmarkEnd w:id="7"/>
            <w:r w:rsidDel="00000000" w:rsidR="00000000" w:rsidRPr="00000000">
              <w:rPr>
                <w:sz w:val="26"/>
                <w:szCs w:val="26"/>
                <w:rtl w:val="0"/>
              </w:rPr>
              <w:t xml:space="preserve">RID en nodo 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rPr>
                <w:sz w:val="26"/>
                <w:szCs w:val="26"/>
              </w:rPr>
            </w:pPr>
            <w:bookmarkStart w:colFirst="0" w:colLast="0" w:name="_753e5sbv89hf" w:id="7"/>
            <w:bookmarkEnd w:id="7"/>
            <w:r w:rsidDel="00000000" w:rsidR="00000000" w:rsidRPr="00000000">
              <w:rPr>
                <w:sz w:val="26"/>
                <w:szCs w:val="26"/>
                <w:rtl w:val="0"/>
              </w:rPr>
              <w:t xml:space="preserve">Raíz: 20, hijo izq: 10, hijo der: 30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rPr>
                <w:sz w:val="26"/>
                <w:szCs w:val="26"/>
              </w:rPr>
            </w:pPr>
            <w:bookmarkStart w:colFirst="0" w:colLast="0" w:name="_753e5sbv89hf" w:id="7"/>
            <w:bookmarkEnd w:id="7"/>
            <w:r w:rsidDel="00000000" w:rsidR="00000000" w:rsidRPr="00000000">
              <w:rPr>
                <w:rFonts w:ascii="Nova Mono" w:cs="Nova Mono" w:eastAsia="Nova Mono" w:hAnsi="Nova Mono"/>
                <w:color w:val="188038"/>
                <w:sz w:val="26"/>
                <w:szCs w:val="26"/>
                <w:rtl w:val="0"/>
              </w:rPr>
              <w:t xml:space="preserve">10 → 30 →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rPr>
                <w:sz w:val="26"/>
                <w:szCs w:val="26"/>
              </w:rPr>
            </w:pPr>
            <w:bookmarkStart w:colFirst="0" w:colLast="0" w:name="_753e5sbv89hf" w:id="7"/>
            <w:bookmarkEnd w:id="7"/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Nodo 10 factor +2, hijo 30 factor −1 (signo opuesto)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rPr>
                <w:sz w:val="26"/>
                <w:szCs w:val="26"/>
              </w:rPr>
            </w:pPr>
            <w:bookmarkStart w:colFirst="0" w:colLast="0" w:name="_753e5sbv89hf" w:id="7"/>
            <w:bookmarkEnd w:id="7"/>
            <w:r w:rsidDel="00000000" w:rsidR="00000000" w:rsidRPr="00000000">
              <w:rPr>
                <w:sz w:val="26"/>
                <w:szCs w:val="26"/>
                <w:rtl w:val="0"/>
              </w:rPr>
              <w:t xml:space="preserve">RDI en nodo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rPr>
                <w:sz w:val="26"/>
                <w:szCs w:val="26"/>
              </w:rPr>
            </w:pPr>
            <w:bookmarkStart w:colFirst="0" w:colLast="0" w:name="_b1hevu93rxka" w:id="96"/>
            <w:bookmarkEnd w:id="96"/>
            <w:r w:rsidDel="00000000" w:rsidR="00000000" w:rsidRPr="00000000">
              <w:rPr>
                <w:sz w:val="26"/>
                <w:szCs w:val="26"/>
                <w:rtl w:val="0"/>
              </w:rPr>
              <w:t xml:space="preserve">Raíz: 20, hijo izq: 10, hijo der: 30</w:t>
            </w:r>
          </w:p>
        </w:tc>
      </w:tr>
    </w:tbl>
    <w:p w:rsidR="00000000" w:rsidDel="00000000" w:rsidP="00000000" w:rsidRDefault="00000000" w:rsidRPr="00000000" w14:paraId="000000C4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25i8vf4nxifp" w:id="97"/>
      <w:bookmarkEnd w:id="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after="80" w:before="160" w:lineRule="auto"/>
        <w:ind w:left="0" w:firstLine="0"/>
        <w:rPr>
          <w:color w:val="1c4587"/>
          <w:sz w:val="22"/>
          <w:szCs w:val="22"/>
        </w:rPr>
      </w:pPr>
      <w:r w:rsidDel="00000000" w:rsidR="00000000" w:rsidRPr="00000000">
        <w:rPr>
          <w:color w:val="1c4587"/>
          <w:sz w:val="22"/>
          <w:szCs w:val="22"/>
          <w:rtl w:val="0"/>
        </w:rPr>
        <w:t xml:space="preserve">Observaciones Importantes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BST degenerado</w:t>
      </w:r>
      <w:r w:rsidDel="00000000" w:rsidR="00000000" w:rsidRPr="00000000">
        <w:rPr>
          <w:rtl w:val="0"/>
        </w:rPr>
        <w:t xml:space="preserve"> ocurre cuando se insertan elementos en orden estrictamente ascendente o descendente. Ejemplo: insertar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[10, 20, 30, 40, 50]</w:t>
      </w:r>
      <w:r w:rsidDel="00000000" w:rsidR="00000000" w:rsidRPr="00000000">
        <w:rPr>
          <w:rtl w:val="0"/>
        </w:rPr>
        <w:t xml:space="preserve"> produce un árbol con altura 5 y búsquedas O(n), igual que una lista enlazada. El AVL previene exactamente esto.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b w:val="1"/>
          <w:bCs w:val="1"/>
          <w:rtl w:val="0"/>
        </w:rPr>
        <w:t xml:space="preserve">recorrido In-Orden</w:t>
      </w:r>
      <w:r w:rsidDel="00000000" w:rsidR="00000000" w:rsidRPr="00000000">
        <w:rPr>
          <w:rtl w:val="0"/>
        </w:rPr>
        <w:t xml:space="preserve">, el único cambio respecto a Pre/Post es el orden de la línea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System.out.print</w:t>
      </w:r>
      <w:r w:rsidDel="00000000" w:rsidR="00000000" w:rsidRPr="00000000">
        <w:rPr>
          <w:rtl w:val="0"/>
        </w:rPr>
        <w:t xml:space="preserve">. Los estudiantes suelen confundirse memorizando los nombres; es mejor recordar </w:t>
      </w:r>
      <w:r w:rsidDel="00000000" w:rsidR="00000000" w:rsidRPr="00000000">
        <w:rPr>
          <w:b w:val="1"/>
          <w:bCs w:val="1"/>
          <w:rtl w:val="0"/>
        </w:rPr>
        <w:t xml:space="preserve">In = en medio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(Izq → </w:t>
      </w:r>
      <w:r w:rsidDel="00000000" w:rsidR="00000000" w:rsidRPr="00000000">
        <w:rPr>
          <w:b w:val="1"/>
          <w:bCs w:val="1"/>
          <w:rtl w:val="0"/>
        </w:rPr>
        <w:t xml:space="preserve">Raíz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Der).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bCs w:val="1"/>
          <w:rtl w:val="0"/>
        </w:rPr>
        <w:t xml:space="preserve">rotaciones simples</w:t>
      </w:r>
      <w:r w:rsidDel="00000000" w:rsidR="00000000" w:rsidRPr="00000000">
        <w:rPr>
          <w:rtl w:val="0"/>
        </w:rPr>
        <w:t xml:space="preserve"> (RI, RD) mueven 2 nodos. Las </w:t>
      </w:r>
      <w:r w:rsidDel="00000000" w:rsidR="00000000" w:rsidRPr="00000000">
        <w:rPr>
          <w:b w:val="1"/>
          <w:bCs w:val="1"/>
          <w:rtl w:val="0"/>
        </w:rPr>
        <w:t xml:space="preserve">rotaciones dobles</w:t>
      </w:r>
      <w:r w:rsidDel="00000000" w:rsidR="00000000" w:rsidRPr="00000000">
        <w:rPr>
          <w:rtl w:val="0"/>
        </w:rPr>
        <w:t xml:space="preserve"> (RID, RDI) son en realidad dos rotaciones simples consecutivas aplicadas desde abajo hacia arriba.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La regla para elegir rotación es: mirar el signo del factor del nodo desbalanceado y el signo del factor de su hijo problemático.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Mismo signo → rotación simple. Signo opuesto → rotación doble.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pBdr>
          <w:bottom w:color="auto" w:space="0" w:sz="0" w:val="none"/>
        </w:pBdr>
        <w:spacing w:after="120" w:lineRule="auto"/>
        <w:rPr>
          <w:color w:val="039be5"/>
        </w:rPr>
      </w:pPr>
      <w:r w:rsidDel="00000000" w:rsidR="00000000" w:rsidRPr="00000000">
        <w:rPr>
          <w:color w:val="039be5"/>
          <w:rtl w:val="0"/>
        </w:rPr>
        <w:t xml:space="preserve">4.5 Tabla Comparativa — Pila vs Cola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after="80" w:before="280" w:line="300" w:lineRule="auto"/>
        <w:ind w:left="0" w:firstLine="0"/>
        <w:rPr>
          <w:sz w:val="26"/>
          <w:szCs w:val="26"/>
        </w:rPr>
      </w:pPr>
      <w:bookmarkStart w:colFirst="0" w:colLast="0" w:name="_w9oivyoq3v3q" w:id="98"/>
      <w:bookmarkEnd w:id="98"/>
      <w:r w:rsidDel="00000000" w:rsidR="00000000" w:rsidRPr="00000000">
        <w:rPr>
          <w:sz w:val="26"/>
          <w:szCs w:val="26"/>
          <w:rtl w:val="0"/>
        </w:rPr>
        <w:t xml:space="preserve">TABLA COMPARATIVA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.8375893769153"/>
        <w:gridCol w:w="1553.626149131767"/>
        <w:gridCol w:w="1682.6966292134832"/>
        <w:gridCol w:w="2184.637385086823"/>
        <w:gridCol w:w="1998.2022471910113"/>
        <w:tblGridChange w:id="0">
          <w:tblGrid>
            <w:gridCol w:w="1940.8375893769153"/>
            <w:gridCol w:w="1553.626149131767"/>
            <w:gridCol w:w="1682.6966292134832"/>
            <w:gridCol w:w="2184.637385086823"/>
            <w:gridCol w:w="1998.202247191011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Lista Enlazada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BST (promedio)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BST (peor caso)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AVL (siempre)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Búsqueda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O(log 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O(log 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Inserción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O(1) al 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O(log 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O(log 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Eliminación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O(log 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O(log n)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Estructura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Lineal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Jerárquica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Jerárquica (degenerada)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Jerárquica balanceada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Garantía de O(log 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Sí siempre</w:t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pBdr>
          <w:bottom w:color="auto" w:space="0" w:sz="0" w:val="none"/>
        </w:pBdr>
        <w:spacing w:after="120" w:lineRule="auto"/>
        <w:rPr>
          <w:color w:val="039be5"/>
        </w:rPr>
      </w:pPr>
      <w:r w:rsidDel="00000000" w:rsidR="00000000" w:rsidRPr="00000000">
        <w:rPr>
          <w:color w:val="039be5"/>
          <w:rtl w:val="0"/>
        </w:rPr>
        <w:t xml:space="preserve">4.6 Resultado Esperado</w:t>
      </w:r>
    </w:p>
    <w:p w:rsidR="00000000" w:rsidDel="00000000" w:rsidP="00000000" w:rsidRDefault="00000000" w:rsidRPr="00000000" w14:paraId="000000EE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95"/>
        <w:gridCol w:w="4355"/>
        <w:tblGridChange w:id="0">
          <w:tblGrid>
            <w:gridCol w:w="4895"/>
            <w:gridCol w:w="43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0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0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[50,30,70,20,40,60,80]</w:t>
            </w:r>
            <w:r w:rsidDel="00000000" w:rsidR="00000000" w:rsidRPr="00000000">
              <w:rPr>
                <w:rtl w:val="0"/>
              </w:rPr>
              <w:t xml:space="preserve"> en BST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Árbol balanceado con raíz 50, altura 3, peso 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Pre-Orden sobre ese BST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00" w:before="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50 30 20 40 70 60 80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In-Orden sobre ese BST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00" w:before="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20 30 40 50 60 70 80</w:t>
            </w:r>
            <w:r w:rsidDel="00000000" w:rsidR="00000000" w:rsidRPr="00000000">
              <w:rPr>
                <w:rtl w:val="0"/>
              </w:rPr>
              <w:t xml:space="preserve"> (ordenado)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Post-Orden sobre ese BST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00" w:before="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20 40 30 60 80 70 50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[10,20,30]</w:t>
            </w:r>
            <w:r w:rsidDel="00000000" w:rsidR="00000000" w:rsidRPr="00000000">
              <w:rPr>
                <w:rtl w:val="0"/>
              </w:rPr>
              <w:t xml:space="preserve"> en AVL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0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Rotación RI aplicada en nodo 10 → raíz queda en 20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[30,10,20]</w:t>
            </w:r>
            <w:r w:rsidDel="00000000" w:rsidR="00000000" w:rsidRPr="00000000">
              <w:rPr>
                <w:rtl w:val="0"/>
              </w:rPr>
              <w:t xml:space="preserve"> en AVL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0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Rotación RID aplicada en nodo 30 → raíz queda en 20</w:t>
            </w:r>
          </w:p>
        </w:tc>
      </w:tr>
    </w:tbl>
    <w:p w:rsidR="00000000" w:rsidDel="00000000" w:rsidP="00000000" w:rsidRDefault="00000000" w:rsidRPr="00000000" w14:paraId="000000FD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pBdr>
          <w:bottom w:color="auto" w:space="0" w:sz="0" w:val="none"/>
        </w:pBdr>
        <w:spacing w:after="120" w:lineRule="auto"/>
        <w:rPr>
          <w:color w:val="039be5"/>
        </w:rPr>
      </w:pPr>
      <w:r w:rsidDel="00000000" w:rsidR="00000000" w:rsidRPr="00000000">
        <w:rPr>
          <w:color w:val="039be5"/>
          <w:rtl w:val="0"/>
        </w:rPr>
        <w:t xml:space="preserve">4.7 Aplicación Práctica</w:t>
      </w:r>
    </w:p>
    <w:p w:rsidR="00000000" w:rsidDel="00000000" w:rsidP="00000000" w:rsidRDefault="00000000" w:rsidRPr="00000000" w14:paraId="000000FF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Los algoritmos de ordenamiento son la base de casi cualquier sistema de información: ordenar registros de pacientes, productos en un catálogo, resultados de búsqueda. La elección correcta impacta directamente el rendimiento; por eso el curso de cátedra mostró la tabla de complejidades comparativas.</w:t>
      </w:r>
    </w:p>
    <w:p w:rsidR="00000000" w:rsidDel="00000000" w:rsidP="00000000" w:rsidRDefault="00000000" w:rsidRPr="00000000" w14:paraId="00000100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La Matriz Dispersa es fundamental en el proyecto del curso (Cinema/MedTrack): el mapa de asientos por función es una matriz donde la mayoría de celdas están vacías. Implementarla como matriz densa (arreglo 2D completo) desperdicia memoria; implementarla como Matriz Dispersa con cabeceras solo almacena los asientos ocupados o reservados.</w:t>
      </w:r>
    </w:p>
    <w:p w:rsidR="00000000" w:rsidDel="00000000" w:rsidP="00000000" w:rsidRDefault="00000000" w:rsidRPr="00000000" w14:paraId="00000101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spacing w:after="120" w:before="120" w:lineRule="auto"/>
        <w:rPr/>
      </w:pPr>
      <w:bookmarkStart w:colFirst="0" w:colLast="0" w:name="_vc4ixas8rlsv" w:id="99"/>
      <w:bookmarkEnd w:id="99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5. Aconsejando al siguiente Tutor para la realización de ejemplos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Dificultades encontradas: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Los estudiantes confunden cuándo aplicar RI vs RD: la rotación se nombra hacia donde "cae" la raíz desbalanceada, no hacia donde está el exceso de peso. Es más fácil recordarlo como: "la raíz baja hacia la izquierda → RD; la raíz baja hacia la derecha → RI."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Las rotaciones dobles (RID y RDI) son el punto de mayor confusión. Hay que enfatizar que son dos rotaciones simples: primero se rota el hijo, luego se rota la raíz desbalanceada.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 recorrido Post-Orden es el más difícil de trazar manualmente porque la raíz se visita al final, lo que va contra la intuición.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Recomendaciones: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Usar el visualizador online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https://visualgo.net/en/bst</w:t>
        </w:r>
      </w:hyperlink>
      <w:r w:rsidDel="00000000" w:rsidR="00000000" w:rsidRPr="00000000">
        <w:rPr>
          <w:rtl w:val="0"/>
        </w:rPr>
        <w:t xml:space="preserve">) en tiempo real durante la demostración. Los estudiantes comprenden mucho mejor las rotaciones cuando las ven animadas.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Dibujar SIEMPRE el árbol en pizarrón antes de escribir código. El árbol es un concepto visual; entenderlo en papel primero ahorra el doble de tiempo en debugging.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Para las rotaciones, preparar 4 árboles de 3 nodos pre-dibujados (uno por cada caso) y mostrarlos antes de mostrar el código de la rotación.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Demostrar el BST degenerado insertando [1,2,3,4,5] en secuencia para que el estudiante vea visualmente por qué el AVL es necesario.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Puntos de mayor dificultad:</w:t>
      </w:r>
    </w:p>
    <w:p w:rsidR="00000000" w:rsidDel="00000000" w:rsidP="00000000" w:rsidRDefault="00000000" w:rsidRPr="00000000" w14:paraId="0000010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Identificar correctamente el tipo de rotación a partir del factor del nodo y el factor de su hijo.</w:t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El recorrido Post-Orden trazado manualmente.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Entender que en la rotación el nodo que "sube" se convierte en la nueva raíz del subárbol y que el puntero del padre también debe actualizarse.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00" w:before="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ind w:left="0" w:firstLine="0"/>
        <w:rPr/>
      </w:pPr>
      <w:bookmarkStart w:colFirst="0" w:colLast="0" w:name="_dr1r2ssj5lrg" w:id="100"/>
      <w:bookmarkEnd w:id="100"/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. Referencias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GeeksforGeeks. (2023). Binary Search Tree.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https://www.geeksforgeeks.org/binary-search-tree-data-structure/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GeeksforGeeks. (2023). AVL Tree.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https://www.geeksforgeeks.org/avl-tree-set-1-insertion/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GeeksforGeeks. (2023). Tree Traversals (Inorder, Preorder, Postorder).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https://www.geeksforgeeks.org/tree-traversals-inorder-preorder-and-postorder/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Visualizador interactivo de árboles: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https://visualgo.net/en/bst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Cormen, T. H. et al. (2009). </w:t>
      </w:r>
      <w:r w:rsidDel="00000000" w:rsidR="00000000" w:rsidRPr="00000000">
        <w:rPr>
          <w:i w:val="1"/>
          <w:iCs w:val="1"/>
          <w:rtl w:val="0"/>
        </w:rPr>
        <w:t xml:space="preserve">Introduction to Algorithms</w:t>
      </w:r>
      <w:r w:rsidDel="00000000" w:rsidR="00000000" w:rsidRPr="00000000">
        <w:rPr>
          <w:rtl w:val="0"/>
        </w:rPr>
        <w:t xml:space="preserve"> (3rd ed.). MIT Press. Cap. 12: Árboles Binarios de Búsqueda. Cap. 13: Árboles Rojo-Negro (base teórica de árboles balanceados).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Weiss, M. A. (2013). </w:t>
      </w:r>
      <w:r w:rsidDel="00000000" w:rsidR="00000000" w:rsidRPr="00000000">
        <w:rPr>
          <w:i w:val="1"/>
          <w:iCs w:val="1"/>
          <w:rtl w:val="0"/>
        </w:rPr>
        <w:t xml:space="preserve">Data Structures and Algorithm Analysis in Java</w:t>
      </w:r>
      <w:r w:rsidDel="00000000" w:rsidR="00000000" w:rsidRPr="00000000">
        <w:rPr>
          <w:rtl w:val="0"/>
        </w:rPr>
        <w:t xml:space="preserve"> (3rd ed.). Pearson. Cap. 4: Árboles.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Material de cátedra: Diapositivas Semana 7, EDD [B] — Árboles BST y AVL. USAC, 2026.</w:t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spacing w:after="10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00" w:before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17" w:type="default"/>
      <w:headerReference r:id="rId18" w:type="first"/>
      <w:footerReference r:id="rId19" w:type="default"/>
      <w:footerReference r:id="rId20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Código del Curso - Nombre del Curso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1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7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F">
    <w:pPr>
      <w:pStyle w:val="Title"/>
      <w:rPr>
        <w:sz w:val="16"/>
        <w:szCs w:val="16"/>
      </w:rPr>
    </w:pPr>
    <w:bookmarkStart w:colFirst="0" w:colLast="0" w:name="_6nnchvexegiu" w:id="101"/>
    <w:bookmarkEnd w:id="101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6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hyperlink" Target="https://www.geeksforgeeks.org/avl-tree-set-1-insertion/" TargetMode="External"/><Relationship Id="rId10" Type="http://schemas.openxmlformats.org/officeDocument/2006/relationships/hyperlink" Target="https://www.geeksforgeeks.org/binary-search-tree-data-structure/" TargetMode="External"/><Relationship Id="rId13" Type="http://schemas.openxmlformats.org/officeDocument/2006/relationships/hyperlink" Target="https://www.geeksforgeeks.org/tree-traversals-inorder-preorder-and-postorder/" TargetMode="External"/><Relationship Id="rId12" Type="http://schemas.openxmlformats.org/officeDocument/2006/relationships/hyperlink" Target="https://www.geeksforgeeks.org/avl-tree-set-1-insertion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eeksforgeeks.org/binary-search-tree-data-structure/" TargetMode="External"/><Relationship Id="rId15" Type="http://schemas.openxmlformats.org/officeDocument/2006/relationships/hyperlink" Target="https://visualgo.net/en/bst" TargetMode="External"/><Relationship Id="rId14" Type="http://schemas.openxmlformats.org/officeDocument/2006/relationships/hyperlink" Target="https://www.geeksforgeeks.org/tree-traversals-inorder-preorder-and-postorder/" TargetMode="External"/><Relationship Id="rId17" Type="http://schemas.openxmlformats.org/officeDocument/2006/relationships/header" Target="header1.xml"/><Relationship Id="rId16" Type="http://schemas.openxmlformats.org/officeDocument/2006/relationships/hyperlink" Target="https://visualgo.net/en/bst" TargetMode="Externa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image" Target="media/image5.png"/><Relationship Id="rId18" Type="http://schemas.openxmlformats.org/officeDocument/2006/relationships/header" Target="header2.xml"/><Relationship Id="rId7" Type="http://schemas.openxmlformats.org/officeDocument/2006/relationships/hyperlink" Target="https://visualgo.net/en/bst" TargetMode="External"/><Relationship Id="rId8" Type="http://schemas.openxmlformats.org/officeDocument/2006/relationships/hyperlink" Target="https://visualgo.net/en/bs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