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Lista doblemente enlazada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12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Luis Enrique Garcia Gutierrez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4lqp25cx7kth" w:id="1"/>
      <w:bookmarkEnd w:id="1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11255330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lqp25cx7kth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vawxjoi07ia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 doblemente enlazada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qu29amgtbxx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bqwaf6ymqeb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uuiqtxgt9u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fkmvrvdyh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Inserción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sqc2vel31r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Eliminación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i9hu2a69rz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Búsqueda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5ws8se9wc5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General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j249xa64hf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jtt03xnb5kvk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jc w:val="both"/>
        <w:rPr/>
      </w:pPr>
      <w:bookmarkStart w:colFirst="0" w:colLast="0" w:name="_k1d1swi451i0" w:id="4"/>
      <w:bookmarkEnd w:id="4"/>
      <w:r w:rsidDel="00000000" w:rsidR="00000000" w:rsidRPr="00000000">
        <w:rPr>
          <w:rtl w:val="0"/>
        </w:rPr>
        <w:t xml:space="preserve">Competencia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Analiza el comportamiento de algoritmos sobre distintas estructuras de datos utilizando técnicas de análisis de casos y notación O grande para seleccionar soluciones óptimas  </w:t>
      </w:r>
    </w:p>
    <w:p w:rsidR="00000000" w:rsidDel="00000000" w:rsidP="00000000" w:rsidRDefault="00000000" w:rsidRPr="00000000" w14:paraId="0000002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bookmarkStart w:colFirst="0" w:colLast="0" w:name="_ovawxjoi07ia" w:id="5"/>
      <w:bookmarkEnd w:id="5"/>
      <w:r w:rsidDel="00000000" w:rsidR="00000000" w:rsidRPr="00000000">
        <w:rPr>
          <w:rtl w:val="0"/>
        </w:rPr>
        <w:t xml:space="preserve">Lista doblemente enlazada</w:t>
      </w:r>
    </w:p>
    <w:p w:rsidR="00000000" w:rsidDel="00000000" w:rsidP="00000000" w:rsidRDefault="00000000" w:rsidRPr="00000000" w14:paraId="00000022">
      <w:pPr>
        <w:pStyle w:val="Heading2"/>
        <w:jc w:val="both"/>
        <w:rPr>
          <w:color w:val="bf9000"/>
        </w:rPr>
      </w:pPr>
      <w:bookmarkStart w:colFirst="0" w:colLast="0" w:name="_1qu29amgtbxx" w:id="6"/>
      <w:bookmarkEnd w:id="6"/>
      <w:r w:rsidDel="00000000" w:rsidR="00000000" w:rsidRPr="00000000">
        <w:rPr>
          <w:color w:val="bf9000"/>
          <w:rtl w:val="0"/>
        </w:rPr>
        <w:t xml:space="preserve">Obj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color w:val="bf9000"/>
          <w:rtl w:val="0"/>
        </w:rPr>
        <w:t xml:space="preserve">tivo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Definir la estructura y componentes de una lista doblemente enlazada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Explicar las operaciones básicas.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Comparar con listas simplemente enlazada, destacando ventajas y desventajas.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jc w:val="both"/>
        <w:rPr>
          <w:color w:val="bf9000"/>
        </w:rPr>
      </w:pPr>
      <w:bookmarkStart w:colFirst="0" w:colLast="0" w:name="_obqwaf6ymqeb" w:id="7"/>
      <w:bookmarkEnd w:id="7"/>
      <w:r w:rsidDel="00000000" w:rsidR="00000000" w:rsidRPr="00000000">
        <w:rPr>
          <w:color w:val="bf9000"/>
          <w:rtl w:val="0"/>
        </w:rPr>
        <w:t xml:space="preserve">Introducción</w:t>
      </w:r>
    </w:p>
    <w:p w:rsidR="00000000" w:rsidDel="00000000" w:rsidP="00000000" w:rsidRDefault="00000000" w:rsidRPr="00000000" w14:paraId="00000027">
      <w:pPr>
        <w:spacing w:before="0" w:line="276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el ámbito de las estructuras de datos dinámicas, las listas doblemente enlazadas representan una evolución clave frente a las listas simplemente enlazadas, al ofrecer mayor versatilidad en el manejo de información. A diferencia de estas últimas (donde cada nodo sólo tiene referencia al siguiente), en una lista doblemente enlazada cada nodo contiene dos punteros: uno al nodo siguiente y otro al anterior. Esta característica permite recorrer la lista en ambas direcciones, optimizando operaciones como búsquedas, inserciones o eliminaciones en posiciones específicas.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jc w:val="both"/>
        <w:rPr>
          <w:color w:val="bf9000"/>
        </w:rPr>
      </w:pPr>
      <w:bookmarkStart w:colFirst="0" w:colLast="0" w:name="_wquuiqtxgt9u" w:id="8"/>
      <w:bookmarkEnd w:id="8"/>
      <w:r w:rsidDel="00000000" w:rsidR="00000000" w:rsidRPr="00000000">
        <w:rPr>
          <w:color w:val="bf9000"/>
          <w:rtl w:val="0"/>
        </w:rPr>
        <w:t xml:space="preserve">Contenido</w:t>
      </w:r>
    </w:p>
    <w:p w:rsidR="00000000" w:rsidDel="00000000" w:rsidP="00000000" w:rsidRDefault="00000000" w:rsidRPr="00000000" w14:paraId="00000029">
      <w:pPr>
        <w:spacing w:before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Una lista doblemente enlazada es una lista lineal en la que cada nodo tiene sus enlaces, uno al nodo siguiente y otro al anterior. Permite un recorrido eficiente de la lista en ambas direcciones. Esto se debe a que cada nodo de la lista contiene un puntero al nodo anterior y un puntero al nodo siguiente.</w:t>
      </w:r>
    </w:p>
    <w:p w:rsidR="00000000" w:rsidDel="00000000" w:rsidP="00000000" w:rsidRDefault="00000000" w:rsidRPr="00000000" w14:paraId="0000002A">
      <w:pPr>
        <w:spacing w:before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esta estructura los nodos tienen tres campos: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before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Datos: El valor que almacena el nodo.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before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Siguiente: Un puntero al siguiente nodo.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before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Previs: Un puntero al nodo anterior.</w:t>
      </w:r>
    </w:p>
    <w:p w:rsidR="00000000" w:rsidDel="00000000" w:rsidP="00000000" w:rsidRDefault="00000000" w:rsidRPr="00000000" w14:paraId="0000002F">
      <w:pPr>
        <w:spacing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0" w:line="276" w:lineRule="auto"/>
        <w:ind w:left="720" w:firstLine="0"/>
        <w:jc w:val="center"/>
        <w:rPr/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686300" cy="1076325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0" w:line="276" w:lineRule="auto"/>
        <w:jc w:val="both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Operaciones básicas en una lista doblemente enlazada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spacing w:after="80" w:before="320" w:line="276" w:lineRule="auto"/>
        <w:jc w:val="both"/>
        <w:rPr>
          <w:rFonts w:ascii="Arial" w:cs="Arial" w:eastAsia="Arial" w:hAnsi="Arial"/>
          <w:color w:val="434343"/>
          <w:sz w:val="28"/>
          <w:szCs w:val="28"/>
        </w:rPr>
      </w:pPr>
      <w:bookmarkStart w:colFirst="0" w:colLast="0" w:name="_xfkmvrvdyh8" w:id="9"/>
      <w:bookmarkEnd w:id="9"/>
      <w:r w:rsidDel="00000000" w:rsidR="00000000" w:rsidRPr="00000000">
        <w:rPr>
          <w:rFonts w:ascii="Arial" w:cs="Arial" w:eastAsia="Arial" w:hAnsi="Arial"/>
          <w:color w:val="434343"/>
          <w:sz w:val="28"/>
          <w:szCs w:val="28"/>
          <w:rtl w:val="0"/>
        </w:rPr>
        <w:t xml:space="preserve">2.1 Inserción </w:t>
      </w:r>
    </w:p>
    <w:p w:rsidR="00000000" w:rsidDel="00000000" w:rsidP="00000000" w:rsidRDefault="00000000" w:rsidRPr="00000000" w14:paraId="00000034">
      <w:pPr>
        <w:spacing w:before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Añadir elemento en una lista doblemente enlazada vacía: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Lista apunta a nodo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Lista-&gt;Siguiente y lista-&gt;anterior apuntan a null</w:t>
      </w:r>
    </w:p>
    <w:p w:rsidR="00000000" w:rsidDel="00000000" w:rsidP="00000000" w:rsidRDefault="00000000" w:rsidRPr="00000000" w14:paraId="00000037">
      <w:pPr>
        <w:spacing w:before="0" w:line="276" w:lineRule="auto"/>
        <w:ind w:left="72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447800" cy="117157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390650" cy="116205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Añadir un elemento en la primera posición de la lista.</w:t>
      </w:r>
    </w:p>
    <w:p w:rsidR="00000000" w:rsidDel="00000000" w:rsidP="00000000" w:rsidRDefault="00000000" w:rsidRPr="00000000" w14:paraId="0000003A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simplificar, consideraremos que la lista apunta al primer elemento de la lista doblement enlazada. El proceso es el siguiente: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Nodo-&gt;siguietne debe apuntar a Lista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Nodo-&gt;anterior apuntara a Lista-&gt;anterior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Lista-&gt;anterior debe apuntar a nodo.</w:t>
      </w:r>
    </w:p>
    <w:p w:rsidR="00000000" w:rsidDel="00000000" w:rsidP="00000000" w:rsidRDefault="00000000" w:rsidRPr="00000000" w14:paraId="0000003E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262313" cy="123559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1235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514725" cy="128587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Añadir un elemento en la última posición de la lista:</w:t>
      </w:r>
    </w:p>
    <w:p w:rsidR="00000000" w:rsidDel="00000000" w:rsidP="00000000" w:rsidRDefault="00000000" w:rsidRPr="00000000" w14:paraId="00000041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nuevo para simplificar, Lista estara apuntando al ultimo elemento de la lista. El proceso es el siguiente: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Nodo-&gt;siguiente debe apuntar a Lista_Siguiente (null)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Lista-Siguietne debe apuntar a nodo.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nodo-&gt;anterior apuntara a Lista.</w:t>
      </w:r>
    </w:p>
    <w:p w:rsidR="00000000" w:rsidDel="00000000" w:rsidP="00000000" w:rsidRDefault="00000000" w:rsidRPr="00000000" w14:paraId="00000045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543300" cy="12192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810000" cy="1247775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Insertar un elemento a continuación de un nodo cualquiera de una lista.</w:t>
      </w:r>
    </w:p>
    <w:p w:rsidR="00000000" w:rsidDel="00000000" w:rsidP="00000000" w:rsidRDefault="00000000" w:rsidRPr="00000000" w14:paraId="00000049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Ahora queremos insertar despues de un nodo cualquiera que no sea el ultimo de la lista. El proceso sigue siendo sencillo: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Hacemos que nodo-&gt;siguiente apunte a lista-&gt;siguiente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Hacemos que lista-&gt;siguietne apunte a nodo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Hacemos que nodo-&gt;anterior apunte a lista.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Hacemos que nodo-&gt;siguiente-&gt;anterior apunte a nodo.</w:t>
      </w:r>
    </w:p>
    <w:p w:rsidR="00000000" w:rsidDel="00000000" w:rsidP="00000000" w:rsidRDefault="00000000" w:rsidRPr="00000000" w14:paraId="0000004E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43525" cy="146685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34000" cy="1457325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spacing w:after="80" w:before="320" w:line="276" w:lineRule="auto"/>
        <w:jc w:val="both"/>
        <w:rPr>
          <w:rFonts w:ascii="Arial" w:cs="Arial" w:eastAsia="Arial" w:hAnsi="Arial"/>
          <w:color w:val="434343"/>
          <w:sz w:val="28"/>
          <w:szCs w:val="28"/>
        </w:rPr>
      </w:pPr>
      <w:bookmarkStart w:colFirst="0" w:colLast="0" w:name="_jsqc2vel31r6" w:id="10"/>
      <w:bookmarkEnd w:id="10"/>
      <w:r w:rsidDel="00000000" w:rsidR="00000000" w:rsidRPr="00000000">
        <w:rPr>
          <w:rFonts w:ascii="Arial" w:cs="Arial" w:eastAsia="Arial" w:hAnsi="Arial"/>
          <w:color w:val="434343"/>
          <w:sz w:val="28"/>
          <w:szCs w:val="28"/>
          <w:rtl w:val="0"/>
        </w:rPr>
        <w:t xml:space="preserve">2.2. Eliminación </w:t>
      </w:r>
    </w:p>
    <w:p w:rsidR="00000000" w:rsidDel="00000000" w:rsidP="00000000" w:rsidRDefault="00000000" w:rsidRPr="00000000" w14:paraId="00000054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Eliminar el unico nodo en una lista doblemente enlazada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Eliminamos el nodo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Hacemos que lista apunte a NULL.</w:t>
      </w:r>
    </w:p>
    <w:p w:rsidR="00000000" w:rsidDel="00000000" w:rsidP="00000000" w:rsidRDefault="00000000" w:rsidRPr="00000000" w14:paraId="0000005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609725" cy="10668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619250" cy="1152525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Eliminar el primer nodo de una lista doblemente enlazada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nodo apunta a Lista, hacemos que Lista apunte a Lista-&gt;siguiente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Hacemos que nodo-Siguiente-&gt;anterior apunte a NULL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Borramos el nodo apuntado por nodo</w:t>
      </w:r>
    </w:p>
    <w:p w:rsidR="00000000" w:rsidDel="00000000" w:rsidP="00000000" w:rsidRDefault="00000000" w:rsidRPr="00000000" w14:paraId="0000005E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el paso 2 se separa el nodo a borrar del resto de la lista, independientemente del nodo al que apunte LIsta.</w:t>
      </w:r>
    </w:p>
    <w:p w:rsidR="00000000" w:rsidDel="00000000" w:rsidP="00000000" w:rsidRDefault="00000000" w:rsidRPr="00000000" w14:paraId="0000005F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Eliminar el ultimo nodo de una lista doblemente enlazada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nodo apunta a Lista, hacemos que Lista apunte a Lista-&gt;anterior.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Hacemos que nodo-&gt;anterior-&gt;siguiente apunte a NULL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Borramos el nodo apuntado por nodo.</w:t>
      </w:r>
    </w:p>
    <w:p w:rsidR="00000000" w:rsidDel="00000000" w:rsidP="00000000" w:rsidRDefault="00000000" w:rsidRPr="00000000" w14:paraId="00000064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paso 2 depara el nodo a borrar del resto de la lista independientemente del nodo que apunte Lista.</w:t>
      </w:r>
    </w:p>
    <w:p w:rsidR="00000000" w:rsidDel="00000000" w:rsidP="00000000" w:rsidRDefault="00000000" w:rsidRPr="00000000" w14:paraId="00000065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676525" cy="104775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971800" cy="111442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spacing w:after="80" w:before="320" w:line="276" w:lineRule="auto"/>
        <w:jc w:val="both"/>
        <w:rPr>
          <w:rFonts w:ascii="Arial" w:cs="Arial" w:eastAsia="Arial" w:hAnsi="Arial"/>
          <w:color w:val="434343"/>
          <w:sz w:val="28"/>
          <w:szCs w:val="28"/>
        </w:rPr>
      </w:pPr>
      <w:bookmarkStart w:colFirst="0" w:colLast="0" w:name="_di9hu2a69rzm" w:id="11"/>
      <w:bookmarkEnd w:id="11"/>
      <w:r w:rsidDel="00000000" w:rsidR="00000000" w:rsidRPr="00000000">
        <w:rPr>
          <w:rFonts w:ascii="Arial" w:cs="Arial" w:eastAsia="Arial" w:hAnsi="Arial"/>
          <w:color w:val="434343"/>
          <w:sz w:val="28"/>
          <w:szCs w:val="28"/>
          <w:rtl w:val="0"/>
        </w:rPr>
        <w:t xml:space="preserve">2.3. Búsqueda</w:t>
      </w:r>
    </w:p>
    <w:p w:rsidR="00000000" w:rsidDel="00000000" w:rsidP="00000000" w:rsidRDefault="00000000" w:rsidRPr="00000000" w14:paraId="00000068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Todo lo que se vio en la busqueda de lista simplemente enlazada se puede aplicar a listas doblemente enlazadas. Pero además tenemos la ventaja de que podemos avanzar y retroceder desde cualquier nodo, sin necesidad de volver a uno de los extremos de la lista.</w:t>
      </w:r>
    </w:p>
    <w:p w:rsidR="00000000" w:rsidDel="00000000" w:rsidP="00000000" w:rsidRDefault="00000000" w:rsidRPr="00000000" w14:paraId="00000069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recorrer una lista procedemos de un modo parecido a la lista simplemente enlazada, ahora no necesitamos un puntero auxiliar, pero tenemos que tener en cuenta que Lista no tiene por qué estar en uno de los extremos.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Retrocedemos hasta el comienzo de la lista, asignamos a lista el valor de lista-&gt;anterior mientras lista-&gt;anterior no sea NULL.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Abriremos un bucle que al menos debe tener una condición, que el indice no sea NULL.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Dentro del bucle asignaremos a lista el valor del nodo siguiente al actual.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jc w:val="both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12"/>
      <w:bookmarkEnd w:id="12"/>
      <w:r w:rsidDel="00000000" w:rsidR="00000000" w:rsidRPr="00000000">
        <w:rPr>
          <w:rtl w:val="0"/>
        </w:rPr>
        <w:t xml:space="preserve">Conclusión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Las listas doblemente enlazadas son una herramienta poderosa en programación cuando se requiere flexibilidad en recorridos como en editores de texto que necesitan moverse hacia adelante y atrás. Cuenta con algunas limitaciones como el mayor consumo de memoria por los punteros adicionales y complejidad ligeramente superior en la implementacion frente a listas simples.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21" w:type="default"/>
      <w:headerReference r:id="rId22" w:type="first"/>
      <w:footerReference r:id="rId23" w:type="default"/>
      <w:footerReference r:id="rId24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7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Estructuras de datos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5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21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9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0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7.png"/><Relationship Id="rId22" Type="http://schemas.openxmlformats.org/officeDocument/2006/relationships/header" Target="header2.xml"/><Relationship Id="rId10" Type="http://schemas.openxmlformats.org/officeDocument/2006/relationships/image" Target="media/image14.png"/><Relationship Id="rId21" Type="http://schemas.openxmlformats.org/officeDocument/2006/relationships/header" Target="header1.xml"/><Relationship Id="rId13" Type="http://schemas.openxmlformats.org/officeDocument/2006/relationships/image" Target="media/image16.png"/><Relationship Id="rId24" Type="http://schemas.openxmlformats.org/officeDocument/2006/relationships/footer" Target="footer1.xml"/><Relationship Id="rId12" Type="http://schemas.openxmlformats.org/officeDocument/2006/relationships/image" Target="media/image6.pn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7" Type="http://schemas.openxmlformats.org/officeDocument/2006/relationships/image" Target="media/image17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3.png"/><Relationship Id="rId18" Type="http://schemas.openxmlformats.org/officeDocument/2006/relationships/image" Target="media/image12.png"/><Relationship Id="rId7" Type="http://schemas.openxmlformats.org/officeDocument/2006/relationships/image" Target="media/image2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