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b w:val="1"/>
          <w:bCs w:val="1"/>
          <w:color w:val="f1c232"/>
          <w:sz w:val="96"/>
          <w:szCs w:val="96"/>
        </w:rPr>
      </w:pPr>
      <w:bookmarkStart w:colFirst="0" w:colLast="0" w:name="_aczyuw2yex2w" w:id="0"/>
      <w:bookmarkEnd w:id="0"/>
      <w:r w:rsidDel="00000000" w:rsidR="00000000" w:rsidRPr="00000000">
        <w:rPr>
          <w:b w:val="0"/>
          <w:bCs w:val="0"/>
          <w:color w:val="039be5"/>
          <w:sz w:val="72"/>
          <w:szCs w:val="72"/>
          <w:rtl w:val="0"/>
        </w:rPr>
        <w:t xml:space="preserve">Tarea #4</w:t>
      </w:r>
      <w:r w:rsidDel="00000000" w:rsidR="00000000" w:rsidRPr="00000000">
        <w:rPr>
          <w:rFonts w:ascii="Proxima Nova" w:cs="Proxima Nova" w:eastAsia="Proxima Nova" w:hAnsi="Proxima Nova"/>
          <w:b w:val="1"/>
          <w:bCs w:val="1"/>
          <w:color w:val="404040"/>
          <w:sz w:val="96"/>
          <w:szCs w:val="96"/>
          <w:rtl w:val="0"/>
        </w:rPr>
        <w:br w:type="textWrapping"/>
      </w:r>
      <w:r w:rsidDel="00000000" w:rsidR="00000000" w:rsidRPr="00000000">
        <w:rPr>
          <w:color w:val="f1c232"/>
          <w:rtl w:val="0"/>
        </w:rPr>
        <w:t xml:space="preserve">Grafo No Dirigido</w:t>
      </w: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3600" w:line="24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6" name="image2.png"/>
            <a:graphic>
              <a:graphicData uri="http://schemas.openxmlformats.org/drawingml/2006/picture">
                <pic:pic>
                  <pic:nvPicPr>
                    <pic:cNvPr descr="línea corta" id="0" name="image2.png"/>
                    <pic:cNvPicPr preferRelativeResize="0"/>
                  </pic:nvPicPr>
                  <pic:blipFill>
                    <a:blip r:embed="rId6"/>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before="0" w:line="276"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04">
      <w:pPr>
        <w:jc w:val="center"/>
        <w:rPr>
          <w:rFonts w:ascii="Arial" w:cs="Arial" w:eastAsia="Arial" w:hAnsi="Arial"/>
          <w:b w:val="1"/>
          <w:bCs w:val="1"/>
          <w:color w:val="bf9000"/>
          <w:sz w:val="40"/>
          <w:szCs w:val="40"/>
        </w:rPr>
      </w:pPr>
      <w:r w:rsidDel="00000000" w:rsidR="00000000" w:rsidRPr="00000000">
        <w:rPr>
          <w:rFonts w:ascii="Arial" w:cs="Arial" w:eastAsia="Arial" w:hAnsi="Arial"/>
          <w:b w:val="1"/>
          <w:bCs w:val="1"/>
          <w:color w:val="bf9000"/>
          <w:sz w:val="40"/>
          <w:szCs w:val="40"/>
          <w:rtl w:val="0"/>
        </w:rPr>
        <w:t xml:space="preserve">PONDERACIÓN:  2</w:t>
      </w:r>
    </w:p>
    <w:p w:rsidR="00000000" w:rsidDel="00000000" w:rsidP="00000000" w:rsidRDefault="00000000" w:rsidRPr="00000000" w14:paraId="00000005">
      <w:pPr>
        <w:spacing w:after="240" w:before="240" w:line="276" w:lineRule="auto"/>
        <w:jc w:val="center"/>
        <w:rPr>
          <w:rFonts w:ascii="Arial" w:cs="Arial" w:eastAsia="Arial" w:hAnsi="Arial"/>
        </w:rPr>
      </w:pPr>
      <w:r w:rsidDel="00000000" w:rsidR="00000000" w:rsidRPr="00000000">
        <w:rPr>
          <w:rFonts w:ascii="Arial" w:cs="Arial" w:eastAsia="Arial" w:hAnsi="Arial"/>
          <w:b w:val="1"/>
          <w:bCs w:val="1"/>
          <w:color w:val="bf9000"/>
          <w:sz w:val="40"/>
          <w:szCs w:val="40"/>
          <w:rtl w:val="0"/>
        </w:rPr>
        <w:t xml:space="preserve">Horas Aproximadas de Realización:  1.5</w:t>
      </w: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sz w:val="32"/>
          <w:szCs w:val="32"/>
          <w:rtl w:val="0"/>
        </w:rPr>
        <w:br w:type="textWrapping"/>
      </w:r>
      <w:r w:rsidDel="00000000" w:rsidR="00000000" w:rsidRPr="00000000">
        <w:rPr>
          <w:rFonts w:ascii="Arial" w:cs="Arial" w:eastAsia="Arial" w:hAnsi="Arial"/>
          <w:rtl w:val="0"/>
        </w:rPr>
        <w:t xml:space="preserve">Universidad San Carlos de Guatemala</w:t>
      </w:r>
    </w:p>
    <w:p w:rsidR="00000000" w:rsidDel="00000000" w:rsidP="00000000" w:rsidRDefault="00000000" w:rsidRPr="00000000" w14:paraId="00000007">
      <w:pPr>
        <w:spacing w:before="0" w:line="276" w:lineRule="auto"/>
        <w:rPr>
          <w:rFonts w:ascii="Arial" w:cs="Arial" w:eastAsia="Arial" w:hAnsi="Arial"/>
        </w:rPr>
      </w:pPr>
      <w:r w:rsidDel="00000000" w:rsidR="00000000" w:rsidRPr="00000000">
        <w:rPr>
          <w:rFonts w:ascii="Arial" w:cs="Arial" w:eastAsia="Arial" w:hAnsi="Arial"/>
          <w:rtl w:val="0"/>
        </w:rPr>
        <w:t xml:space="preserve">Facultad de ingeniería.</w:t>
      </w:r>
    </w:p>
    <w:p w:rsidR="00000000" w:rsidDel="00000000" w:rsidP="00000000" w:rsidRDefault="00000000" w:rsidRPr="00000000" w14:paraId="00000008">
      <w:pPr>
        <w:spacing w:before="0" w:line="276" w:lineRule="auto"/>
        <w:rPr>
          <w:rFonts w:ascii="Arial" w:cs="Arial" w:eastAsia="Arial" w:hAnsi="Arial"/>
        </w:rPr>
      </w:pPr>
      <w:r w:rsidDel="00000000" w:rsidR="00000000" w:rsidRPr="00000000">
        <w:rPr>
          <w:rFonts w:ascii="Arial" w:cs="Arial" w:eastAsia="Arial" w:hAnsi="Arial"/>
          <w:rtl w:val="0"/>
        </w:rPr>
        <w:t xml:space="preserve">Escuela de Ingeniería en ciencias y sistemas</w:t>
      </w:r>
    </w:p>
    <w:p w:rsidR="00000000" w:rsidDel="00000000" w:rsidP="00000000" w:rsidRDefault="00000000" w:rsidRPr="00000000" w14:paraId="00000009">
      <w:pPr>
        <w:spacing w:before="0" w:line="276" w:lineRule="auto"/>
        <w:rPr>
          <w:rFonts w:ascii="Arial" w:cs="Arial" w:eastAsia="Arial" w:hAnsi="Arial"/>
        </w:rPr>
      </w:pPr>
      <w:r w:rsidDel="00000000" w:rsidR="00000000" w:rsidRPr="00000000">
        <w:rPr>
          <w:rtl w:val="0"/>
        </w:rPr>
      </w:r>
    </w:p>
    <w:p w:rsidR="00000000" w:rsidDel="00000000" w:rsidP="00000000" w:rsidRDefault="00000000" w:rsidRPr="00000000" w14:paraId="0000000A">
      <w:pPr>
        <w:spacing w:before="0" w:line="276" w:lineRule="auto"/>
        <w:rPr>
          <w:rFonts w:ascii="Arial" w:cs="Arial" w:eastAsia="Arial" w:hAnsi="Arial"/>
        </w:rPr>
      </w:pPr>
      <w:r w:rsidDel="00000000" w:rsidR="00000000" w:rsidRPr="00000000">
        <w:rPr>
          <w:rtl w:val="0"/>
        </w:rPr>
      </w:r>
    </w:p>
    <w:p w:rsidR="00000000" w:rsidDel="00000000" w:rsidP="00000000" w:rsidRDefault="00000000" w:rsidRPr="00000000" w14:paraId="0000000B">
      <w:pPr>
        <w:spacing w:before="0" w:line="276" w:lineRule="auto"/>
        <w:rPr>
          <w:rFonts w:ascii="Arial" w:cs="Arial" w:eastAsia="Arial" w:hAnsi="Arial"/>
        </w:rPr>
      </w:pPr>
      <w:r w:rsidDel="00000000" w:rsidR="00000000" w:rsidRPr="00000000">
        <w:rPr>
          <w:rtl w:val="0"/>
        </w:rPr>
      </w:r>
    </w:p>
    <w:p w:rsidR="00000000" w:rsidDel="00000000" w:rsidP="00000000" w:rsidRDefault="00000000" w:rsidRPr="00000000" w14:paraId="0000000C">
      <w:pPr>
        <w:spacing w:before="0" w:line="276" w:lineRule="auto"/>
        <w:rPr>
          <w:rFonts w:ascii="Arial" w:cs="Arial" w:eastAsia="Arial" w:hAnsi="Arial"/>
        </w:rPr>
      </w:pPr>
      <w:r w:rsidDel="00000000" w:rsidR="00000000" w:rsidRPr="00000000">
        <w:rPr>
          <w:rtl w:val="0"/>
        </w:rPr>
      </w:r>
    </w:p>
    <w:p w:rsidR="00000000" w:rsidDel="00000000" w:rsidP="00000000" w:rsidRDefault="00000000" w:rsidRPr="00000000" w14:paraId="0000000D">
      <w:pPr>
        <w:spacing w:before="0" w:line="276" w:lineRule="auto"/>
        <w:rPr>
          <w:rFonts w:ascii="Arial" w:cs="Arial" w:eastAsia="Arial" w:hAnsi="Arial"/>
        </w:rPr>
      </w:pPr>
      <w:r w:rsidDel="00000000" w:rsidR="00000000" w:rsidRPr="00000000">
        <w:rPr>
          <w:rtl w:val="0"/>
        </w:rPr>
      </w:r>
    </w:p>
    <w:p w:rsidR="00000000" w:rsidDel="00000000" w:rsidP="00000000" w:rsidRDefault="00000000" w:rsidRPr="00000000" w14:paraId="0000000E">
      <w:pPr>
        <w:spacing w:before="0" w:line="276" w:lineRule="auto"/>
        <w:rPr>
          <w:rFonts w:ascii="Arial" w:cs="Arial" w:eastAsia="Arial" w:hAnsi="Arial"/>
        </w:rPr>
      </w:pPr>
      <w:r w:rsidDel="00000000" w:rsidR="00000000" w:rsidRPr="00000000">
        <w:rPr>
          <w:rtl w:val="0"/>
        </w:rPr>
      </w:r>
    </w:p>
    <w:p w:rsidR="00000000" w:rsidDel="00000000" w:rsidP="00000000" w:rsidRDefault="00000000" w:rsidRPr="00000000" w14:paraId="0000000F">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Índice</w:t>
      </w: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before="200" w:line="300" w:lineRule="auto"/>
        <w:rPr>
          <w:rFonts w:ascii="Proxima Nova" w:cs="Proxima Nova" w:eastAsia="Proxima Nova" w:hAnsi="Proxima Nova"/>
        </w:rPr>
      </w:pPr>
      <w:r w:rsidDel="00000000" w:rsidR="00000000" w:rsidRPr="00000000">
        <w:rPr>
          <w:rtl w:val="0"/>
        </w:rPr>
      </w:r>
    </w:p>
    <w:sdt>
      <w:sdtPr>
        <w:id w:val="1754659343"/>
        <w:docPartObj>
          <w:docPartGallery w:val="Table of Contents"/>
          <w:docPartUnique w:val="1"/>
        </w:docPartObj>
      </w:sdtPr>
      <w:sdtContent>
        <w:p w:rsidR="00000000" w:rsidDel="00000000" w:rsidP="00000000" w:rsidRDefault="00000000" w:rsidRPr="00000000" w14:paraId="00000011">
          <w:pPr>
            <w:widowControl w:val="0"/>
            <w:tabs>
              <w:tab w:val="right" w:leader="dot" w:pos="936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qan0pzhgwb8d">
            <w:r w:rsidDel="00000000" w:rsidR="00000000" w:rsidRPr="00000000">
              <w:rPr>
                <w:b w:val="1"/>
                <w:bCs w:val="1"/>
                <w:color w:val="000000"/>
                <w:u w:val="none"/>
                <w:rtl w:val="0"/>
              </w:rPr>
              <w:t xml:space="preserve">Introducción</w:t>
              <w:tab/>
            </w:r>
          </w:hyperlink>
          <w:r w:rsidDel="00000000" w:rsidR="00000000" w:rsidRPr="00000000">
            <w:rPr>
              <w:b w:val="1"/>
              <w:bCs w:val="1"/>
              <w:rtl w:val="0"/>
            </w:rPr>
            <w:t xml:space="preserve">2</w:t>
          </w:r>
          <w:r w:rsidDel="00000000" w:rsidR="00000000" w:rsidRPr="00000000">
            <w:rPr>
              <w:rtl w:val="0"/>
            </w:rPr>
          </w:r>
        </w:p>
        <w:p w:rsidR="00000000" w:rsidDel="00000000" w:rsidP="00000000" w:rsidRDefault="00000000" w:rsidRPr="00000000" w14:paraId="00000012">
          <w:pPr>
            <w:widowControl w:val="0"/>
            <w:tabs>
              <w:tab w:val="right" w:leader="dot" w:pos="9360"/>
            </w:tabs>
            <w:spacing w:before="60" w:line="240" w:lineRule="auto"/>
            <w:rPr>
              <w:b w:val="1"/>
              <w:bCs w:val="1"/>
              <w:color w:val="000000"/>
              <w:u w:val="none"/>
            </w:rPr>
          </w:pPr>
          <w:hyperlink w:anchor="_1qu29amgtbxx">
            <w:r w:rsidDel="00000000" w:rsidR="00000000" w:rsidRPr="00000000">
              <w:rPr>
                <w:b w:val="1"/>
                <w:bCs w:val="1"/>
                <w:color w:val="000000"/>
                <w:u w:val="none"/>
                <w:rtl w:val="0"/>
              </w:rPr>
              <w:t xml:space="preserve">Competencia(s)</w:t>
              <w:tab/>
            </w:r>
          </w:hyperlink>
          <w:r w:rsidDel="00000000" w:rsidR="00000000" w:rsidRPr="00000000">
            <w:rPr>
              <w:b w:val="1"/>
              <w:bCs w:val="1"/>
              <w:rtl w:val="0"/>
            </w:rPr>
            <w:t xml:space="preserve">2</w:t>
          </w:r>
          <w:r w:rsidDel="00000000" w:rsidR="00000000" w:rsidRPr="00000000">
            <w:rPr>
              <w:rtl w:val="0"/>
            </w:rPr>
          </w:r>
        </w:p>
        <w:p w:rsidR="00000000" w:rsidDel="00000000" w:rsidP="00000000" w:rsidRDefault="00000000" w:rsidRPr="00000000" w14:paraId="00000013">
          <w:pPr>
            <w:widowControl w:val="0"/>
            <w:tabs>
              <w:tab w:val="right" w:leader="dot" w:pos="9360"/>
            </w:tabs>
            <w:spacing w:before="60" w:line="240" w:lineRule="auto"/>
            <w:rPr>
              <w:b w:val="1"/>
              <w:bCs w:val="1"/>
              <w:color w:val="000000"/>
              <w:u w:val="none"/>
            </w:rPr>
          </w:pPr>
          <w:hyperlink w:anchor="_wquuiqtxgt9u">
            <w:r w:rsidDel="00000000" w:rsidR="00000000" w:rsidRPr="00000000">
              <w:rPr>
                <w:b w:val="1"/>
                <w:bCs w:val="1"/>
                <w:color w:val="000000"/>
                <w:u w:val="none"/>
                <w:rtl w:val="0"/>
              </w:rPr>
              <w:t xml:space="preserve">Contenido</w:t>
              <w:tab/>
            </w:r>
          </w:hyperlink>
          <w:r w:rsidDel="00000000" w:rsidR="00000000" w:rsidRPr="00000000">
            <w:rPr>
              <w:b w:val="1"/>
              <w:bCs w:val="1"/>
              <w:rtl w:val="0"/>
            </w:rPr>
            <w:t xml:space="preserve">2</w:t>
          </w:r>
          <w:r w:rsidDel="00000000" w:rsidR="00000000" w:rsidRPr="00000000">
            <w:rPr>
              <w:rtl w:val="0"/>
            </w:rPr>
          </w:r>
        </w:p>
        <w:p w:rsidR="00000000" w:rsidDel="00000000" w:rsidP="00000000" w:rsidRDefault="00000000" w:rsidRPr="00000000" w14:paraId="00000014">
          <w:pPr>
            <w:widowControl w:val="0"/>
            <w:tabs>
              <w:tab w:val="right" w:leader="dot" w:pos="9360"/>
            </w:tabs>
            <w:spacing w:before="60" w:line="240" w:lineRule="auto"/>
            <w:rPr>
              <w:b w:val="1"/>
              <w:bCs w:val="1"/>
              <w:color w:val="000000"/>
              <w:u w:val="none"/>
            </w:rPr>
          </w:pPr>
          <w:hyperlink w:anchor="_f7n1ra5s1erz">
            <w:r w:rsidDel="00000000" w:rsidR="00000000" w:rsidRPr="00000000">
              <w:rPr>
                <w:b w:val="1"/>
                <w:bCs w:val="1"/>
                <w:color w:val="000000"/>
                <w:u w:val="none"/>
                <w:rtl w:val="0"/>
              </w:rPr>
              <w:t xml:space="preserve">Entregable</w:t>
              <w:tab/>
            </w:r>
          </w:hyperlink>
          <w:r w:rsidDel="00000000" w:rsidR="00000000" w:rsidRPr="00000000">
            <w:rPr>
              <w:b w:val="1"/>
              <w:bCs w:val="1"/>
              <w:rtl w:val="0"/>
            </w:rPr>
            <w:t xml:space="preserve">4</w:t>
          </w:r>
          <w:r w:rsidDel="00000000" w:rsidR="00000000" w:rsidRPr="00000000">
            <w:rPr>
              <w:rtl w:val="0"/>
            </w:rPr>
          </w:r>
        </w:p>
        <w:p w:rsidR="00000000" w:rsidDel="00000000" w:rsidP="00000000" w:rsidRDefault="00000000" w:rsidRPr="00000000" w14:paraId="00000015">
          <w:pPr>
            <w:widowControl w:val="0"/>
            <w:tabs>
              <w:tab w:val="right" w:leader="dot" w:pos="9360"/>
            </w:tabs>
            <w:spacing w:before="60" w:line="240" w:lineRule="auto"/>
            <w:rPr>
              <w:b w:val="1"/>
              <w:bCs w:val="1"/>
              <w:color w:val="000000"/>
              <w:u w:val="none"/>
            </w:rPr>
          </w:pPr>
          <w:hyperlink w:anchor="_i85ws8se9wc5">
            <w:r w:rsidDel="00000000" w:rsidR="00000000" w:rsidRPr="00000000">
              <w:rPr>
                <w:b w:val="1"/>
                <w:bCs w:val="1"/>
                <w:color w:val="000000"/>
                <w:u w:val="none"/>
                <w:rtl w:val="0"/>
              </w:rPr>
              <w:t xml:space="preserve">Forma de entrega</w:t>
              <w:tab/>
            </w:r>
          </w:hyperlink>
          <w:r w:rsidDel="00000000" w:rsidR="00000000" w:rsidRPr="00000000">
            <w:rPr>
              <w:b w:val="1"/>
              <w:bCs w:val="1"/>
              <w:rtl w:val="0"/>
            </w:rPr>
            <w:t xml:space="preserve">4</w:t>
          </w:r>
          <w:r w:rsidDel="00000000" w:rsidR="00000000" w:rsidRPr="00000000">
            <w:rPr>
              <w:rtl w:val="0"/>
            </w:rPr>
          </w:r>
        </w:p>
        <w:p w:rsidR="00000000" w:rsidDel="00000000" w:rsidP="00000000" w:rsidRDefault="00000000" w:rsidRPr="00000000" w14:paraId="00000016">
          <w:pPr>
            <w:widowControl w:val="0"/>
            <w:tabs>
              <w:tab w:val="right" w:leader="dot" w:pos="9360"/>
            </w:tabs>
            <w:spacing w:before="60" w:line="240" w:lineRule="auto"/>
            <w:rPr>
              <w:b w:val="1"/>
              <w:bCs w:val="1"/>
              <w:color w:val="000000"/>
              <w:u w:val="none"/>
            </w:rPr>
          </w:pPr>
          <w:hyperlink w:anchor="_z4elditt87no">
            <w:r w:rsidDel="00000000" w:rsidR="00000000" w:rsidRPr="00000000">
              <w:rPr>
                <w:b w:val="1"/>
                <w:bCs w:val="1"/>
                <w:color w:val="000000"/>
                <w:u w:val="none"/>
                <w:rtl w:val="0"/>
              </w:rPr>
              <w:t xml:space="preserve">Fecha de entrega</w:t>
              <w:tab/>
            </w:r>
          </w:hyperlink>
          <w:r w:rsidDel="00000000" w:rsidR="00000000" w:rsidRPr="00000000">
            <w:rPr>
              <w:b w:val="1"/>
              <w:bCs w:val="1"/>
              <w:rtl w:val="0"/>
            </w:rPr>
            <w:t xml:space="preserve">4</w:t>
          </w:r>
          <w:r w:rsidDel="00000000" w:rsidR="00000000" w:rsidRPr="00000000">
            <w:rPr>
              <w:rtl w:val="0"/>
            </w:rPr>
          </w:r>
        </w:p>
        <w:p w:rsidR="00000000" w:rsidDel="00000000" w:rsidP="00000000" w:rsidRDefault="00000000" w:rsidRPr="00000000" w14:paraId="00000017">
          <w:pPr>
            <w:widowControl w:val="0"/>
            <w:tabs>
              <w:tab w:val="right" w:leader="dot" w:pos="9360"/>
            </w:tabs>
            <w:spacing w:before="60" w:line="240" w:lineRule="auto"/>
            <w:rPr>
              <w:b w:val="1"/>
              <w:bCs w:val="1"/>
              <w:color w:val="000000"/>
              <w:u w:val="none"/>
            </w:rPr>
          </w:pPr>
          <w:hyperlink w:anchor="_8zzin911mwf0">
            <w:r w:rsidDel="00000000" w:rsidR="00000000" w:rsidRPr="00000000">
              <w:rPr>
                <w:b w:val="1"/>
                <w:bCs w:val="1"/>
                <w:color w:val="000000"/>
                <w:u w:val="none"/>
                <w:rtl w:val="0"/>
              </w:rPr>
              <w:t xml:space="preserve">Rúbrica de Calificación</w:t>
              <w:tab/>
            </w:r>
          </w:hyperlink>
          <w:r w:rsidDel="00000000" w:rsidR="00000000" w:rsidRPr="00000000">
            <w:rPr>
              <w:b w:val="1"/>
              <w:bCs w:val="1"/>
              <w:rtl w:val="0"/>
            </w:rPr>
            <w:t xml:space="preserve">4</w:t>
          </w:r>
          <w:r w:rsidDel="00000000" w:rsidR="00000000" w:rsidRPr="00000000">
            <w:rPr>
              <w:rtl w:val="0"/>
            </w:rPr>
          </w:r>
        </w:p>
        <w:p w:rsidR="00000000" w:rsidDel="00000000" w:rsidP="00000000" w:rsidRDefault="00000000" w:rsidRPr="00000000" w14:paraId="00000018">
          <w:pPr>
            <w:widowControl w:val="0"/>
            <w:tabs>
              <w:tab w:val="right" w:leader="dot" w:pos="9360"/>
            </w:tabs>
            <w:spacing w:before="60" w:line="240" w:lineRule="auto"/>
            <w:ind w:left="360" w:firstLine="0"/>
            <w:rPr>
              <w:color w:val="000000"/>
              <w:u w:val="none"/>
            </w:rPr>
          </w:pPr>
          <w:hyperlink w:anchor="_51nqsrb0cvif">
            <w:r w:rsidDel="00000000" w:rsidR="00000000" w:rsidRPr="00000000">
              <w:rPr>
                <w:color w:val="000000"/>
                <w:u w:val="none"/>
                <w:rtl w:val="0"/>
              </w:rPr>
              <w:t xml:space="preserve">Requisitos para optar a la calificación</w:t>
              <w:tab/>
            </w:r>
          </w:hyperlink>
          <w:r w:rsidDel="00000000" w:rsidR="00000000" w:rsidRPr="00000000">
            <w:rPr>
              <w:rtl w:val="0"/>
            </w:rPr>
            <w:t xml:space="preserve">4</w:t>
          </w:r>
          <w:r w:rsidDel="00000000" w:rsidR="00000000" w:rsidRPr="00000000">
            <w:rPr>
              <w:rtl w:val="0"/>
            </w:rPr>
          </w:r>
        </w:p>
        <w:p w:rsidR="00000000" w:rsidDel="00000000" w:rsidP="00000000" w:rsidRDefault="00000000" w:rsidRPr="00000000" w14:paraId="00000019">
          <w:pPr>
            <w:widowControl w:val="0"/>
            <w:tabs>
              <w:tab w:val="right" w:leader="dot" w:pos="9360"/>
            </w:tabs>
            <w:spacing w:before="60" w:line="240" w:lineRule="auto"/>
            <w:ind w:left="360" w:firstLine="0"/>
            <w:rPr>
              <w:b w:val="1"/>
              <w:bCs w:val="1"/>
              <w:color w:val="000000"/>
              <w:u w:val="none"/>
            </w:rPr>
          </w:pPr>
          <w:hyperlink w:anchor="_53cx96oii295">
            <w:r w:rsidDel="00000000" w:rsidR="00000000" w:rsidRPr="00000000">
              <w:rPr>
                <w:color w:val="000000"/>
                <w:u w:val="none"/>
                <w:rtl w:val="0"/>
              </w:rPr>
              <w:t xml:space="preserve">Detalle de la Calificación</w:t>
              <w:tab/>
            </w:r>
          </w:hyperlink>
          <w:r w:rsidDel="00000000" w:rsidR="00000000" w:rsidRPr="00000000">
            <w:rPr>
              <w:b w:val="1"/>
              <w:bCs w:val="1"/>
              <w:rtl w:val="0"/>
            </w:rPr>
            <w:t xml:space="preserve">4</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A">
      <w:pPr>
        <w:pStyle w:val="Heading1"/>
        <w:rPr/>
      </w:pPr>
      <w:bookmarkStart w:colFirst="0" w:colLast="0" w:name="_67zagqcpa41o" w:id="1"/>
      <w:bookmarkEnd w:id="1"/>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1"/>
        <w:numPr>
          <w:ilvl w:val="0"/>
          <w:numId w:val="2"/>
        </w:numPr>
        <w:ind w:left="720" w:hanging="360"/>
        <w:rPr>
          <w:u w:val="none"/>
        </w:rPr>
      </w:pPr>
      <w:bookmarkStart w:colFirst="0" w:colLast="0" w:name="_qan0pzhgwb8d" w:id="2"/>
      <w:bookmarkEnd w:id="2"/>
      <w:r w:rsidDel="00000000" w:rsidR="00000000" w:rsidRPr="00000000">
        <w:rPr>
          <w:rtl w:val="0"/>
        </w:rPr>
        <w:t xml:space="preserve">Introducción</w:t>
      </w:r>
    </w:p>
    <w:p w:rsidR="00000000" w:rsidDel="00000000" w:rsidP="00000000" w:rsidRDefault="00000000" w:rsidRPr="00000000" w14:paraId="00000028">
      <w:pPr>
        <w:spacing w:after="240" w:before="240" w:lineRule="auto"/>
        <w:jc w:val="both"/>
        <w:rPr/>
      </w:pPr>
      <w:r w:rsidDel="00000000" w:rsidR="00000000" w:rsidRPr="00000000">
        <w:rPr>
          <w:rtl w:val="0"/>
        </w:rPr>
        <w:t xml:space="preserve">Los grafos no dirigidos son estructuras fundamentales en ciencias de la computación y matemáticas, utilizadas para modelar relaciones simétricas entre entidades. En esta tarea, se implementa un grafo no dirigido en el que cada nodo representa una ciudad y cada arista indica una conexión directa (como una carretera) entre dos ciudades. La estructura utilizada para representar el grafo es la lista de adyacencia, permitiendo una gestión eficiente de las conexiones.</w:t>
      </w:r>
    </w:p>
    <w:p w:rsidR="00000000" w:rsidDel="00000000" w:rsidP="00000000" w:rsidRDefault="00000000" w:rsidRPr="00000000" w14:paraId="00000029">
      <w:pPr>
        <w:pStyle w:val="Heading1"/>
        <w:numPr>
          <w:ilvl w:val="0"/>
          <w:numId w:val="2"/>
        </w:numPr>
        <w:rPr>
          <w:u w:val="none"/>
        </w:rPr>
      </w:pPr>
      <w:bookmarkStart w:colFirst="0" w:colLast="0" w:name="_1qu29amgtbxx" w:id="3"/>
      <w:bookmarkEnd w:id="3"/>
      <w:r w:rsidDel="00000000" w:rsidR="00000000" w:rsidRPr="00000000">
        <w:rPr>
          <w:rtl w:val="0"/>
        </w:rPr>
        <w:t xml:space="preserve">Competencia(s)</w:t>
      </w:r>
    </w:p>
    <w:p w:rsidR="00000000" w:rsidDel="00000000" w:rsidP="00000000" w:rsidRDefault="00000000" w:rsidRPr="00000000" w14:paraId="0000002A">
      <w:pPr>
        <w:rPr/>
      </w:pPr>
      <w:r w:rsidDel="00000000" w:rsidR="00000000" w:rsidRPr="00000000">
        <w:rPr>
          <w:rFonts w:ascii="Arial" w:cs="Arial" w:eastAsia="Arial" w:hAnsi="Arial"/>
          <w:sz w:val="20"/>
          <w:szCs w:val="20"/>
          <w:rtl w:val="0"/>
        </w:rPr>
        <w:t xml:space="preserve">Maneja grandes volúmenes de datos estructurados y no estructurados aplicando estructuras de árboles, grafos y tablas hash para optimizar procesos y búsqueda y toma de decisiones</w:t>
      </w:r>
      <w:r w:rsidDel="00000000" w:rsidR="00000000" w:rsidRPr="00000000">
        <w:rPr>
          <w:rtl w:val="0"/>
        </w:rPr>
      </w:r>
    </w:p>
    <w:p w:rsidR="00000000" w:rsidDel="00000000" w:rsidP="00000000" w:rsidRDefault="00000000" w:rsidRPr="00000000" w14:paraId="0000002B">
      <w:pPr>
        <w:pStyle w:val="Heading2"/>
        <w:rPr/>
      </w:pPr>
      <w:bookmarkStart w:colFirst="0" w:colLast="0" w:name="_avt2soku1d53" w:id="4"/>
      <w:bookmarkEnd w:id="4"/>
      <w:r w:rsidDel="00000000" w:rsidR="00000000" w:rsidRPr="00000000">
        <w:rPr>
          <w:rtl w:val="0"/>
        </w:rPr>
      </w:r>
    </w:p>
    <w:p w:rsidR="00000000" w:rsidDel="00000000" w:rsidP="00000000" w:rsidRDefault="00000000" w:rsidRPr="00000000" w14:paraId="0000002C">
      <w:pPr>
        <w:pStyle w:val="Heading1"/>
        <w:numPr>
          <w:ilvl w:val="0"/>
          <w:numId w:val="1"/>
        </w:numPr>
        <w:rPr>
          <w:u w:val="none"/>
        </w:rPr>
      </w:pPr>
      <w:bookmarkStart w:colFirst="0" w:colLast="0" w:name="_wquuiqtxgt9u" w:id="5"/>
      <w:bookmarkEnd w:id="5"/>
      <w:r w:rsidDel="00000000" w:rsidR="00000000" w:rsidRPr="00000000">
        <w:rPr>
          <w:rtl w:val="0"/>
        </w:rPr>
        <w:t xml:space="preserve">Contenido</w:t>
      </w:r>
    </w:p>
    <w:p w:rsidR="00000000" w:rsidDel="00000000" w:rsidP="00000000" w:rsidRDefault="00000000" w:rsidRPr="00000000" w14:paraId="0000002D">
      <w:pPr>
        <w:rPr/>
      </w:pPr>
      <w:r w:rsidDel="00000000" w:rsidR="00000000" w:rsidRPr="00000000">
        <w:rPr>
          <w:rtl w:val="0"/>
        </w:rPr>
        <w:t xml:space="preserve">Realizar la estructura de un grafo no dirigido, la estructura del grafo será la siguiente.</w:t>
      </w:r>
    </w:p>
    <w:p w:rsidR="00000000" w:rsidDel="00000000" w:rsidP="00000000" w:rsidRDefault="00000000" w:rsidRPr="00000000" w14:paraId="0000002E">
      <w:pPr>
        <w:rPr>
          <w:b w:val="1"/>
          <w:bCs w:val="1"/>
        </w:rPr>
      </w:pPr>
      <w:r w:rsidDel="00000000" w:rsidR="00000000" w:rsidRPr="00000000">
        <w:rPr>
          <w:b w:val="1"/>
          <w:bCs w:val="1"/>
          <w:rtl w:val="0"/>
        </w:rPr>
        <w:t xml:space="preserve">Estructura del grafo:</w:t>
      </w:r>
    </w:p>
    <w:p w:rsidR="00000000" w:rsidDel="00000000" w:rsidP="00000000" w:rsidRDefault="00000000" w:rsidRPr="00000000" w14:paraId="0000002F">
      <w:pPr>
        <w:spacing w:after="240" w:before="240" w:line="240" w:lineRule="auto"/>
        <w:rPr/>
      </w:pPr>
      <w:r w:rsidDel="00000000" w:rsidR="00000000" w:rsidRPr="00000000">
        <w:rPr>
          <w:rtl w:val="0"/>
        </w:rPr>
        <w:t xml:space="preserve">Cada nodo debe representar una ciudad.</w:t>
      </w:r>
    </w:p>
    <w:p w:rsidR="00000000" w:rsidDel="00000000" w:rsidP="00000000" w:rsidRDefault="00000000" w:rsidRPr="00000000" w14:paraId="00000030">
      <w:pPr>
        <w:spacing w:after="240" w:before="240" w:line="240" w:lineRule="auto"/>
        <w:rPr/>
      </w:pPr>
      <w:r w:rsidDel="00000000" w:rsidR="00000000" w:rsidRPr="00000000">
        <w:rPr>
          <w:rtl w:val="0"/>
        </w:rPr>
        <w:t xml:space="preserve">Cada arista representa una conexión entre ciudades.</w:t>
      </w:r>
    </w:p>
    <w:p w:rsidR="00000000" w:rsidDel="00000000" w:rsidP="00000000" w:rsidRDefault="00000000" w:rsidRPr="00000000" w14:paraId="00000031">
      <w:pPr>
        <w:spacing w:after="240" w:before="240" w:line="240" w:lineRule="auto"/>
        <w:rPr/>
      </w:pPr>
      <w:r w:rsidDel="00000000" w:rsidR="00000000" w:rsidRPr="00000000">
        <w:rPr>
          <w:rtl w:val="0"/>
        </w:rPr>
        <w:t xml:space="preserve">Las conexiones deben ser bidireccionales (no dirigidas).</w:t>
      </w:r>
    </w:p>
    <w:p w:rsidR="00000000" w:rsidDel="00000000" w:rsidP="00000000" w:rsidRDefault="00000000" w:rsidRPr="00000000" w14:paraId="00000032">
      <w:pPr>
        <w:spacing w:after="240" w:before="240" w:line="240" w:lineRule="auto"/>
        <w:rPr/>
      </w:pPr>
      <w:r w:rsidDel="00000000" w:rsidR="00000000" w:rsidRPr="00000000">
        <w:rPr>
          <w:rtl w:val="0"/>
        </w:rPr>
        <w:t xml:space="preserve">Las aristas pueden tener un peso opcional (distancia o costo de viaje).</w:t>
      </w:r>
    </w:p>
    <w:p w:rsidR="00000000" w:rsidDel="00000000" w:rsidP="00000000" w:rsidRDefault="00000000" w:rsidRPr="00000000" w14:paraId="00000033">
      <w:pPr>
        <w:rPr>
          <w:b w:val="1"/>
          <w:bCs w:val="1"/>
        </w:rPr>
      </w:pPr>
      <w:r w:rsidDel="00000000" w:rsidR="00000000" w:rsidRPr="00000000">
        <w:rPr>
          <w:b w:val="1"/>
          <w:bCs w:val="1"/>
          <w:rtl w:val="0"/>
        </w:rPr>
        <w:t xml:space="preserve">Operaciones:</w:t>
      </w:r>
    </w:p>
    <w:p w:rsidR="00000000" w:rsidDel="00000000" w:rsidP="00000000" w:rsidRDefault="00000000" w:rsidRPr="00000000" w14:paraId="00000034">
      <w:pPr>
        <w:spacing w:after="240" w:before="240" w:line="240" w:lineRule="auto"/>
        <w:rPr/>
      </w:pPr>
      <w:r w:rsidDel="00000000" w:rsidR="00000000" w:rsidRPr="00000000">
        <w:rPr>
          <w:rtl w:val="0"/>
        </w:rPr>
        <w:t xml:space="preserve">Agregar nodos (ciudades).</w:t>
      </w:r>
    </w:p>
    <w:p w:rsidR="00000000" w:rsidDel="00000000" w:rsidP="00000000" w:rsidRDefault="00000000" w:rsidRPr="00000000" w14:paraId="00000035">
      <w:pPr>
        <w:spacing w:after="240" w:before="240" w:line="240" w:lineRule="auto"/>
        <w:rPr/>
      </w:pPr>
      <w:r w:rsidDel="00000000" w:rsidR="00000000" w:rsidRPr="00000000">
        <w:rPr>
          <w:rtl w:val="0"/>
        </w:rPr>
        <w:t xml:space="preserve">Agregar conexiones (aristas) entre ciudades.</w:t>
        <w:br w:type="textWrapping"/>
        <w:br w:type="textWrapping"/>
        <w:t xml:space="preserve">Visualizar la lista de adyacencia.</w:t>
      </w:r>
    </w:p>
    <w:p w:rsidR="00000000" w:rsidDel="00000000" w:rsidP="00000000" w:rsidRDefault="00000000" w:rsidRPr="00000000" w14:paraId="00000036">
      <w:pPr>
        <w:spacing w:after="240" w:before="240" w:line="240" w:lineRule="auto"/>
        <w:rPr/>
      </w:pPr>
      <w:r w:rsidDel="00000000" w:rsidR="00000000" w:rsidRPr="00000000">
        <w:rPr>
          <w:rtl w:val="0"/>
        </w:rPr>
        <w:t xml:space="preserve">Visualizar el grafo usando </w:t>
      </w:r>
      <w:r w:rsidDel="00000000" w:rsidR="00000000" w:rsidRPr="00000000">
        <w:rPr>
          <w:b w:val="1"/>
          <w:bCs w:val="1"/>
          <w:rtl w:val="0"/>
        </w:rPr>
        <w:t xml:space="preserve">Graphviz.</w:t>
      </w:r>
      <w:r w:rsidDel="00000000" w:rsidR="00000000" w:rsidRPr="00000000">
        <w:rPr>
          <w:rtl w:val="0"/>
        </w:rPr>
      </w:r>
    </w:p>
    <w:p w:rsidR="00000000" w:rsidDel="00000000" w:rsidP="00000000" w:rsidRDefault="00000000" w:rsidRPr="00000000" w14:paraId="00000037">
      <w:pPr>
        <w:spacing w:after="240" w:before="240" w:line="240" w:lineRule="auto"/>
        <w:rPr/>
      </w:pPr>
      <w:r w:rsidDel="00000000" w:rsidR="00000000" w:rsidRPr="00000000">
        <w:rPr>
          <w:b w:val="1"/>
          <w:bCs w:val="1"/>
          <w:rtl w:val="0"/>
        </w:rPr>
        <w:t xml:space="preserve">Ejemplo Gráfico:</w:t>
        <w:br w:type="textWrapping"/>
        <w:br w:type="textWrapping"/>
      </w:r>
      <w:r w:rsidDel="00000000" w:rsidR="00000000" w:rsidRPr="00000000">
        <w:rPr>
          <w:rtl w:val="0"/>
        </w:rPr>
        <w:t xml:space="preserve">Ciudades A , B, C, D</w:t>
      </w:r>
    </w:p>
    <w:p w:rsidR="00000000" w:rsidDel="00000000" w:rsidP="00000000" w:rsidRDefault="00000000" w:rsidRPr="00000000" w14:paraId="00000038">
      <w:pPr>
        <w:spacing w:after="240" w:before="240" w:line="240" w:lineRule="auto"/>
        <w:rPr/>
      </w:pPr>
      <w:r w:rsidDel="00000000" w:rsidR="00000000" w:rsidRPr="00000000">
        <w:rPr>
          <w:rtl w:val="0"/>
        </w:rPr>
        <w:t xml:space="preserve">Conexiones     A -- B;</w:t>
      </w:r>
    </w:p>
    <w:p w:rsidR="00000000" w:rsidDel="00000000" w:rsidP="00000000" w:rsidRDefault="00000000" w:rsidRPr="00000000" w14:paraId="00000039">
      <w:pPr>
        <w:spacing w:after="240" w:before="240" w:line="240" w:lineRule="auto"/>
        <w:rPr/>
      </w:pPr>
      <w:r w:rsidDel="00000000" w:rsidR="00000000" w:rsidRPr="00000000">
        <w:rPr>
          <w:rtl w:val="0"/>
        </w:rPr>
        <w:t xml:space="preserve">    A -- C;</w:t>
      </w:r>
    </w:p>
    <w:p w:rsidR="00000000" w:rsidDel="00000000" w:rsidP="00000000" w:rsidRDefault="00000000" w:rsidRPr="00000000" w14:paraId="0000003A">
      <w:pPr>
        <w:spacing w:after="240" w:before="240" w:line="240" w:lineRule="auto"/>
        <w:rPr/>
      </w:pPr>
      <w:r w:rsidDel="00000000" w:rsidR="00000000" w:rsidRPr="00000000">
        <w:rPr>
          <w:rtl w:val="0"/>
        </w:rPr>
        <w:t xml:space="preserve">    B -- D;</w:t>
      </w:r>
    </w:p>
    <w:p w:rsidR="00000000" w:rsidDel="00000000" w:rsidP="00000000" w:rsidRDefault="00000000" w:rsidRPr="00000000" w14:paraId="0000003B">
      <w:pPr>
        <w:spacing w:after="240" w:before="240" w:line="240" w:lineRule="auto"/>
        <w:rPr/>
      </w:pPr>
      <w:r w:rsidDel="00000000" w:rsidR="00000000" w:rsidRPr="00000000">
        <w:rPr>
          <w:rtl w:val="0"/>
        </w:rPr>
        <w:br w:type="textWrapping"/>
      </w:r>
      <w:r w:rsidDel="00000000" w:rsidR="00000000" w:rsidRPr="00000000">
        <w:rPr/>
        <w:drawing>
          <wp:inline distB="114300" distT="114300" distL="114300" distR="114300">
            <wp:extent cx="4362450" cy="5048250"/>
            <wp:effectExtent b="0" l="0" r="0" t="0"/>
            <wp:docPr id="7"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4362450" cy="504825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1"/>
        <w:rPr/>
      </w:pPr>
      <w:bookmarkStart w:colFirst="0" w:colLast="0" w:name="_f7n1ra5s1erz" w:id="6"/>
      <w:bookmarkEnd w:id="6"/>
      <w:r w:rsidDel="00000000" w:rsidR="00000000" w:rsidRPr="00000000">
        <w:rPr>
          <w:rtl w:val="0"/>
        </w:rPr>
        <w:t xml:space="preserve">Entregable</w:t>
      </w:r>
    </w:p>
    <w:p w:rsidR="00000000" w:rsidDel="00000000" w:rsidP="00000000" w:rsidRDefault="00000000" w:rsidRPr="00000000" w14:paraId="00000040">
      <w:pPr>
        <w:pStyle w:val="Heading1"/>
        <w:pageBreakBefore w:val="0"/>
        <w:pBdr>
          <w:top w:space="0" w:sz="0" w:val="nil"/>
          <w:left w:space="0" w:sz="0" w:val="nil"/>
          <w:bottom w:space="0" w:sz="0" w:val="nil"/>
          <w:right w:space="0" w:sz="0" w:val="nil"/>
          <w:between w:space="0" w:sz="0" w:val="nil"/>
        </w:pBdr>
        <w:shd w:fill="auto" w:val="clear"/>
        <w:spacing w:before="480" w:line="300" w:lineRule="auto"/>
        <w:rPr>
          <w:rFonts w:ascii="Proxima Nova" w:cs="Proxima Nova" w:eastAsia="Proxima Nova" w:hAnsi="Proxima Nova"/>
          <w:color w:val="039be5"/>
          <w:sz w:val="36"/>
          <w:szCs w:val="36"/>
        </w:rPr>
      </w:pPr>
      <w:bookmarkStart w:colFirst="0" w:colLast="0" w:name="_i85ws8se9wc5" w:id="7"/>
      <w:bookmarkEnd w:id="7"/>
      <w:r w:rsidDel="00000000" w:rsidR="00000000" w:rsidRPr="00000000">
        <w:rPr>
          <w:rtl w:val="0"/>
        </w:rPr>
        <w:t xml:space="preserve">Forma de entrega</w:t>
      </w:r>
      <w:r w:rsidDel="00000000" w:rsidR="00000000" w:rsidRPr="00000000">
        <w:rPr>
          <w:rtl w:val="0"/>
        </w:rPr>
      </w:r>
    </w:p>
    <w:p w:rsidR="00000000" w:rsidDel="00000000" w:rsidP="00000000" w:rsidRDefault="00000000" w:rsidRPr="00000000" w14:paraId="00000041">
      <w:pPr>
        <w:rPr>
          <w:color w:val="666666"/>
        </w:rPr>
      </w:pPr>
      <w:r w:rsidDel="00000000" w:rsidR="00000000" w:rsidRPr="00000000">
        <w:rPr>
          <w:color w:val="666666"/>
          <w:rtl w:val="0"/>
        </w:rPr>
        <w:t xml:space="preserve">Enlace de Github de la carpeta de tareas, dentro un archivo .md donde adjuntará capturas de la funcionalidad del programa.</w:t>
      </w:r>
      <w:r w:rsidDel="00000000" w:rsidR="00000000" w:rsidRPr="00000000">
        <w:rPr>
          <w:rtl w:val="0"/>
        </w:rPr>
      </w:r>
    </w:p>
    <w:p w:rsidR="00000000" w:rsidDel="00000000" w:rsidP="00000000" w:rsidRDefault="00000000" w:rsidRPr="00000000" w14:paraId="00000042">
      <w:pPr>
        <w:pStyle w:val="Heading1"/>
        <w:rPr/>
      </w:pPr>
      <w:bookmarkStart w:colFirst="0" w:colLast="0" w:name="_z4elditt87no" w:id="8"/>
      <w:bookmarkEnd w:id="8"/>
      <w:r w:rsidDel="00000000" w:rsidR="00000000" w:rsidRPr="00000000">
        <w:rPr>
          <w:rtl w:val="0"/>
        </w:rPr>
        <w:t xml:space="preserve">Fecha de entrega</w:t>
      </w:r>
    </w:p>
    <w:p w:rsidR="00000000" w:rsidDel="00000000" w:rsidP="00000000" w:rsidRDefault="00000000" w:rsidRPr="00000000" w14:paraId="00000043">
      <w:pPr>
        <w:rPr>
          <w:color w:val="666666"/>
        </w:rPr>
      </w:pPr>
      <w:r w:rsidDel="00000000" w:rsidR="00000000" w:rsidRPr="00000000">
        <w:rPr>
          <w:color w:val="666666"/>
          <w:rtl w:val="0"/>
        </w:rPr>
        <w:t xml:space="preserve">Fecha límite para realizar la entrega de la tarea</w:t>
      </w:r>
    </w:p>
    <w:p w:rsidR="00000000" w:rsidDel="00000000" w:rsidP="00000000" w:rsidRDefault="00000000" w:rsidRPr="00000000" w14:paraId="00000044">
      <w:pPr>
        <w:pStyle w:val="Heading1"/>
        <w:rPr/>
      </w:pPr>
      <w:bookmarkStart w:colFirst="0" w:colLast="0" w:name="_8zzin911mwf0" w:id="9"/>
      <w:bookmarkEnd w:id="9"/>
      <w:r w:rsidDel="00000000" w:rsidR="00000000" w:rsidRPr="00000000">
        <w:rPr>
          <w:rtl w:val="0"/>
        </w:rPr>
        <w:t xml:space="preserve">Rúbrica de Calificación</w:t>
      </w:r>
    </w:p>
    <w:p w:rsidR="00000000" w:rsidDel="00000000" w:rsidP="00000000" w:rsidRDefault="00000000" w:rsidRPr="00000000" w14:paraId="00000045">
      <w:pPr>
        <w:rPr>
          <w:color w:val="666666"/>
        </w:rPr>
      </w:pPr>
      <w:r w:rsidDel="00000000" w:rsidR="00000000" w:rsidRPr="00000000">
        <w:rPr>
          <w:color w:val="666666"/>
          <w:rtl w:val="0"/>
        </w:rPr>
        <w:t xml:space="preserve"> </w:t>
      </w:r>
    </w:p>
    <w:p w:rsidR="00000000" w:rsidDel="00000000" w:rsidP="00000000" w:rsidRDefault="00000000" w:rsidRPr="00000000" w14:paraId="00000046">
      <w:pPr>
        <w:pStyle w:val="Heading2"/>
        <w:keepNext w:val="0"/>
        <w:keepLines w:val="0"/>
        <w:spacing w:after="40" w:before="240" w:line="276" w:lineRule="auto"/>
        <w:rPr>
          <w:rFonts w:ascii="Arial" w:cs="Arial" w:eastAsia="Arial" w:hAnsi="Arial"/>
          <w:color w:val="0b5394"/>
          <w:sz w:val="32"/>
          <w:szCs w:val="32"/>
        </w:rPr>
      </w:pPr>
      <w:bookmarkStart w:colFirst="0" w:colLast="0" w:name="_51nqsrb0cvif" w:id="10"/>
      <w:bookmarkEnd w:id="10"/>
      <w:r w:rsidDel="00000000" w:rsidR="00000000" w:rsidRPr="00000000">
        <w:rPr>
          <w:rFonts w:ascii="Arial" w:cs="Arial" w:eastAsia="Arial" w:hAnsi="Arial"/>
          <w:color w:val="0b5394"/>
          <w:sz w:val="32"/>
          <w:szCs w:val="32"/>
          <w:rtl w:val="0"/>
        </w:rPr>
        <w:t xml:space="preserve">Requisitos para optar a la calificación</w:t>
      </w:r>
    </w:p>
    <w:p w:rsidR="00000000" w:rsidDel="00000000" w:rsidP="00000000" w:rsidRDefault="00000000" w:rsidRPr="00000000" w14:paraId="00000047">
      <w:pPr>
        <w:rPr>
          <w:color w:val="666666"/>
        </w:rPr>
      </w:pPr>
      <w:r w:rsidDel="00000000" w:rsidR="00000000" w:rsidRPr="00000000">
        <w:rPr>
          <w:color w:val="666666"/>
          <w:rtl w:val="0"/>
        </w:rPr>
        <w:t xml:space="preserve">Tener entrega en UEDI antes de la fecha límite.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2"/>
        <w:keepNext w:val="0"/>
        <w:keepLines w:val="0"/>
        <w:spacing w:after="40" w:before="280" w:line="276" w:lineRule="auto"/>
        <w:rPr>
          <w:color w:val="666666"/>
        </w:rPr>
      </w:pPr>
      <w:bookmarkStart w:colFirst="0" w:colLast="0" w:name="_53cx96oii295" w:id="11"/>
      <w:bookmarkEnd w:id="11"/>
      <w:r w:rsidDel="00000000" w:rsidR="00000000" w:rsidRPr="00000000">
        <w:rPr>
          <w:rFonts w:ascii="Arial" w:cs="Arial" w:eastAsia="Arial" w:hAnsi="Arial"/>
          <w:color w:val="0b5394"/>
          <w:sz w:val="32"/>
          <w:szCs w:val="32"/>
          <w:rtl w:val="0"/>
        </w:rPr>
        <w:t xml:space="preserve">Detalle de la Calificación</w:t>
      </w:r>
      <w:r w:rsidDel="00000000" w:rsidR="00000000" w:rsidRPr="00000000">
        <w:rPr>
          <w:rtl w:val="0"/>
        </w:rPr>
      </w:r>
    </w:p>
    <w:p w:rsidR="00000000" w:rsidDel="00000000" w:rsidP="00000000" w:rsidRDefault="00000000" w:rsidRPr="00000000" w14:paraId="0000004A">
      <w:pPr>
        <w:rPr>
          <w:color w:val="666666"/>
        </w:rPr>
      </w:pPr>
      <w:r w:rsidDel="00000000" w:rsidR="00000000" w:rsidRPr="00000000">
        <w:rPr>
          <w:color w:val="666666"/>
          <w:rtl w:val="0"/>
        </w:rPr>
        <w:t xml:space="preserve">Establecer de una forma clara los aspectos que se calificarán</w:t>
      </w:r>
    </w:p>
    <w:p w:rsidR="00000000" w:rsidDel="00000000" w:rsidP="00000000" w:rsidRDefault="00000000" w:rsidRPr="00000000" w14:paraId="0000004B">
      <w:pPr>
        <w:spacing w:before="0" w:line="276" w:lineRule="auto"/>
        <w:rPr>
          <w:rFonts w:ascii="Arial" w:cs="Arial" w:eastAsia="Arial" w:hAnsi="Arial"/>
        </w:rPr>
      </w:pPr>
      <w:r w:rsidDel="00000000" w:rsidR="00000000" w:rsidRPr="00000000">
        <w:rPr>
          <w:rtl w:val="0"/>
        </w:rPr>
      </w:r>
    </w:p>
    <w:tbl>
      <w:tblPr>
        <w:tblStyle w:val="Table1"/>
        <w:tblW w:w="7427.19469052180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3.9625787711902"/>
        <w:gridCol w:w="3789.4818376289413"/>
        <w:gridCol w:w="1313.750274121673"/>
        <w:tblGridChange w:id="0">
          <w:tblGrid>
            <w:gridCol w:w="2323.9625787711902"/>
            <w:gridCol w:w="3789.4818376289413"/>
            <w:gridCol w:w="1313.750274121673"/>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spacing w:before="0" w:line="276" w:lineRule="auto"/>
              <w:jc w:val="center"/>
              <w:rPr>
                <w:rFonts w:ascii="Arial" w:cs="Arial" w:eastAsia="Arial" w:hAnsi="Arial"/>
              </w:rPr>
            </w:pPr>
            <w:r w:rsidDel="00000000" w:rsidR="00000000" w:rsidRPr="00000000">
              <w:rPr>
                <w:rFonts w:ascii="Arial" w:cs="Arial" w:eastAsia="Arial" w:hAnsi="Arial"/>
                <w:b w:val="1"/>
                <w:bCs w:val="1"/>
                <w:rtl w:val="0"/>
              </w:rPr>
              <w:t xml:space="preserve">Criterio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spacing w:before="0" w:line="276" w:lineRule="auto"/>
              <w:jc w:val="center"/>
              <w:rPr>
                <w:rFonts w:ascii="Arial" w:cs="Arial" w:eastAsia="Arial" w:hAnsi="Arial"/>
              </w:rPr>
            </w:pPr>
            <w:r w:rsidDel="00000000" w:rsidR="00000000" w:rsidRPr="00000000">
              <w:rPr>
                <w:rFonts w:ascii="Arial" w:cs="Arial" w:eastAsia="Arial" w:hAnsi="Arial"/>
                <w:b w:val="1"/>
                <w:bCs w:val="1"/>
                <w:rtl w:val="0"/>
              </w:rPr>
              <w:t xml:space="preserve">Descripción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spacing w:before="0" w:line="276" w:lineRule="auto"/>
              <w:jc w:val="center"/>
              <w:rPr>
                <w:rFonts w:ascii="Arial" w:cs="Arial" w:eastAsia="Arial" w:hAnsi="Arial"/>
              </w:rPr>
            </w:pPr>
            <w:r w:rsidDel="00000000" w:rsidR="00000000" w:rsidRPr="00000000">
              <w:rPr>
                <w:rFonts w:ascii="Arial" w:cs="Arial" w:eastAsia="Arial" w:hAnsi="Arial"/>
                <w:b w:val="1"/>
                <w:bCs w:val="1"/>
                <w:rtl w:val="0"/>
              </w:rPr>
              <w:t xml:space="preserve">Puntos Máximos</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spacing w:before="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Inserción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spacing w:before="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Inserción de las ciudades y sus conexiones entre ellas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spacing w:before="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0.5</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spacing w:before="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Gráfico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spacing w:before="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Visualización gráfica del Grafo no dirigido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spacing w:before="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0.5</w:t>
            </w:r>
          </w:p>
        </w:tc>
      </w:tr>
    </w:tbl>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spacing w:before="480" w:lineRule="auto"/>
        <w:rPr/>
      </w:pPr>
      <w:r w:rsidDel="00000000" w:rsidR="00000000" w:rsidRPr="00000000">
        <w:rPr>
          <w:rtl w:val="0"/>
        </w:rPr>
      </w:r>
    </w:p>
    <w:sectPr>
      <w:headerReference r:id="rId8" w:type="default"/>
      <w:headerReference r:id="rId9" w:type="first"/>
      <w:footerReference r:id="rId10" w:type="default"/>
      <w:footerReference r:id="rId11"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2" name="image6.png"/>
          <a:graphic>
            <a:graphicData uri="http://schemas.openxmlformats.org/drawingml/2006/picture">
              <pic:pic>
                <pic:nvPicPr>
                  <pic:cNvPr descr="pie de página" id="0" name="image6.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3" name="image5.png"/>
          <a:graphic>
            <a:graphicData uri="http://schemas.openxmlformats.org/drawingml/2006/picture">
              <pic:pic>
                <pic:nvPicPr>
                  <pic:cNvPr descr="pie de página" id="0" name="image5.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spacing w:before="640" w:line="300" w:lineRule="auto"/>
      <w:rPr>
        <w:rFonts w:ascii="Proxima Nova" w:cs="Proxima Nova" w:eastAsia="Proxima Nova" w:hAnsi="Proxima Nova"/>
        <w:color w:val="666666"/>
        <w:sz w:val="20"/>
        <w:szCs w:val="20"/>
      </w:rPr>
    </w:pPr>
    <w:r w:rsidDel="00000000" w:rsidR="00000000" w:rsidRPr="00000000">
      <w:rPr>
        <w:color w:val="666666"/>
        <w:sz w:val="20"/>
        <w:szCs w:val="20"/>
        <w:rtl w:val="0"/>
      </w:rPr>
      <w:t xml:space="preserve">Nombre del Curso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-66674</wp:posOffset>
          </wp:positionV>
          <wp:extent cx="7781925" cy="95250"/>
          <wp:effectExtent b="0" l="0" r="0" t="0"/>
          <wp:wrapTopAndBottom distB="0" distT="0"/>
          <wp:docPr descr="línea horizontal" id="1" name="image3.png"/>
          <a:graphic>
            <a:graphicData uri="http://schemas.openxmlformats.org/drawingml/2006/picture">
              <pic:pic>
                <pic:nvPicPr>
                  <pic:cNvPr descr="línea horizontal" id="0" name="image3.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horizontal line" id="9" name="image5.png"/>
          <a:graphic>
            <a:graphicData uri="http://schemas.openxmlformats.org/drawingml/2006/picture">
              <pic:pic>
                <pic:nvPicPr>
                  <pic:cNvPr descr="horizontal line" id="0" name="image5.png"/>
                  <pic:cNvPicPr preferRelativeResize="0"/>
                </pic:nvPicPr>
                <pic:blipFill>
                  <a:blip r:embed="rId2"/>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5" name="image4.png"/>
          <a:graphic>
            <a:graphicData uri="http://schemas.openxmlformats.org/drawingml/2006/picture">
              <pic:pic>
                <pic:nvPicPr>
                  <pic:cNvPr descr="línea corta" id="0" name="image4.png"/>
                  <pic:cNvPicPr preferRelativeResize="0"/>
                </pic:nvPicPr>
                <pic:blipFill>
                  <a:blip r:embed="rId3"/>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spacing w:before="640" w:lineRule="auto"/>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3714750</wp:posOffset>
          </wp:positionH>
          <wp:positionV relativeFrom="paragraph">
            <wp:posOffset>152400</wp:posOffset>
          </wp:positionV>
          <wp:extent cx="3076575" cy="1571625"/>
          <wp:effectExtent b="0" l="0" r="0" t="0"/>
          <wp:wrapNone/>
          <wp:docPr id="8" name="image1.png"/>
          <a:graphic>
            <a:graphicData uri="http://schemas.openxmlformats.org/drawingml/2006/picture">
              <pic:pic>
                <pic:nvPicPr>
                  <pic:cNvPr id="0" name="image1.png"/>
                  <pic:cNvPicPr preferRelativeResize="0"/>
                </pic:nvPicPr>
                <pic:blipFill>
                  <a:blip r:embed="rId1"/>
                  <a:srcRect b="0" l="48237" r="0" t="0"/>
                  <a:stretch>
                    <a:fillRect/>
                  </a:stretch>
                </pic:blipFill>
                <pic:spPr>
                  <a:xfrm>
                    <a:off x="0" y="0"/>
                    <a:ext cx="3076575" cy="157162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línea horizontal" id="4" name="image6.png"/>
          <a:graphic>
            <a:graphicData uri="http://schemas.openxmlformats.org/drawingml/2006/picture">
              <pic:pic>
                <pic:nvPicPr>
                  <pic:cNvPr descr="línea horizontal" id="0" name="image6.png"/>
                  <pic:cNvPicPr preferRelativeResize="0"/>
                </pic:nvPicPr>
                <pic:blipFill>
                  <a:blip r:embed="rId2"/>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s"/>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ind w:left="720" w:hanging="360"/>
    </w:pPr>
    <w:rPr>
      <w:color w:val="039be5"/>
      <w:sz w:val="36"/>
      <w:szCs w:val="36"/>
    </w:rPr>
  </w:style>
  <w:style w:type="paragraph" w:styleId="Heading2">
    <w:name w:val="heading 2"/>
    <w:basedOn w:val="Normal"/>
    <w:next w:val="Normal"/>
    <w:pPr>
      <w:keepNext w:val="1"/>
      <w:keepLines w:val="1"/>
    </w:pPr>
    <w:rPr>
      <w:color w:val="f1c232"/>
      <w:sz w:val="28"/>
      <w:szCs w:val="28"/>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bCs w:val="1"/>
      <w:color w:val="404040"/>
      <w:sz w:val="96"/>
      <w:szCs w:val="96"/>
    </w:rPr>
  </w:style>
  <w:style w:type="paragraph" w:styleId="Subtitle">
    <w:name w:val="Subtitle"/>
    <w:basedOn w:val="Normal"/>
    <w:next w:val="Normal"/>
    <w:pPr>
      <w:keepNext w:val="1"/>
      <w:keepLines w:val="1"/>
      <w:pageBreakBefore w:val="0"/>
      <w:spacing w:after="200" w:lineRule="auto"/>
    </w:pPr>
    <w:rPr>
      <w:sz w:val="32"/>
      <w:szCs w:val="32"/>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2.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7.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5.png"/><Relationship Id="rId3"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