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Semana</w:t>
      </w:r>
    </w:p>
    <w:p w:rsidR="00000000" w:rsidDel="00000000" w:rsidP="00000000" w:rsidRDefault="00000000" w:rsidRPr="00000000" w14:paraId="00000002">
      <w:pPr>
        <w:ind w:left="720" w:firstLine="72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13 de 14</w:t>
      </w:r>
    </w:p>
    <w:p w:rsidR="00000000" w:rsidDel="00000000" w:rsidP="00000000" w:rsidRDefault="00000000" w:rsidRPr="00000000" w14:paraId="00000003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Concepto Principal</w:t>
      </w:r>
    </w:p>
    <w:p w:rsidR="00000000" w:rsidDel="00000000" w:rsidP="00000000" w:rsidRDefault="00000000" w:rsidRPr="00000000" w14:paraId="00000004">
      <w:pPr>
        <w:ind w:left="1440" w:firstLine="0"/>
        <w:rPr>
          <w:b w:val="1"/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Introducción a la disponibilidad de información, a la seguridad y virtualización.</w:t>
      </w:r>
      <w:r w:rsidDel="00000000" w:rsidR="00000000" w:rsidRPr="00000000">
        <w:rPr>
          <w:b w:val="1"/>
          <w:sz w:val="30"/>
          <w:szCs w:val="30"/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Tema</w:t>
      </w:r>
    </w:p>
    <w:p w:rsidR="00000000" w:rsidDel="00000000" w:rsidP="00000000" w:rsidRDefault="00000000" w:rsidRPr="00000000" w14:paraId="00000006">
      <w:pPr>
        <w:rPr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ab/>
        <w:tab/>
      </w:r>
      <w:r w:rsidDel="00000000" w:rsidR="00000000" w:rsidRPr="00000000">
        <w:rPr>
          <w:sz w:val="30"/>
          <w:szCs w:val="30"/>
          <w:rtl w:val="0"/>
        </w:rPr>
        <w:t xml:space="preserve">Virtualización. </w:t>
      </w:r>
    </w:p>
    <w:p w:rsidR="00000000" w:rsidDel="00000000" w:rsidP="00000000" w:rsidRDefault="00000000" w:rsidRPr="00000000" w14:paraId="00000007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Objetivos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Comprender los principios de la virtualización.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00" w:right="0" w:hanging="36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30"/>
          <w:szCs w:val="30"/>
          <w:u w:val="none"/>
          <w:shd w:fill="auto" w:val="clear"/>
          <w:vertAlign w:val="baseline"/>
          <w:rtl w:val="0"/>
        </w:rPr>
        <w:t xml:space="preserve">Analizar cómo la virtualización mejora la disponibilidad y seguridad de los datos.</w:t>
      </w:r>
    </w:p>
    <w:p w:rsidR="00000000" w:rsidDel="00000000" w:rsidP="00000000" w:rsidRDefault="00000000" w:rsidRPr="00000000" w14:paraId="0000000A">
      <w:pPr>
        <w:ind w:left="1440" w:firstLine="0"/>
        <w:rPr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Referencia a Meta del Curso</w:t>
      </w:r>
    </w:p>
    <w:p w:rsidR="00000000" w:rsidDel="00000000" w:rsidP="00000000" w:rsidRDefault="00000000" w:rsidRPr="00000000" w14:paraId="0000000C">
      <w:pPr>
        <w:ind w:left="1440" w:firstLine="0"/>
        <w:rPr>
          <w:sz w:val="30"/>
          <w:szCs w:val="30"/>
        </w:rPr>
      </w:pPr>
      <w:r w:rsidDel="00000000" w:rsidR="00000000" w:rsidRPr="00000000">
        <w:rPr>
          <w:sz w:val="30"/>
          <w:szCs w:val="30"/>
          <w:rtl w:val="0"/>
        </w:rPr>
        <w:t xml:space="preserve">Implementar soluciones de virtualización. </w:t>
      </w:r>
    </w:p>
    <w:p w:rsidR="00000000" w:rsidDel="00000000" w:rsidP="00000000" w:rsidRDefault="00000000" w:rsidRPr="00000000" w14:paraId="0000000D">
      <w:pPr>
        <w:rPr>
          <w:b w:val="1"/>
          <w:sz w:val="30"/>
          <w:szCs w:val="30"/>
        </w:rPr>
      </w:pPr>
      <w:r w:rsidDel="00000000" w:rsidR="00000000" w:rsidRPr="00000000">
        <w:rPr>
          <w:b w:val="1"/>
          <w:sz w:val="30"/>
          <w:szCs w:val="30"/>
          <w:rtl w:val="0"/>
        </w:rPr>
        <w:t xml:space="preserve">Cronograma</w:t>
      </w:r>
    </w:p>
    <w:p w:rsidR="00000000" w:rsidDel="00000000" w:rsidP="00000000" w:rsidRDefault="00000000" w:rsidRPr="00000000" w14:paraId="0000000E">
      <w:pPr>
        <w:rPr>
          <w:b w:val="1"/>
          <w:sz w:val="30"/>
          <w:szCs w:val="3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171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20"/>
        <w:gridCol w:w="3525"/>
        <w:gridCol w:w="1500"/>
        <w:gridCol w:w="960"/>
        <w:gridCol w:w="945"/>
        <w:gridCol w:w="540"/>
        <w:gridCol w:w="615"/>
        <w:gridCol w:w="690"/>
        <w:gridCol w:w="930"/>
        <w:gridCol w:w="990"/>
        <w:tblGridChange w:id="0">
          <w:tblGrid>
            <w:gridCol w:w="1020"/>
            <w:gridCol w:w="3525"/>
            <w:gridCol w:w="1500"/>
            <w:gridCol w:w="960"/>
            <w:gridCol w:w="945"/>
            <w:gridCol w:w="540"/>
            <w:gridCol w:w="615"/>
            <w:gridCol w:w="690"/>
            <w:gridCol w:w="930"/>
            <w:gridCol w:w="990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vMerge w:val="restart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Numeral</w:t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Recurso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Presentación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Video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Lectura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Ejercicio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Cuestionario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Total de Tiempo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Tiempo aproximado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B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10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E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0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5</w:t>
            </w:r>
          </w:p>
        </w:tc>
        <w:tc>
          <w:tcPr>
            <w:vMerge w:val="restart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jc w:val="center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15</w:t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vMerge w:val="continue"/>
            <w:tcBorders>
              <w:top w:color="ffffff" w:space="0" w:sz="6" w:val="single"/>
              <w:left w:color="ffffff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color w:val="ffffff"/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color w:val="ffffff"/>
                <w:sz w:val="24"/>
                <w:szCs w:val="24"/>
                <w:rtl w:val="0"/>
              </w:rPr>
              <w:t xml:space="preserve">Sub Tema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cccccc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ffffff" w:space="0" w:sz="6" w:val="single"/>
              <w:left w:color="cccccc" w:space="0" w:sz="6" w:val="single"/>
              <w:bottom w:color="ffffff" w:space="0" w:sz="6" w:val="single"/>
              <w:right w:color="ffffff" w:space="0" w:sz="6" w:val="single"/>
            </w:tcBorders>
            <w:shd w:fill="434343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D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Funcionalidad de almacenaje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Almacenamiento virtual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Comparación de arquitecturas de virtualización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46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B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Retos de la virtualización del almacenamiento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Virtualización a nivel de bloque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9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A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F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Virtualización a nivel de archivo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4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5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6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7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8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cccccc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9">
            <w:pPr>
              <w:widowControl w:val="0"/>
              <w:jc w:val="right"/>
              <w:rPr>
                <w:sz w:val="20"/>
                <w:szCs w:val="20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Administración de recursos en entornos virtualizados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B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D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E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F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0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1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2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15</w:t>
            </w:r>
          </w:p>
        </w:tc>
      </w:tr>
      <w:tr>
        <w:trPr>
          <w:cantSplit w:val="0"/>
          <w:trHeight w:val="555" w:hRule="atLeast"/>
          <w:tblHeader w:val="0"/>
        </w:trPr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7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9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Tiempo Total en minutos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6" w:val="single"/>
              <w:left w:color="cccccc" w:space="0" w:sz="6" w:val="single"/>
              <w:bottom w:color="cccccc" w:space="0" w:sz="6" w:val="single"/>
              <w:right w:color="cccccc" w:space="0" w:sz="6" w:val="single"/>
            </w:tcBorders>
            <w:shd w:fill="auto" w:val="clear"/>
            <w:tcMar>
              <w:top w:w="0.0" w:type="dxa"/>
              <w:left w:w="40.0" w:type="dxa"/>
              <w:bottom w:w="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7C">
            <w:pPr>
              <w:widowControl w:val="0"/>
              <w:jc w:val="center"/>
              <w:rPr>
                <w:sz w:val="20"/>
                <w:szCs w:val="20"/>
              </w:rPr>
            </w:pPr>
            <w:r w:rsidDel="00000000" w:rsidR="00000000" w:rsidRPr="00000000">
              <w:rPr>
                <w:b w:val="1"/>
                <w:sz w:val="24"/>
                <w:szCs w:val="24"/>
                <w:rtl w:val="0"/>
              </w:rPr>
              <w:t xml:space="preserve">115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>
          <w:b w:val="1"/>
          <w:sz w:val="40"/>
          <w:szCs w:val="40"/>
        </w:rPr>
      </w:pPr>
      <w:r w:rsidDel="00000000" w:rsidR="00000000" w:rsidRPr="00000000">
        <w:rPr>
          <w:b w:val="1"/>
          <w:sz w:val="40"/>
          <w:szCs w:val="40"/>
          <w:rtl w:val="0"/>
        </w:rPr>
        <w:t xml:space="preserve">Actividades y Ponderaciones</w:t>
      </w:r>
    </w:p>
    <w:p w:rsidR="00000000" w:rsidDel="00000000" w:rsidP="00000000" w:rsidRDefault="00000000" w:rsidRPr="00000000" w14:paraId="00000080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</w:rPr>
      </w:pPr>
      <w:r w:rsidDel="00000000" w:rsidR="00000000" w:rsidRPr="00000000">
        <w:rPr>
          <w:rtl w:val="0"/>
        </w:rPr>
      </w:r>
    </w:p>
    <w:sdt>
      <w:sdtPr>
        <w:lock w:val="contentLocked"/>
        <w:tag w:val="goog_rdk_0"/>
      </w:sdtPr>
      <w:sdtContent>
        <w:tbl>
          <w:tblPr>
            <w:tblStyle w:val="Table2"/>
            <w:tblW w:w="11674.0" w:type="dxa"/>
            <w:jc w:val="left"/>
            <w:tbl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  <w:insideH w:color="000000" w:space="0" w:sz="8" w:val="single"/>
              <w:insideV w:color="000000" w:space="0" w:sz="8" w:val="single"/>
            </w:tblBorders>
            <w:tblLayout w:type="fixed"/>
            <w:tblLook w:val="0600"/>
          </w:tblPr>
          <w:tblGrid>
            <w:gridCol w:w="5837"/>
            <w:gridCol w:w="5837"/>
            <w:tblGridChange w:id="0">
              <w:tblGrid>
                <w:gridCol w:w="5837"/>
                <w:gridCol w:w="5837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2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Actividad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3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Puntos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4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Cuestionario Semana 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5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6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Ejercicio Semana 13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7">
                <w:pPr>
                  <w:widowControl w:val="0"/>
                  <w:spacing w:line="240" w:lineRule="auto"/>
                  <w:rPr/>
                </w:pPr>
                <w:r w:rsidDel="00000000" w:rsidR="00000000" w:rsidRPr="00000000">
                  <w:rPr>
                    <w:rtl w:val="0"/>
                  </w:rPr>
                  <w:t xml:space="preserve">1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8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Total</w:t>
                </w:r>
              </w:p>
            </w:tc>
            <w:tc>
              <w:tcPr>
                <w:shd w:fill="auto" w:val="clear"/>
                <w:tcMar>
                  <w:top w:w="100.0" w:type="dxa"/>
                  <w:left w:w="100.0" w:type="dxa"/>
                  <w:bottom w:w="100.0" w:type="dxa"/>
                  <w:right w:w="100.0" w:type="dxa"/>
                </w:tcMar>
                <w:vAlign w:val="top"/>
              </w:tcPr>
              <w:p w:rsidR="00000000" w:rsidDel="00000000" w:rsidP="00000000" w:rsidRDefault="00000000" w:rsidRPr="00000000" w14:paraId="00000089">
                <w:pPr>
                  <w:widowControl w:val="0"/>
                  <w:spacing w:line="240" w:lineRule="auto"/>
                  <w:rPr>
                    <w:b w:val="1"/>
                  </w:rPr>
                </w:pPr>
                <w:r w:rsidDel="00000000" w:rsidR="00000000" w:rsidRPr="00000000">
                  <w:rPr>
                    <w:b w:val="1"/>
                    <w:rtl w:val="0"/>
                  </w:rPr>
                  <w:t xml:space="preserve">2</w:t>
                </w:r>
              </w:p>
            </w:tc>
          </w:tr>
        </w:tbl>
      </w:sdtContent>
    </w:sdt>
    <w:p w:rsidR="00000000" w:rsidDel="00000000" w:rsidP="00000000" w:rsidRDefault="00000000" w:rsidRPr="00000000" w14:paraId="0000008A">
      <w:pPr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" w:top="566" w:left="283" w:right="283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E">
    <w:pPr>
      <w:jc w:val="right"/>
      <w:rPr/>
    </w:pPr>
    <w:r w:rsidDel="00000000" w:rsidR="00000000" w:rsidRPr="00000000">
      <w:rPr>
        <w:rtl w:val="0"/>
      </w:rPr>
    </w:r>
  </w:p>
  <w:tbl>
    <w:tblPr>
      <w:tblStyle w:val="Table3"/>
      <w:tblW w:w="11674.0" w:type="dxa"/>
      <w:jc w:val="right"/>
      <w:tblBorders>
        <w:top w:color="ffffff" w:space="0" w:sz="8" w:val="single"/>
        <w:left w:color="ffffff" w:space="0" w:sz="8" w:val="single"/>
        <w:bottom w:color="ffffff" w:space="0" w:sz="8" w:val="single"/>
        <w:right w:color="ffffff" w:space="0" w:sz="8" w:val="single"/>
        <w:insideH w:color="ffffff" w:space="0" w:sz="8" w:val="single"/>
        <w:insideV w:color="ffffff" w:space="0" w:sz="8" w:val="single"/>
      </w:tblBorders>
      <w:tblLayout w:type="fixed"/>
      <w:tblLook w:val="0600"/>
    </w:tblPr>
    <w:tblGrid>
      <w:gridCol w:w="5837"/>
      <w:gridCol w:w="5837"/>
      <w:tblGridChange w:id="0">
        <w:tblGrid>
          <w:gridCol w:w="5837"/>
          <w:gridCol w:w="5837"/>
        </w:tblGrid>
      </w:tblGridChange>
    </w:tblGrid>
    <w:tr>
      <w:trPr>
        <w:cantSplit w:val="0"/>
        <w:tblHeader w:val="0"/>
      </w:trPr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8F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rPr/>
          </w:pPr>
          <w:r w:rsidDel="00000000" w:rsidR="00000000" w:rsidRPr="00000000">
            <w:rPr>
              <w:rtl w:val="0"/>
            </w:rPr>
            <w:t xml:space="preserve">Escuela de Ciencias y Sistemas</w:t>
          </w:r>
        </w:p>
      </w:tc>
      <w:tc>
        <w:tcPr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</w:tcPr>
        <w:p w:rsidR="00000000" w:rsidDel="00000000" w:rsidP="00000000" w:rsidRDefault="00000000" w:rsidRPr="00000000" w14:paraId="00000090">
          <w:pPr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pacing w:line="240" w:lineRule="auto"/>
            <w:jc w:val="right"/>
            <w:rPr/>
          </w:pPr>
          <w:r w:rsidDel="00000000" w:rsidR="00000000" w:rsidRPr="00000000">
            <w:rPr/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91">
    <w:pPr>
      <w:jc w:val="right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C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Manejo e Implementación de Archivos</w:t>
      <w:br w:type="textWrapping"/>
      <w:t xml:space="preserve">Laboratorio</w:t>
    </w:r>
  </w:p>
  <w:p w:rsidR="00000000" w:rsidDel="00000000" w:rsidP="00000000" w:rsidRDefault="00000000" w:rsidRPr="00000000" w14:paraId="0000008D">
    <w:pPr>
      <w:jc w:val="right"/>
      <w:rPr>
        <w:color w:val="0000ff"/>
      </w:rPr>
    </w:pPr>
    <w:r w:rsidDel="00000000" w:rsidR="00000000" w:rsidRPr="00000000">
      <w:rPr>
        <w:color w:val="0000ff"/>
        <w:rtl w:val="0"/>
      </w:rPr>
      <w:t xml:space="preserve">S.13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-419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</w:style>
  <w:style w:type="paragraph" w:styleId="Ttulo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Fuentedeprrafopredeter" w:default="1">
    <w:name w:val="Default Paragraph Font"/>
    <w:uiPriority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Ttulo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Encabezado">
    <w:name w:val="header"/>
    <w:basedOn w:val="Normal"/>
    <w:link w:val="Encabezado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247640"/>
  </w:style>
  <w:style w:type="paragraph" w:styleId="Piedepgina">
    <w:name w:val="footer"/>
    <w:basedOn w:val="Normal"/>
    <w:link w:val="PiedepginaCar"/>
    <w:uiPriority w:val="99"/>
    <w:unhideWhenUsed w:val="1"/>
    <w:rsid w:val="00247640"/>
    <w:pPr>
      <w:tabs>
        <w:tab w:val="center" w:pos="4419"/>
        <w:tab w:val="right" w:pos="8838"/>
      </w:tabs>
      <w:spacing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247640"/>
  </w:style>
  <w:style w:type="paragraph" w:styleId="NormalWeb">
    <w:name w:val="Normal (Web)"/>
    <w:basedOn w:val="Normal"/>
    <w:uiPriority w:val="99"/>
    <w:semiHidden w:val="1"/>
    <w:unhideWhenUsed w:val="1"/>
    <w:rsid w:val="003E4477"/>
    <w:rPr>
      <w:rFonts w:ascii="Times New Roman" w:cs="Times New Roman" w:hAnsi="Times New Roman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3E4477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joc0aDiXNfHN6lwD7TjEiBZMiA==">CgMxLjAaHwoBMBIaChgICVIUChJ0YWJsZS4zeHN0c3Bkbm5rMWs4AHIhMU92Rno5RXJFajFtbkVfTFNyMFVDWDlCZEl1QlNOM1dL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2024-10-15T00:03:00Z</dcterms:created>
</cp:coreProperties>
</file>