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h5yrr04ru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Semana 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vreea3a6e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Sección 1-1: Introducción a Oracle Application Express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Distinguir entre software de aplicaciones y software del sistema, y dar un ejemplo de cada uno.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Conectarse al entorno de práctica de Oracle Application Express.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una consulta simple para recuperar información de la base de datos.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las reglas de SQL para mostrar todas las columnas y un subconjunto de columnas especificadas por criterios.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Conceptos Clave: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de Aplicación:</w:t>
      </w:r>
      <w:r w:rsidDel="00000000" w:rsidR="00000000" w:rsidRPr="00000000">
        <w:rPr>
          <w:rtl w:val="0"/>
        </w:rPr>
        <w:t xml:space="preserve"> Programas que proporcionan instrucciones informáticas y herramientas para realizar tareas específicas, como procesamiento de texto, bases de datos, juegos, correo electrónico y gráficos.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de Sistema:</w:t>
      </w:r>
      <w:r w:rsidDel="00000000" w:rsidR="00000000" w:rsidRPr="00000000">
        <w:rPr>
          <w:rtl w:val="0"/>
        </w:rPr>
        <w:t xml:space="preserve"> Programas de bajo nivel que interactúan con el hardware, como sistemas operativos, compiladores y utilidades del sistema.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Sentencia SQL Básica: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Sentencia SQL con Condición: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'SA_REP';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Corrección de Errores Comunes: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Asegúrese de utilizar la ortografía correcta en los comandos SQL para evitar errores de sintaxis.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de error de ortografía:</w:t>
        <w:br w:type="textWrapping"/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Terminología Clave: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de la Aplicación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de Sistema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 Application Express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Sintaxis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Subconjunto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Operador de Comparación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h992llqi8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Sección 1- 2: Tecnología de Base de Datos Relacional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y dar un ejemplo de una base de datos relacional.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los términos clave de la tabla, incluidos fila, columna, campo, clave primaria y clave ajena.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la importancia de las bases de datos con la vida diaria.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Conceptos Clave: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Relacional: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base de datos relacional permite relacionar tablas por medio de un campo común.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Ejemplo de tablas relacionadas:</w:t>
        <w:br w:type="textWrapping"/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Países: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Germany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Kingdom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America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Términos Clave: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Tabla:</w:t>
      </w:r>
      <w:r w:rsidDel="00000000" w:rsidR="00000000" w:rsidRPr="00000000">
        <w:rPr>
          <w:rtl w:val="0"/>
        </w:rPr>
        <w:t xml:space="preserve"> Estructura básica de almacenamiento.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Columna:</w:t>
      </w:r>
      <w:r w:rsidDel="00000000" w:rsidR="00000000" w:rsidRPr="00000000">
        <w:rPr>
          <w:rtl w:val="0"/>
        </w:rPr>
        <w:t xml:space="preserve"> Un tipo de dato de una tabla.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Fila:</w:t>
      </w:r>
      <w:r w:rsidDel="00000000" w:rsidR="00000000" w:rsidRPr="00000000">
        <w:rPr>
          <w:rtl w:val="0"/>
        </w:rPr>
        <w:t xml:space="preserve"> Datos de una instancia de tabla.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Campo:</w:t>
      </w:r>
      <w:r w:rsidDel="00000000" w:rsidR="00000000" w:rsidRPr="00000000">
        <w:rPr>
          <w:rtl w:val="0"/>
        </w:rPr>
        <w:t xml:space="preserve"> Valor de la intersección de una fila y una columna.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Clave Primaria:</w:t>
      </w:r>
      <w:r w:rsidDel="00000000" w:rsidR="00000000" w:rsidRPr="00000000">
        <w:rPr>
          <w:rtl w:val="0"/>
        </w:rPr>
        <w:t xml:space="preserve"> Identificador único para cada fila.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Clave Ajena:</w:t>
      </w:r>
      <w:r w:rsidDel="00000000" w:rsidR="00000000" w:rsidRPr="00000000">
        <w:rPr>
          <w:rtl w:val="0"/>
        </w:rPr>
        <w:t xml:space="preserve"> Columna que hace referencia a una columna de clave primaria de otra tabla.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Propiedades de Tablas en una Base de Datos Relacional: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entradas en las columnas tienen un valor único.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entradas en las columnas son del mismo tipo.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fila es única.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secuencia de columnas no es significativa.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secuencia de filas no es significativa.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columna tiene un nombre único.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Acceso a los Datos en un RDBMS: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sistema de administración de bases de datos relacionales (RDBMS) organiza los datos en filas y columnas relacionadas.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acceder a los datos de una base de datos, se utilizan sentencias SQL y operadores.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Categorías de Sentencias SQL: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 de Manipulación de Datos (DML):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INSERT, UPDATE, DELETE, MERGE.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 de Definición de Datos (DDL):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CREATE, ALTER, DROP, RENAME, TRUNCATE.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 de Control de Transacciones (TCL):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COMMIT, ROLLBACK, SAVEPOINT.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 de Control de Datos (DCL):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GRANT, REVOKE.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Terminología Clave: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Lenguaje de Control de Datos (DCL)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de Definición de Datos (DDL)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de Manipulación de Datos (DML)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 Ajena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RDBMS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 Primaria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Relacional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Transacciones (TCL)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