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Introducción a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Funciones de Una Sola Fila Parte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funciones de cadena para manipular texto en consultas.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funciones numéricas como ROUND, TRUNC, MOD para operar con valores numéricos.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Manejar fechas en SQL usando funciones como SYSDATE, TO_DATE, y ADD_MONTHS.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Comprender la sintaxis SQL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Manipulación de Mayúsculas/Minúsculas y de Caracteres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Numéricas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de Fecha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de Conversión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NULL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Expresiones Condicionales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j7gsACqdqQr7Rh+yAUPbNU0uw==">CgMxLjA4AHIhMXluTzFmczZfekdyQVRjSGVhTzJrWENMUURKWGxtZktT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2024-10-19T03:50:00Z</dcterms:created>
</cp:coreProperties>
</file>