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Consultas Avanzadas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JOIN Parte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Entender el concepto de producto cartesiano y su aplicación en consultas SQL.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a realizar uniones no igualitarias y comprender cómo las uniones externas afectan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Crear consultas avanzadas utilizando subconsultas y operadores de conjunto.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000000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Unión Igualitaria y Producto Cartesiano de Oracle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Uniones No Igualitarias y Uniones Externas de Oracle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4AG+kpfgzC0N42Oj6uh3NBWAA==">CgMxLjA4AHIhMXZ2cnA5ejk2eHJZb1dBTDBfTUp6RzBYakZXQzZlT1BJ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2024-10-19T03:54:00Z</dcterms:created>
</cp:coreProperties>
</file>