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8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Consultas Avanzadas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Funciones de Grupo Parte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Agrupar registros con GROUP BY y filtrar grupos con HAVING.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Utilizar operadores como UNION, INTERSECT, y MINUS para combinar y comparar conjuntos de resultados</w:t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Crear consultas avanzadas utilizando subconsultas y operadores de conjunto.</w:t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las Cláusulas Group By y Having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las Operaciones Rollup y Cube, y Grouping Sets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los Operadores SET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6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7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de Bases de Datos 1</w:t>
      <w:br w:type="textWrapping"/>
      <w:t xml:space="preserve">Laboratorio</w:t>
    </w:r>
  </w:p>
  <w:p w:rsidR="00000000" w:rsidDel="00000000" w:rsidP="00000000" w:rsidRDefault="00000000" w:rsidRPr="00000000" w14:paraId="0000007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BD30EF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BD30E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fABCvwiL+uuMNzf4yP/LM7JsbA==">CgMxLjAyCGguZ2pkZ3hzOAByITEyMXdXM1Z0Vl9xbExCay02ZzdaT2pMaF9XT1F1akNyRw==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2024-10-19T03:59:00Z</dcterms:created>
</cp:coreProperties>
</file>