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ghhyhd6laabo" w:id="0"/>
      <w:bookmarkEnd w:id="0"/>
      <w:r w:rsidDel="00000000" w:rsidR="00000000" w:rsidRPr="00000000">
        <w:rPr>
          <w:rtl w:val="0"/>
        </w:rPr>
        <w:t xml:space="preserve">HT 1</w:t>
      </w:r>
    </w:p>
    <w:p w:rsidR="00000000" w:rsidDel="00000000" w:rsidP="00000000" w:rsidRDefault="00000000" w:rsidRPr="00000000" w14:paraId="00000002">
      <w:pPr>
        <w:jc w:val="both"/>
        <w:rPr/>
      </w:pPr>
      <w:r w:rsidDel="00000000" w:rsidR="00000000" w:rsidRPr="00000000">
        <w:rPr>
          <w:rtl w:val="0"/>
        </w:rPr>
        <w:t xml:space="preserve">En base al siguiente problema, realizar modelo conceptual, lógico y físico. Usando las respectivas nomenclaturas de ORACLE vistas en clase.</w:t>
      </w:r>
    </w:p>
    <w:p w:rsidR="00000000" w:rsidDel="00000000" w:rsidP="00000000" w:rsidRDefault="00000000" w:rsidRPr="00000000" w14:paraId="00000003">
      <w:pPr>
        <w:pStyle w:val="Heading2"/>
        <w:jc w:val="both"/>
        <w:rPr/>
      </w:pPr>
      <w:bookmarkStart w:colFirst="0" w:colLast="0" w:name="_e3rofi6a2lt4" w:id="1"/>
      <w:bookmarkEnd w:id="1"/>
      <w:r w:rsidDel="00000000" w:rsidR="00000000" w:rsidRPr="00000000">
        <w:rPr>
          <w:rtl w:val="0"/>
        </w:rPr>
        <w:t xml:space="preserve">Problema</w:t>
      </w:r>
    </w:p>
    <w:p w:rsidR="00000000" w:rsidDel="00000000" w:rsidP="00000000" w:rsidRDefault="00000000" w:rsidRPr="00000000" w14:paraId="00000004">
      <w:pPr>
        <w:jc w:val="both"/>
        <w:rPr/>
      </w:pPr>
      <w:r w:rsidDel="00000000" w:rsidR="00000000" w:rsidRPr="00000000">
        <w:rPr>
          <w:rtl w:val="0"/>
        </w:rPr>
        <w:t xml:space="preserve">Se sabe que en un centro de ventas en línea es fundamental contar con una gestión eficiente de los usuarios, quienes interactúan en la plataforma con distintos roles. Un usuario puede ser un cliente, y para su identificación es necesario almacenar un identificador único, identificación nacional, nombre, apellido, correo electrónico, número de teléfono. También debe incluir información adicional como direcciones y métodos de pago preferidos por motivos de personalización de la página. </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Para el correcto funcionamiento del sistema, también es necesario registrar a los trabajadores encargados de la administración y logística de la plataforma. Cada trabajador debe contar con un identificador único, identificación nacional, nombre, apellido, cargo, departamento en el que labora, número de teléfono y correo institucional. Además, los trabajadores relacionados con la logística y almacenes deben estar vinculados a una sede o centro de distribución específico y si está activo.</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El sistema debe gestionar una amplia variedad de productos, los cuales requieren un control detallado. Cada producto debe contar con un identificador único, sku del producto, nombre, descripción, precio, slug, cantidad en inventario por sede/centro y categoría. Además, se debe almacenar una referencia a las imágenes asociadas para su visualización en la tienda en línea.</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Por razones de control financiero y trazabilidad de las transacciones, se debe registrar la información de cada orden de compra. Una orden debe contar con un número de identificación único, la fecha de creación, el identificador del cliente que realizó la compra y la lista de productos adquiridos con sus respectivas cantidades y precios unitarios.</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