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#n. </w:t>
      </w:r>
      <w:r w:rsidDel="00000000" w:rsidR="00000000" w:rsidRPr="00000000">
        <w:rPr/>
        <w:drawing>
          <wp:inline distB="114300" distT="114300" distL="114300" distR="114300">
            <wp:extent cx="447675" cy="57150"/>
            <wp:effectExtent b="0" l="0" r="0" t="0"/>
            <wp:docPr descr="línea corta" id="8" name="image7.png"/>
            <a:graphic>
              <a:graphicData uri="http://schemas.openxmlformats.org/drawingml/2006/picture">
                <pic:pic>
                  <pic:nvPicPr>
                    <pic:cNvPr descr="línea corta" id="0" name="image7.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Autor/Tutor</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223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XX pts</w:t>
      </w:r>
    </w:p>
    <w:p w:rsidR="00000000" w:rsidDel="00000000" w:rsidP="00000000" w:rsidRDefault="00000000" w:rsidRPr="00000000" w14:paraId="0000000C">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XX hrs/min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7">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8">
      <w:pPr>
        <w:pStyle w:val="Heading2"/>
        <w:numPr>
          <w:ilvl w:val="1"/>
          <w:numId w:val="1"/>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20">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1">
      <w:pPr>
        <w:pStyle w:val="Heading2"/>
        <w:widowControl w:val="0"/>
        <w:numPr>
          <w:ilvl w:val="1"/>
          <w:numId w:val="1"/>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22">
      <w:pPr>
        <w:spacing w:line="240" w:lineRule="auto"/>
        <w:rPr>
          <w:color w:val="b7b7b7"/>
        </w:rPr>
      </w:pPr>
      <w:r w:rsidDel="00000000" w:rsidR="00000000" w:rsidRPr="00000000">
        <w:rPr>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color w:val="b7b7b7"/>
                <w:sz w:val="20"/>
                <w:szCs w:val="20"/>
              </w:rPr>
            </w:pPr>
            <w:r w:rsidDel="00000000" w:rsidR="00000000" w:rsidRPr="00000000">
              <w:rPr>
                <w:color w:val="b7b7b7"/>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color w:val="b7b7b7"/>
                <w:sz w:val="20"/>
                <w:szCs w:val="20"/>
              </w:rPr>
            </w:pPr>
            <w:r w:rsidDel="00000000" w:rsidR="00000000" w:rsidRPr="00000000">
              <w:rPr>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color w:val="b7b7b7"/>
                <w:sz w:val="20"/>
                <w:szCs w:val="20"/>
              </w:rPr>
            </w:pPr>
            <w:r w:rsidDel="00000000" w:rsidR="00000000" w:rsidRPr="00000000">
              <w:rPr>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color w:val="b7b7b7"/>
                <w:sz w:val="20"/>
                <w:szCs w:val="20"/>
              </w:rPr>
            </w:pPr>
            <w:r w:rsidDel="00000000" w:rsidR="00000000" w:rsidRPr="00000000">
              <w:rPr>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color w:val="b7b7b7"/>
                <w:sz w:val="20"/>
                <w:szCs w:val="20"/>
              </w:rPr>
            </w:pPr>
            <w:r w:rsidDel="00000000" w:rsidR="00000000" w:rsidRPr="00000000">
              <w:rPr>
                <w:color w:val="b7b7b7"/>
                <w:sz w:val="20"/>
                <w:szCs w:val="20"/>
                <w:rtl w:val="0"/>
              </w:rPr>
              <w:t xml:space="preserve">Cumplir este aprendizaje en un plazo máximo de 12 semanas.</w:t>
            </w:r>
          </w:p>
        </w:tc>
      </w:tr>
    </w:tbl>
    <w:p w:rsidR="00000000" w:rsidDel="00000000" w:rsidP="00000000" w:rsidRDefault="00000000" w:rsidRPr="00000000" w14:paraId="00000035">
      <w:pPr>
        <w:spacing w:after="240" w:before="240" w:line="240" w:lineRule="auto"/>
        <w:rPr>
          <w:color w:val="b7b7b7"/>
        </w:rPr>
      </w:pPr>
      <w:r w:rsidDel="00000000" w:rsidR="00000000" w:rsidRPr="00000000">
        <w:rPr>
          <w:rtl w:val="0"/>
        </w:rPr>
      </w:r>
    </w:p>
    <w:p w:rsidR="00000000" w:rsidDel="00000000" w:rsidP="00000000" w:rsidRDefault="00000000" w:rsidRPr="00000000" w14:paraId="00000036">
      <w:pPr>
        <w:pStyle w:val="Heading1"/>
        <w:numPr>
          <w:ilvl w:val="0"/>
          <w:numId w:val="1"/>
        </w:numPr>
        <w:spacing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7">
      <w:pPr>
        <w:ind w:firstLine="720"/>
        <w:rPr>
          <w:color w:val="b7b7b7"/>
        </w:rPr>
      </w:pPr>
      <w:r w:rsidDel="00000000" w:rsidR="00000000" w:rsidRPr="00000000">
        <w:rPr>
          <w:color w:val="b7b7b7"/>
          <w:rtl w:val="0"/>
        </w:rPr>
        <w:t xml:space="preserve">Aca colocarás todas las referencias que creas elocuentes, para apoyar a los estudiantes </w:t>
      </w:r>
    </w:p>
    <w:p w:rsidR="00000000" w:rsidDel="00000000" w:rsidP="00000000" w:rsidRDefault="00000000" w:rsidRPr="00000000" w14:paraId="00000038">
      <w:pPr>
        <w:pStyle w:val="Heading1"/>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480" w:line="300" w:lineRule="auto"/>
        <w:ind w:left="720" w:hanging="360"/>
        <w:rPr>
          <w:u w:val="none"/>
        </w:rPr>
      </w:pPr>
      <w:bookmarkStart w:colFirst="0" w:colLast="0" w:name="_i85ws8se9wc5" w:id="7"/>
      <w:bookmarkEnd w:id="7"/>
      <w:r w:rsidDel="00000000" w:rsidR="00000000" w:rsidRPr="00000000">
        <w:rPr>
          <w:rtl w:val="0"/>
        </w:rPr>
        <w:t xml:space="preserve">Actividad</w:t>
        <w:br w:type="textWrapping"/>
      </w:r>
      <w:r w:rsidDel="00000000" w:rsidR="00000000" w:rsidRPr="00000000">
        <w:rPr>
          <w:color w:val="b7b7b7"/>
          <w:sz w:val="22"/>
          <w:szCs w:val="22"/>
          <w:rtl w:val="0"/>
        </w:rPr>
        <w:t xml:space="preserve">Acá detallaras la actividad a realizar de la manera más clara posible indicando entregables y formato deseado </w:t>
      </w:r>
      <w:r w:rsidDel="00000000" w:rsidR="00000000" w:rsidRPr="00000000">
        <w:rPr>
          <w:rtl w:val="0"/>
        </w:rPr>
      </w:r>
    </w:p>
    <w:p w:rsidR="00000000" w:rsidDel="00000000" w:rsidP="00000000" w:rsidRDefault="00000000" w:rsidRPr="00000000" w14:paraId="00000039">
      <w:pPr>
        <w:pStyle w:val="Heading1"/>
        <w:numPr>
          <w:ilvl w:val="0"/>
          <w:numId w:val="1"/>
        </w:numPr>
        <w:spacing w:before="0" w:beforeAutospacing="0"/>
        <w:ind w:left="720" w:hanging="360"/>
      </w:pPr>
      <w:bookmarkStart w:colFirst="0" w:colLast="0" w:name="_i3ot7n94m3r" w:id="8"/>
      <w:bookmarkEnd w:id="8"/>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3A">
      <w:pPr>
        <w:pStyle w:val="Heading1"/>
        <w:ind w:left="720" w:firstLine="0"/>
        <w:rPr>
          <w:color w:val="b7b7b7"/>
          <w:sz w:val="26"/>
          <w:szCs w:val="26"/>
        </w:rPr>
      </w:pPr>
      <w:bookmarkStart w:colFirst="0" w:colLast="0" w:name="_r202jik9ai13" w:id="9"/>
      <w:bookmarkEnd w:id="9"/>
      <w:r w:rsidDel="00000000" w:rsidR="00000000" w:rsidRPr="00000000">
        <w:rPr>
          <w:color w:val="b7b7b7"/>
          <w:sz w:val="26"/>
          <w:szCs w:val="26"/>
          <w:rtl w:val="0"/>
        </w:rPr>
        <w:t xml:space="preserve">Cuando estes realizando el bosquejo del material para revision y aun no se sabe cuando dará inicio el semestre, calendariza las actividades por semana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3F">
      <w:pPr>
        <w:pStyle w:val="Heading1"/>
        <w:ind w:left="0" w:firstLine="0"/>
        <w:rPr/>
      </w:pPr>
      <w:bookmarkStart w:colFirst="0" w:colLast="0" w:name="_5ht5jzntt15u" w:id="10"/>
      <w:bookmarkEnd w:id="10"/>
      <w:r w:rsidDel="00000000" w:rsidR="00000000" w:rsidRPr="00000000">
        <w:rPr>
          <w:rtl w:val="0"/>
        </w:rPr>
      </w:r>
    </w:p>
    <w:p w:rsidR="00000000" w:rsidDel="00000000" w:rsidP="00000000" w:rsidRDefault="00000000" w:rsidRPr="00000000" w14:paraId="00000040">
      <w:pPr>
        <w:pStyle w:val="Heading1"/>
        <w:numPr>
          <w:ilvl w:val="0"/>
          <w:numId w:val="1"/>
        </w:numPr>
        <w:ind w:left="720" w:hanging="360"/>
        <w:rPr>
          <w:u w:val="none"/>
        </w:rPr>
      </w:pPr>
      <w:bookmarkStart w:colFirst="0" w:colLast="0" w:name="_k2dtqtdacc91" w:id="11"/>
      <w:bookmarkEnd w:id="11"/>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41">
      <w:pPr>
        <w:ind w:left="0" w:firstLine="0"/>
        <w:rPr>
          <w:color w:val="b7b7b7"/>
        </w:rPr>
      </w:pPr>
      <w:r w:rsidDel="00000000" w:rsidR="00000000" w:rsidRPr="00000000">
        <w:rPr>
          <w:color w:val="b7b7b7"/>
          <w:rtl w:val="0"/>
        </w:rPr>
        <w:t xml:space="preserve">Redactaras una rúbrica de calificación incluyendo criterios, descripciones y punteos, la siguiente rúbrica solo es a modo de ejemplificación.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15"/>
        <w:gridCol w:w="1245"/>
        <w:tblGridChange w:id="0">
          <w:tblGrid>
            <w:gridCol w:w="2115"/>
            <w:gridCol w:w="6015"/>
            <w:gridCol w:w="1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ind w:left="0" w:firstLine="0"/>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ind w:left="0" w:firstLine="0"/>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ind w:left="0" w:firstLine="0"/>
              <w:rPr/>
            </w:pPr>
            <w:r w:rsidDel="00000000" w:rsidR="00000000" w:rsidRPr="00000000">
              <w:rPr>
                <w:b w:val="1"/>
                <w:bCs w:val="1"/>
                <w:rtl w:val="0"/>
              </w:rPr>
              <w:t xml:space="preserve">PUNTEO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ind w:left="0" w:firstLine="0"/>
              <w:rPr/>
            </w:pPr>
            <w:r w:rsidDel="00000000" w:rsidR="00000000" w:rsidRPr="00000000">
              <w:rPr>
                <w:b w:val="1"/>
                <w:bCs w:val="1"/>
                <w:rtl w:val="0"/>
              </w:rPr>
              <w:t xml:space="preserve">Conocimientos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ind w:left="0" w:firstLine="0"/>
              <w:rPr/>
            </w:pPr>
            <w:r w:rsidDel="00000000" w:rsidR="00000000" w:rsidRPr="00000000">
              <w:rPr>
                <w:rtl w:val="0"/>
              </w:rPr>
              <w:t xml:space="preserve">Demuestra comprensión y dominio de los temas relacionados con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ind w:left="0" w:firstLine="0"/>
              <w:rPr/>
            </w:pPr>
            <w:r w:rsidDel="00000000" w:rsidR="00000000" w:rsidRPr="00000000">
              <w:rPr>
                <w:b w:val="1"/>
                <w:bCs w:val="1"/>
                <w:rtl w:val="0"/>
              </w:rPr>
              <w:t xml:space="preserve">Aplicación práctica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rtl w:val="0"/>
              </w:rPr>
              <w:t xml:space="preserve">Aplica los conocimientos adquiridos para resolver la tarea de manera adecuada.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ind w:left="0" w:firstLine="0"/>
              <w:rPr/>
            </w:pPr>
            <w:r w:rsidDel="00000000" w:rsidR="00000000" w:rsidRPr="00000000">
              <w:rPr>
                <w:rtl w:val="0"/>
              </w:rPr>
              <w:t xml:space="preserve">30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ind w:left="0" w:firstLine="0"/>
              <w:rPr/>
            </w:pPr>
            <w:r w:rsidDel="00000000" w:rsidR="00000000" w:rsidRPr="00000000">
              <w:rPr>
                <w:b w:val="1"/>
                <w:bCs w:val="1"/>
                <w:rtl w:val="0"/>
              </w:rPr>
              <w:t xml:space="preserve">Presentación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ind w:left="0" w:firstLine="0"/>
              <w:rPr/>
            </w:pPr>
            <w:r w:rsidDel="00000000" w:rsidR="00000000" w:rsidRPr="00000000">
              <w:rPr>
                <w:rtl w:val="0"/>
              </w:rPr>
              <w:t xml:space="preserve">Entrega ordenada, clara, con buena estructura y cuidando la redacción/ortografía.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ind w:left="0" w:firstLine="0"/>
              <w:rPr/>
            </w:pPr>
            <w:r w:rsidDel="00000000" w:rsidR="00000000" w:rsidRPr="00000000">
              <w:rPr>
                <w:rtl w:val="0"/>
              </w:rPr>
              <w:t xml:space="preserve">20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ind w:left="0" w:firstLine="0"/>
              <w:rPr/>
            </w:pPr>
            <w:r w:rsidDel="00000000" w:rsidR="00000000" w:rsidRPr="00000000">
              <w:rPr>
                <w:b w:val="1"/>
                <w:bCs w:val="1"/>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ind w:left="0" w:firstLine="0"/>
              <w:rPr/>
            </w:pPr>
            <w:r w:rsidDel="00000000" w:rsidR="00000000" w:rsidRPr="00000000">
              <w:rPr>
                <w:rtl w:val="0"/>
              </w:rPr>
              <w:t xml:space="preserve">Entrega puntual y cumple con los lineamientos solicitados.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ind w:left="0" w:firstLine="0"/>
              <w:rPr/>
            </w:pPr>
            <w:r w:rsidDel="00000000" w:rsidR="00000000" w:rsidRPr="00000000">
              <w:rPr>
                <w:rtl w:val="0"/>
              </w:rPr>
              <w:t xml:space="preserve">10 pts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ind w:left="0" w:firstLine="0"/>
              <w:rPr/>
            </w:pPr>
            <w:r w:rsidDel="00000000" w:rsidR="00000000" w:rsidRPr="00000000">
              <w:rPr>
                <w:b w:val="1"/>
                <w:bCs w:val="1"/>
                <w:rtl w:val="0"/>
              </w:rPr>
              <w:t xml:space="preserve">Actitud/Esfuerzo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ind w:left="0" w:firstLine="0"/>
              <w:rPr/>
            </w:pPr>
            <w:r w:rsidDel="00000000" w:rsidR="00000000" w:rsidRPr="00000000">
              <w:rPr>
                <w:rtl w:val="0"/>
              </w:rPr>
              <w:t xml:space="preserve">Evidencia compromiso, iniciativa y dedicación en el desarrollo de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ind w:left="0" w:firstLine="0"/>
              <w:rPr/>
            </w:pPr>
            <w:r w:rsidDel="00000000" w:rsidR="00000000" w:rsidRPr="00000000">
              <w:rPr>
                <w:rtl w:val="0"/>
              </w:rPr>
              <w:t xml:space="preserve">10 pts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b w:val="1"/>
                <w:bCs w:val="1"/>
                <w:rtl w:val="0"/>
              </w:rPr>
              <w:t xml:space="preserve">100 pts</w:t>
            </w:r>
            <w:r w:rsidDel="00000000" w:rsidR="00000000" w:rsidRPr="00000000">
              <w:rPr>
                <w:rtl w:val="0"/>
              </w:rPr>
            </w:r>
          </w:p>
        </w:tc>
      </w:tr>
    </w:tbl>
    <w:p w:rsidR="00000000" w:rsidDel="00000000" w:rsidP="00000000" w:rsidRDefault="00000000" w:rsidRPr="00000000" w14:paraId="00000057">
      <w:pPr>
        <w:rPr>
          <w:b w:val="1"/>
          <w:bCs w:val="1"/>
          <w:color w:val="ff0000"/>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58">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59">
      <w:pPr>
        <w:rPr>
          <w:color w:val="b7b7b7"/>
        </w:rPr>
      </w:pPr>
      <w:r w:rsidDel="00000000" w:rsidR="00000000" w:rsidRPr="00000000">
        <w:rPr>
          <w:color w:val="b7b7b7"/>
          <w:rtl w:val="0"/>
        </w:rPr>
        <w:t xml:space="preserve">¿Qué aprendí con esta tarea?</w:t>
        <w:br w:type="textWrapping"/>
      </w:r>
    </w:p>
    <w:p w:rsidR="00000000" w:rsidDel="00000000" w:rsidP="00000000" w:rsidRDefault="00000000" w:rsidRPr="00000000" w14:paraId="0000005A">
      <w:pPr>
        <w:rPr>
          <w:color w:val="b7b7b7"/>
        </w:rPr>
      </w:pPr>
      <w:r w:rsidDel="00000000" w:rsidR="00000000" w:rsidRPr="00000000">
        <w:rPr>
          <w:color w:val="b7b7b7"/>
          <w:rtl w:val="0"/>
        </w:rPr>
        <w:t xml:space="preserve">¿Cómo crees que aplicarás este conocimiento en otro curso o en la vida profesional?</w:t>
        <w:br w:type="textWrapping"/>
      </w:r>
    </w:p>
    <w:p w:rsidR="00000000" w:rsidDel="00000000" w:rsidP="00000000" w:rsidRDefault="00000000" w:rsidRPr="00000000" w14:paraId="0000005B">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before="200" w:line="300" w:lineRule="auto"/>
        <w:rPr>
          <w:color w:val="b7b7b7"/>
        </w:rPr>
      </w:pPr>
      <w:r w:rsidDel="00000000" w:rsidR="00000000" w:rsidRPr="00000000">
        <w:rPr>
          <w:color w:val="b7b7b7"/>
          <w:rtl w:val="0"/>
        </w:rPr>
        <w:t xml:space="preserve">Texto de conclusión</w:t>
      </w:r>
    </w:p>
    <w:p w:rsidR="00000000" w:rsidDel="00000000" w:rsidP="00000000" w:rsidRDefault="00000000" w:rsidRPr="00000000" w14:paraId="0000005D">
      <w:pPr>
        <w:pStyle w:val="Heading1"/>
        <w:rPr>
          <w:color w:val="666666"/>
        </w:rPr>
      </w:pPr>
      <w:bookmarkStart w:colFirst="0" w:colLast="0" w:name="_48xlestjsltg" w:id="12"/>
      <w:bookmarkEnd w:id="12"/>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0" name="image2.png"/>
            <a:graphic>
              <a:graphicData uri="http://schemas.openxmlformats.org/drawingml/2006/picture">
                <pic:pic>
                  <pic:nvPicPr>
                    <pic:cNvPr descr="guion corto" id="0" name="image2.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Style w:val="Title"/>
      <w:rPr/>
    </w:pPr>
    <w:bookmarkStart w:colFirst="0" w:colLast="0" w:name="_juosh0nl4ltr"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