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punto del exámen final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10567810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4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4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reconoce la importancia de otorgar permisos adecuados sobre los objetos de una base de datos.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actividad, el estudiante desarrollará la capacidad de aplicar comandos básicos de control de accesos y manejo de transacciones en T-SQL para gestionar información de forma segura y controlada.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permitirá desarrollar atención al detalle, pensamiento lógico y responsabilidad en el manejo de datos, ya que el estudiante deberá aplicar permisos y controlar cambios realizados dentro de una transacción.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9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085"/>
        <w:gridCol w:w="1635"/>
        <w:gridCol w:w="2235"/>
        <w:gridCol w:w="1485"/>
        <w:tblGridChange w:id="0">
          <w:tblGrid>
            <w:gridCol w:w="1860"/>
            <w:gridCol w:w="2085"/>
            <w:gridCol w:w="1635"/>
            <w:gridCol w:w="223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comandos básicos de control de acceso y transacciones en T-SQL.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ejecutar al menos 2 permisos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2 transacciones básicas.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una tabla sencilla de clientes.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comprender cómo proteger y controlar los cambios en una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laboratorio. 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4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desarrollo de la actividad se pueden utilizar las siguientes herramientas: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SQL Developer.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Live SQL.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SQL proporcionado por el docente. 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4"/>
        </w:numPr>
        <w:spacing w:before="0" w:beforeAutospacing="0"/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Permisos básicos y transacciones.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trabajará con una tabla sencilla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. Primero creará la tabla e insertará algunos datos. Luego aplicará permisos básicos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Arial" w:cs="Arial" w:eastAsia="Arial" w:hAnsi="Arial"/>
          <w:rtl w:val="0"/>
        </w:rPr>
        <w:t xml:space="preserve"> y realizará transacciones para confirmar o deshacer cambios en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Enunciado del caso: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empresa desea controlar el acceso a la información de sus clientes. Para ello, necesita otorgar permisos básicos de consulta e inserción a un usuario de prueba. Además, desea practicar el uso de transacciones para confirmar o cancelar cambios realizados sobre los datos.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ejecutar el script proporcionado.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deberá identificar qué comandos otorgan permisos.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deberá observar la diferencia entre una transacción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rtl w:val="0"/>
        </w:rPr>
        <w:t xml:space="preserve"> y una transacción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la actividad, el estudiante deberá entregar el script ejecutado y una breve explicación indicando qué permisos fueron otorgados y qué diferencia existe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1"/>
          <w:numId w:val="4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proporcionado por el tutor sobre consultas básicas.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de datos proporcionado por el tutor académico.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4"/>
        </w:numPr>
        <w:spacing w:before="0" w:beforeAutospacing="0"/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permisos básicos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 e identifica correctamente los comandos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utilizados para otorgar permisos sobre la tabla.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transacciones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 correctamente transacciones usando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BEGIN TRANSACTION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COMMIT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ROLLBACK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comprendiendo su efecto en los datos.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A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Sistemas de Bases de Datos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