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Pregunta del proyecto 1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45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</w:p>
    <w:sdt>
      <w:sdtPr>
        <w:id w:val="8446248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o8q8bh8g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SMART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 a desarrollar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stfzm0hnj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Herramientas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2erlg50zw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Descripción de la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rti7f9zg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Material de apoyo (referencias)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zin911mwf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Rúbrica de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nqsrb0cv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para optar a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cx96oii2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3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3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699.99999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Orden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debe escribir consultas SQL claras y correctamente estructuradas. 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3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la elaboración de esta actividad, el estudiante desarrollará la capacidad de realizar consultas en Oracle SQL utilizando uniones entre tablas y funciones de grupo para obtener información organizada, correcta y útil a partir de datos relacionados.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3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dyo8q8bh8gu2" w:id="5"/>
      <w:bookmarkEnd w:id="5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actividad permitirá desarrollar análisis, atención al detalle, organización y resolución de problemas, ya que el estudiante deberá interpretar tablas relacionadas y construir consultas SQL que respondan a necesidades específicas.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3"/>
        </w:numPr>
        <w:spacing w:before="0" w:line="240" w:lineRule="auto"/>
        <w:rPr>
          <w:rFonts w:ascii="Arial" w:cs="Arial" w:eastAsia="Arial" w:hAnsi="Arial"/>
          <w:u w:val="none"/>
        </w:rPr>
      </w:pPr>
      <w:bookmarkStart w:colFirst="0" w:colLast="0" w:name="_t4teql3ldswk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Resultado del Aprendizaje</w:t>
      </w:r>
    </w:p>
    <w:p w:rsidR="00000000" w:rsidDel="00000000" w:rsidP="00000000" w:rsidRDefault="00000000" w:rsidRPr="00000000" w14:paraId="00000029">
      <w:pPr>
        <w:spacing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widowControl w:val="0"/>
        <w:spacing w:before="0" w:line="240" w:lineRule="auto"/>
        <w:ind w:left="0" w:firstLine="720"/>
        <w:rPr>
          <w:rFonts w:ascii="Arial" w:cs="Arial" w:eastAsia="Arial" w:hAnsi="Arial"/>
          <w:color w:val="bf9000"/>
        </w:rPr>
      </w:pPr>
      <w:bookmarkStart w:colFirst="0" w:colLast="0" w:name="_s7mw4byc8z5j" w:id="7"/>
      <w:bookmarkEnd w:id="7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2.1 Objetivo SMART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2085"/>
        <w:gridCol w:w="1635"/>
        <w:gridCol w:w="2235"/>
        <w:gridCol w:w="1485"/>
        <w:tblGridChange w:id="0">
          <w:tblGrid>
            <w:gridCol w:w="1860"/>
            <w:gridCol w:w="2085"/>
            <w:gridCol w:w="1635"/>
            <w:gridCol w:w="2235"/>
            <w:gridCol w:w="14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consultas en Oracle SQL aplicando uniones y funciones de grupo.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deberá ejecutar al menos 5 consultas SQL.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Utilizando un script con tablas relacionadas de estudiantes, cursos e inscripciones.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obtener información correcta y resumida desde varias tablas.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Durante el periodo asignado de laboratorio. 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3"/>
        </w:numPr>
        <w:spacing w:after="0" w:afterAutospacing="0"/>
        <w:rPr/>
      </w:pPr>
      <w:bookmarkStart w:colFirst="0" w:colLast="0" w:name="_wquuiqtxgt9u" w:id="8"/>
      <w:bookmarkEnd w:id="8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8">
      <w:pPr>
        <w:pStyle w:val="Heading1"/>
        <w:numPr>
          <w:ilvl w:val="1"/>
          <w:numId w:val="3"/>
        </w:numPr>
        <w:spacing w:before="0" w:beforeAutospacing="0"/>
        <w:ind w:left="1440" w:hanging="360"/>
        <w:rPr>
          <w:color w:val="bf9000"/>
        </w:rPr>
      </w:pPr>
      <w:bookmarkStart w:colFirst="0" w:colLast="0" w:name="_qzstfzm0hnjy" w:id="9"/>
      <w:bookmarkEnd w:id="9"/>
      <w:r w:rsidDel="00000000" w:rsidR="00000000" w:rsidRPr="00000000">
        <w:rPr>
          <w:color w:val="bf9000"/>
          <w:rtl w:val="0"/>
        </w:rPr>
        <w:t xml:space="preserve">Herramientas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el desarrollo de la actividad se pueden utilizar las siguientes herramientas: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Oracle SQL Developer.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Oracle Live SQL.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Script SQL proporcionado por el docente. </w:t>
      </w:r>
    </w:p>
    <w:p w:rsidR="00000000" w:rsidDel="00000000" w:rsidP="00000000" w:rsidRDefault="00000000" w:rsidRPr="00000000" w14:paraId="0000003D">
      <w:pPr>
        <w:pStyle w:val="Heading1"/>
        <w:numPr>
          <w:ilvl w:val="1"/>
          <w:numId w:val="3"/>
        </w:numPr>
        <w:spacing w:before="0" w:beforeAutospacing="0"/>
        <w:ind w:left="1440" w:hanging="360"/>
        <w:rPr>
          <w:color w:val="bf9000"/>
        </w:rPr>
      </w:pPr>
      <w:bookmarkStart w:colFirst="0" w:colLast="0" w:name="_w2erlg50zwd" w:id="10"/>
      <w:bookmarkEnd w:id="10"/>
      <w:r w:rsidDel="00000000" w:rsidR="00000000" w:rsidRPr="00000000">
        <w:rPr>
          <w:color w:val="bf9000"/>
          <w:rtl w:val="0"/>
        </w:rPr>
        <w:t xml:space="preserve">Descripción de la actividad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Consultas con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y funciones de grupo. </w:t>
        <w:tab/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trabajará con una base de datos sencilla formada por tres tablas: estudiantes, cursos e inscripciones. A partir de estas tablas, deberá ejecutar consultas en Oracle SQL utilizando distintos tipos de uniones y funciones de grupo.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Enunciado del caso: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Una institución educativa desea consultar información sobre los estudiantes inscritos en diferentes cursos. Para ello, cuenta con una tabla de estudiantes, una tabla de cursos y una tabla de inscripciones. El estudiante deberá ejecutar consultas que permitan visualizar la relación entre estas tablas y obtener resúmenes como cantidad de estudiantes inscritos y promedio de notas por curso. 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Instrucciones: 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deberá ejecutar el archivo </w:t>
      </w:r>
      <w:r w:rsidDel="00000000" w:rsidR="00000000" w:rsidRPr="00000000">
        <w:rPr>
          <w:rFonts w:ascii="Arial" w:cs="Arial" w:eastAsia="Arial" w:hAnsi="Arial"/>
          <w:rtl w:val="0"/>
        </w:rPr>
        <w:t xml:space="preserve">script.sql</w:t>
      </w:r>
      <w:r w:rsidDel="00000000" w:rsidR="00000000" w:rsidRPr="00000000">
        <w:rPr>
          <w:rFonts w:ascii="Arial" w:cs="Arial" w:eastAsia="Arial" w:hAnsi="Arial"/>
          <w:rtl w:val="0"/>
        </w:rPr>
        <w:t xml:space="preserve">. Luego deberá observar los resultados de las consultas incluidas. Finalmente, deberá identificar qué consulta utiliza </w:t>
      </w:r>
      <w:r w:rsidDel="00000000" w:rsidR="00000000" w:rsidRPr="00000000">
        <w:rPr>
          <w:rFonts w:ascii="Arial" w:cs="Arial" w:eastAsia="Arial" w:hAnsi="Arial"/>
          <w:rtl w:val="0"/>
        </w:rPr>
        <w:t xml:space="preserve">INNER JOIN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LEFT JOIN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RIGHT JOIN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COUNT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AVG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rtl w:val="0"/>
        </w:rPr>
        <w:t xml:space="preserve">GROUP BY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finalizar la actividad, el estudiante deberá entregar las consultas ejecutadas y una breve explicación de los resultados obtenidos.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1"/>
          <w:numId w:val="3"/>
        </w:numPr>
        <w:spacing w:after="0" w:afterAutospacing="0"/>
        <w:ind w:left="1440" w:hanging="360"/>
        <w:rPr>
          <w:color w:val="bf9000"/>
        </w:rPr>
      </w:pPr>
      <w:bookmarkStart w:colFirst="0" w:colLast="0" w:name="_24rti7f9zgg8" w:id="11"/>
      <w:bookmarkEnd w:id="11"/>
      <w:r w:rsidDel="00000000" w:rsidR="00000000" w:rsidRPr="00000000">
        <w:rPr>
          <w:color w:val="bf9000"/>
          <w:rtl w:val="0"/>
        </w:rPr>
        <w:t xml:space="preserve">Material de apoyo (referencias)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 proporcionado por el tutor sobre consultas básicas.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Script de datos proporcionado por el tutor académico.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3"/>
        </w:numPr>
        <w:spacing w:before="0" w:beforeAutospacing="0"/>
        <w:rPr/>
      </w:pPr>
      <w:bookmarkStart w:colFirst="0" w:colLast="0" w:name="_8zzin911mwf0" w:id="12"/>
      <w:bookmarkEnd w:id="12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3"/>
      <w:bookmarkEnd w:id="13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4"/>
      <w:bookmarkEnd w:id="14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4224.999999999999"/>
        <w:gridCol w:w="2000.0000000000005"/>
        <w:tblGridChange w:id="0">
          <w:tblGrid>
            <w:gridCol w:w="2325"/>
            <w:gridCol w:w="4224.999999999999"/>
            <w:gridCol w:w="2000.00000000000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.00000000000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Ejecución y comprensión de consultas SQL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Ejecuta correctamente las consultas con uniones, funciones de grupo y agrupamiento.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2000.00000000000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Interpretación de resultados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Explica de forma breve y correcta la información obtenida en las consultas.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58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" name="image6.png"/>
            <a:graphic>
              <a:graphicData uri="http://schemas.openxmlformats.org/drawingml/2006/picture">
                <pic:pic>
                  <pic:nvPicPr>
                    <pic:cNvPr descr="guion corto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spacing w:before="0" w:line="276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Sistemas de Bases de Datos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spacing w:before="0" w:line="276" w:lineRule="auto"/>
      <w:rPr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rtl w:val="0"/>
      </w:rPr>
      <w:t xml:space="preserve">Actividad Práctica - Segundo Semestre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Style w:val="Title"/>
      <w:rPr/>
    </w:pPr>
    <w:bookmarkStart w:colFirst="0" w:colLast="0" w:name="_6nnchvexegiu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