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Fundamentos de Bases de Datos NoSQL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 NoSQL? Contexto y evolución frente a bases de datos relacionales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Tipos de bases de datos NoSQL: Documentales, Clave-Valor, Columnar y Grafos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Ventajas y desventajas de NoSQL frente a bases de datos relacionales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Casos de uso de bases de datos NoSQL en aplicaciones modernas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Introducción al modelo documental: Bases de datos como MongoDB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Bases de datos de clave-valor: Aplicaciones y ejemplos introductorios con Redis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Comparación entre NoSQL y SQL: ¿Cuándo usar uno frente al otro?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Comprender los conceptos clave de las bases de datos NoSQL y sus diferencias con las bases de datos relacionales.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Explorar los diferentes tipos de bases de datos NoSQL y sus casos de uso.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Aplicar conocimientos de bases de datos NoSQL en aplicaciones modernas, utilizando herramientas como MongoDB y Redis.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 5: Comprender la Existencia y Uso de NoSQL.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NoSQL? Contexto y evolución frente a bases de datos relacionales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bases de datos NoSQL: Documentales, Clave-Valor, Columnar y Grafos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Ventajas y desventajas de NoSQL frente a bases de datos relacionales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uso de bases de datos NoSQL en aplicaciones modernas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al modelo documental: Bases de datos como MongoDB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Bases de datos de clave-valor: Aplicaciones y ejemplos introductorios con Redis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del proyecto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9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Proyecto 2 - Creación de Base de Datos NoSQL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9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ftqxcG48xIiIGe9BZIcfdPAzw==">CgMxLjA4AHIhMXJTLUlmdFZFSk81NkJGOU9vWFJ6dEhhUXlxM0hSeTNI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