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 Monitoreo y Visualización de Datos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Bases de Datos NoSQL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conceptos generales de las bases de datos NoSQL, incluyendo su estructura y funcionamiento.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los beneficios de las bases de datos NoSQL en comparación con las bases de datos relacionales tradicionales.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Explorar plataformas interactivas y su uso en la gestión de bases de datos NoSQL.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Familiarizarse con las características y usos específicos de bases de datos como MongoDB, InfluxDB y Redis.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estrategias de migración a la nube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generales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Beneficios de una Base NoSQL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Plataformas interactivas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InfluxDB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Introducción a las Bases de Datos NoSQL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Presentación sobre las bases de datos NoSQL, sus beneficios en comparación con las bases de datos relacionales y las plataformas populares (MongoDB, InfluxDB, Redis).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 Fundamentos de NoSQL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Lectura breve sobre los conceptos fundamentales de las bases de datos NoSQL, con énfasis en las diferencias entre los distintos tipos de bases NoSQL (documento, clave-valor,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 Consulta Básica en MongoDB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una consulta simple en una base de datos MongoDB, cargando y consultando datos básicos. Esta actividad no tiene ponderación.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DANNY EDUARDO CUXUM SANCHEZ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3000347170101@ingenieria.usac.edu.gt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000347170101@ingenieria.usac.edu.gt" TargetMode="External"/><Relationship Id="rId8" Type="http://schemas.openxmlformats.org/officeDocument/2006/relationships/hyperlink" Target="mailto:3000347170101@ingenieria.usa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xBCTu+bC3LAXuPOGrbejZNNLQ==">CgMxLjA4AHIhMXllYk9PdTl5NnJFMWNtVUVCeWlCRTNVYzBPekpaQUN6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