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0ECC4" w14:textId="77777777" w:rsidR="000845DF" w:rsidRDefault="009315FA">
      <w:pPr>
        <w:pStyle w:val="Textoindependiente"/>
        <w:rPr>
          <w:rFonts w:ascii="Times New Roman"/>
          <w:sz w:val="20"/>
        </w:rPr>
      </w:pPr>
      <w:r>
        <w:pict w14:anchorId="15CBC094">
          <v:rect id="_x0000_s1057" style="position:absolute;margin-left:0;margin-top:0;width:900pt;height:507pt;z-index:-15835648;mso-position-horizontal-relative:page;mso-position-vertical-relative:page" fillcolor="black" stroked="f">
            <v:fill opacity="52428f"/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487481344" behindDoc="1" locked="0" layoutInCell="1" allowOverlap="1" wp14:anchorId="44A7B7B8" wp14:editId="713FF26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30000" cy="64389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7F5B7" w14:textId="77777777" w:rsidR="000845DF" w:rsidRDefault="000845DF">
      <w:pPr>
        <w:pStyle w:val="Textoindependiente"/>
        <w:rPr>
          <w:rFonts w:ascii="Times New Roman"/>
          <w:sz w:val="20"/>
        </w:rPr>
      </w:pPr>
    </w:p>
    <w:p w14:paraId="6BDA5780" w14:textId="77777777" w:rsidR="000845DF" w:rsidRDefault="000845DF">
      <w:pPr>
        <w:pStyle w:val="Textoindependiente"/>
        <w:rPr>
          <w:rFonts w:ascii="Times New Roman"/>
          <w:sz w:val="20"/>
        </w:rPr>
      </w:pPr>
    </w:p>
    <w:p w14:paraId="325BCA87" w14:textId="77777777" w:rsidR="000845DF" w:rsidRDefault="000845DF">
      <w:pPr>
        <w:pStyle w:val="Textoindependiente"/>
        <w:rPr>
          <w:rFonts w:ascii="Times New Roman"/>
          <w:sz w:val="20"/>
        </w:rPr>
      </w:pPr>
    </w:p>
    <w:p w14:paraId="06756ECB" w14:textId="77777777" w:rsidR="000845DF" w:rsidRDefault="000845DF">
      <w:pPr>
        <w:pStyle w:val="Textoindependiente"/>
        <w:rPr>
          <w:rFonts w:ascii="Times New Roman"/>
          <w:sz w:val="20"/>
        </w:rPr>
      </w:pPr>
    </w:p>
    <w:p w14:paraId="62281BBD" w14:textId="77777777" w:rsidR="000845DF" w:rsidRDefault="000845DF">
      <w:pPr>
        <w:pStyle w:val="Textoindependiente"/>
        <w:rPr>
          <w:rFonts w:ascii="Times New Roman"/>
          <w:sz w:val="20"/>
        </w:rPr>
      </w:pPr>
    </w:p>
    <w:p w14:paraId="37BD1221" w14:textId="77777777" w:rsidR="000845DF" w:rsidRDefault="000845DF">
      <w:pPr>
        <w:pStyle w:val="Textoindependiente"/>
        <w:rPr>
          <w:rFonts w:ascii="Times New Roman"/>
          <w:sz w:val="20"/>
        </w:rPr>
      </w:pPr>
    </w:p>
    <w:p w14:paraId="6B6D481D" w14:textId="77777777" w:rsidR="000845DF" w:rsidRDefault="000845DF">
      <w:pPr>
        <w:pStyle w:val="Textoindependiente"/>
        <w:rPr>
          <w:rFonts w:ascii="Times New Roman"/>
          <w:sz w:val="20"/>
        </w:rPr>
      </w:pPr>
    </w:p>
    <w:p w14:paraId="5A746F5A" w14:textId="77777777" w:rsidR="000845DF" w:rsidRDefault="000845DF">
      <w:pPr>
        <w:pStyle w:val="Textoindependiente"/>
        <w:rPr>
          <w:rFonts w:ascii="Times New Roman"/>
          <w:sz w:val="20"/>
        </w:rPr>
      </w:pPr>
    </w:p>
    <w:p w14:paraId="3FE0C269" w14:textId="77777777" w:rsidR="000845DF" w:rsidRDefault="000845DF">
      <w:pPr>
        <w:pStyle w:val="Textoindependiente"/>
        <w:rPr>
          <w:rFonts w:ascii="Times New Roman"/>
          <w:sz w:val="20"/>
        </w:rPr>
      </w:pPr>
    </w:p>
    <w:p w14:paraId="2C8F1382" w14:textId="77777777" w:rsidR="000845DF" w:rsidRDefault="000845DF">
      <w:pPr>
        <w:pStyle w:val="Textoindependiente"/>
        <w:spacing w:before="3"/>
        <w:rPr>
          <w:rFonts w:ascii="Times New Roman"/>
          <w:sz w:val="18"/>
        </w:rPr>
      </w:pPr>
    </w:p>
    <w:p w14:paraId="07EC2225" w14:textId="77777777" w:rsidR="000845DF" w:rsidRPr="009315FA" w:rsidRDefault="009315FA">
      <w:pPr>
        <w:spacing w:before="170"/>
        <w:ind w:left="105"/>
        <w:rPr>
          <w:rFonts w:ascii="Calibri"/>
          <w:color w:val="1F497D" w:themeColor="text2"/>
          <w:sz w:val="67"/>
        </w:rPr>
      </w:pPr>
      <w:r w:rsidRPr="009315FA">
        <w:rPr>
          <w:rFonts w:ascii="Calibri"/>
          <w:color w:val="1F497D" w:themeColor="text2"/>
          <w:w w:val="115"/>
          <w:sz w:val="67"/>
        </w:rPr>
        <w:t>Monitoreo</w:t>
      </w:r>
      <w:r w:rsidRPr="009315FA">
        <w:rPr>
          <w:rFonts w:ascii="Calibri"/>
          <w:color w:val="1F497D" w:themeColor="text2"/>
          <w:spacing w:val="-30"/>
          <w:w w:val="115"/>
          <w:sz w:val="67"/>
        </w:rPr>
        <w:t xml:space="preserve"> </w:t>
      </w:r>
      <w:r w:rsidRPr="009315FA">
        <w:rPr>
          <w:rFonts w:ascii="Calibri"/>
          <w:color w:val="1F497D" w:themeColor="text2"/>
          <w:w w:val="115"/>
          <w:sz w:val="67"/>
        </w:rPr>
        <w:t>de</w:t>
      </w:r>
      <w:r w:rsidRPr="009315FA">
        <w:rPr>
          <w:rFonts w:ascii="Calibri"/>
          <w:color w:val="1F497D" w:themeColor="text2"/>
          <w:spacing w:val="-29"/>
          <w:w w:val="115"/>
          <w:sz w:val="67"/>
        </w:rPr>
        <w:t xml:space="preserve"> </w:t>
      </w:r>
      <w:r w:rsidRPr="009315FA">
        <w:rPr>
          <w:rFonts w:ascii="Calibri"/>
          <w:color w:val="1F497D" w:themeColor="text2"/>
          <w:w w:val="115"/>
          <w:sz w:val="67"/>
        </w:rPr>
        <w:t>Datos</w:t>
      </w:r>
      <w:r w:rsidRPr="009315FA">
        <w:rPr>
          <w:rFonts w:ascii="Calibri"/>
          <w:color w:val="1F497D" w:themeColor="text2"/>
          <w:spacing w:val="-29"/>
          <w:w w:val="115"/>
          <w:sz w:val="67"/>
        </w:rPr>
        <w:t xml:space="preserve"> </w:t>
      </w:r>
      <w:r w:rsidRPr="009315FA">
        <w:rPr>
          <w:rFonts w:ascii="Calibri"/>
          <w:color w:val="1F497D" w:themeColor="text2"/>
          <w:w w:val="115"/>
          <w:sz w:val="67"/>
        </w:rPr>
        <w:t>con</w:t>
      </w:r>
      <w:r w:rsidRPr="009315FA">
        <w:rPr>
          <w:rFonts w:ascii="Calibri"/>
          <w:color w:val="1F497D" w:themeColor="text2"/>
          <w:spacing w:val="-29"/>
          <w:w w:val="115"/>
          <w:sz w:val="67"/>
        </w:rPr>
        <w:t xml:space="preserve"> </w:t>
      </w:r>
      <w:proofErr w:type="spellStart"/>
      <w:r w:rsidRPr="009315FA">
        <w:rPr>
          <w:rFonts w:ascii="Calibri"/>
          <w:color w:val="1F497D" w:themeColor="text2"/>
          <w:w w:val="115"/>
          <w:sz w:val="67"/>
        </w:rPr>
        <w:t>Grafana</w:t>
      </w:r>
      <w:proofErr w:type="spellEnd"/>
    </w:p>
    <w:p w14:paraId="08E69699" w14:textId="77777777" w:rsidR="000845DF" w:rsidRPr="009315FA" w:rsidRDefault="009315FA">
      <w:pPr>
        <w:pStyle w:val="Textoindependiente"/>
        <w:spacing w:before="433" w:line="319" w:lineRule="auto"/>
        <w:ind w:left="105" w:right="1627"/>
        <w:rPr>
          <w:color w:val="1F497D" w:themeColor="text2"/>
        </w:rPr>
      </w:pPr>
      <w:proofErr w:type="spellStart"/>
      <w:r w:rsidRPr="009315FA">
        <w:rPr>
          <w:color w:val="1F497D" w:themeColor="text2"/>
        </w:rPr>
        <w:t>Grafana</w:t>
      </w:r>
      <w:proofErr w:type="spellEnd"/>
      <w:r w:rsidRPr="009315FA">
        <w:rPr>
          <w:color w:val="1F497D" w:themeColor="text2"/>
        </w:rPr>
        <w:t xml:space="preserve"> es una poderosa herramienta de visualización de datos que permite a las empresas monitorear, analizar y actuar</w:t>
      </w:r>
      <w:r w:rsidRPr="009315FA">
        <w:rPr>
          <w:color w:val="1F497D" w:themeColor="text2"/>
          <w:spacing w:val="-65"/>
        </w:rPr>
        <w:t xml:space="preserve"> </w:t>
      </w:r>
      <w:r w:rsidRPr="009315FA">
        <w:rPr>
          <w:color w:val="1F497D" w:themeColor="text2"/>
        </w:rPr>
        <w:t>sobre</w:t>
      </w:r>
      <w:r w:rsidRPr="009315FA">
        <w:rPr>
          <w:color w:val="1F497D" w:themeColor="text2"/>
          <w:spacing w:val="-10"/>
        </w:rPr>
        <w:t xml:space="preserve"> </w:t>
      </w:r>
      <w:r w:rsidRPr="009315FA">
        <w:rPr>
          <w:color w:val="1F497D" w:themeColor="text2"/>
        </w:rPr>
        <w:t>sus</w:t>
      </w:r>
      <w:r w:rsidRPr="009315FA">
        <w:rPr>
          <w:color w:val="1F497D" w:themeColor="text2"/>
          <w:spacing w:val="-9"/>
        </w:rPr>
        <w:t xml:space="preserve"> </w:t>
      </w:r>
      <w:r w:rsidRPr="009315FA">
        <w:rPr>
          <w:color w:val="1F497D" w:themeColor="text2"/>
        </w:rPr>
        <w:t>métricas</w:t>
      </w:r>
      <w:r w:rsidRPr="009315FA">
        <w:rPr>
          <w:color w:val="1F497D" w:themeColor="text2"/>
          <w:spacing w:val="-10"/>
        </w:rPr>
        <w:t xml:space="preserve"> </w:t>
      </w:r>
      <w:r w:rsidRPr="009315FA">
        <w:rPr>
          <w:color w:val="1F497D" w:themeColor="text2"/>
        </w:rPr>
        <w:t>clave</w:t>
      </w:r>
      <w:r w:rsidRPr="009315FA">
        <w:rPr>
          <w:color w:val="1F497D" w:themeColor="text2"/>
          <w:spacing w:val="-10"/>
        </w:rPr>
        <w:t xml:space="preserve"> </w:t>
      </w:r>
      <w:r w:rsidRPr="009315FA">
        <w:rPr>
          <w:color w:val="1F497D" w:themeColor="text2"/>
        </w:rPr>
        <w:t>en</w:t>
      </w:r>
      <w:r w:rsidRPr="009315FA">
        <w:rPr>
          <w:color w:val="1F497D" w:themeColor="text2"/>
          <w:spacing w:val="-10"/>
        </w:rPr>
        <w:t xml:space="preserve"> </w:t>
      </w:r>
      <w:r w:rsidRPr="009315FA">
        <w:rPr>
          <w:color w:val="1F497D" w:themeColor="text2"/>
        </w:rPr>
        <w:t>tiempo</w:t>
      </w:r>
      <w:r w:rsidRPr="009315FA">
        <w:rPr>
          <w:color w:val="1F497D" w:themeColor="text2"/>
          <w:spacing w:val="-9"/>
        </w:rPr>
        <w:t xml:space="preserve"> </w:t>
      </w:r>
      <w:r w:rsidRPr="009315FA">
        <w:rPr>
          <w:color w:val="1F497D" w:themeColor="text2"/>
        </w:rPr>
        <w:t>real.</w:t>
      </w:r>
      <w:r w:rsidRPr="009315FA">
        <w:rPr>
          <w:color w:val="1F497D" w:themeColor="text2"/>
          <w:spacing w:val="-9"/>
        </w:rPr>
        <w:t xml:space="preserve"> </w:t>
      </w:r>
      <w:r w:rsidRPr="009315FA">
        <w:rPr>
          <w:color w:val="1F497D" w:themeColor="text2"/>
        </w:rPr>
        <w:t>Este</w:t>
      </w:r>
      <w:r w:rsidRPr="009315FA">
        <w:rPr>
          <w:color w:val="1F497D" w:themeColor="text2"/>
          <w:spacing w:val="-10"/>
        </w:rPr>
        <w:t xml:space="preserve"> </w:t>
      </w:r>
      <w:r w:rsidRPr="009315FA">
        <w:rPr>
          <w:color w:val="1F497D" w:themeColor="text2"/>
        </w:rPr>
        <w:t>documento</w:t>
      </w:r>
      <w:r w:rsidRPr="009315FA">
        <w:rPr>
          <w:color w:val="1F497D" w:themeColor="text2"/>
          <w:spacing w:val="-10"/>
        </w:rPr>
        <w:t xml:space="preserve"> </w:t>
      </w:r>
      <w:r w:rsidRPr="009315FA">
        <w:rPr>
          <w:color w:val="1F497D" w:themeColor="text2"/>
        </w:rPr>
        <w:t>guiará</w:t>
      </w:r>
      <w:r w:rsidRPr="009315FA">
        <w:rPr>
          <w:color w:val="1F497D" w:themeColor="text2"/>
          <w:spacing w:val="-10"/>
        </w:rPr>
        <w:t xml:space="preserve"> </w:t>
      </w:r>
      <w:r w:rsidRPr="009315FA">
        <w:rPr>
          <w:color w:val="1F497D" w:themeColor="text2"/>
        </w:rPr>
        <w:t>a</w:t>
      </w:r>
      <w:r w:rsidRPr="009315FA">
        <w:rPr>
          <w:color w:val="1F497D" w:themeColor="text2"/>
          <w:spacing w:val="-9"/>
        </w:rPr>
        <w:t xml:space="preserve"> </w:t>
      </w:r>
      <w:r w:rsidRPr="009315FA">
        <w:rPr>
          <w:color w:val="1F497D" w:themeColor="text2"/>
        </w:rPr>
        <w:t>los</w:t>
      </w:r>
      <w:r w:rsidRPr="009315FA">
        <w:rPr>
          <w:color w:val="1F497D" w:themeColor="text2"/>
          <w:spacing w:val="-9"/>
        </w:rPr>
        <w:t xml:space="preserve"> </w:t>
      </w:r>
      <w:r w:rsidRPr="009315FA">
        <w:rPr>
          <w:color w:val="1F497D" w:themeColor="text2"/>
        </w:rPr>
        <w:t>lectores</w:t>
      </w:r>
      <w:r w:rsidRPr="009315FA">
        <w:rPr>
          <w:color w:val="1F497D" w:themeColor="text2"/>
          <w:spacing w:val="-10"/>
        </w:rPr>
        <w:t xml:space="preserve"> </w:t>
      </w:r>
      <w:r w:rsidRPr="009315FA">
        <w:rPr>
          <w:color w:val="1F497D" w:themeColor="text2"/>
        </w:rPr>
        <w:t>a</w:t>
      </w:r>
      <w:r w:rsidRPr="009315FA">
        <w:rPr>
          <w:color w:val="1F497D" w:themeColor="text2"/>
          <w:spacing w:val="-10"/>
        </w:rPr>
        <w:t xml:space="preserve"> </w:t>
      </w:r>
      <w:r w:rsidRPr="009315FA">
        <w:rPr>
          <w:color w:val="1F497D" w:themeColor="text2"/>
        </w:rPr>
        <w:t>través</w:t>
      </w:r>
      <w:r w:rsidRPr="009315FA">
        <w:rPr>
          <w:color w:val="1F497D" w:themeColor="text2"/>
          <w:spacing w:val="-10"/>
        </w:rPr>
        <w:t xml:space="preserve"> </w:t>
      </w:r>
      <w:r w:rsidRPr="009315FA">
        <w:rPr>
          <w:color w:val="1F497D" w:themeColor="text2"/>
        </w:rPr>
        <w:t>de</w:t>
      </w:r>
      <w:r w:rsidRPr="009315FA">
        <w:rPr>
          <w:color w:val="1F497D" w:themeColor="text2"/>
          <w:spacing w:val="-10"/>
        </w:rPr>
        <w:t xml:space="preserve"> </w:t>
      </w:r>
      <w:r w:rsidRPr="009315FA">
        <w:rPr>
          <w:color w:val="1F497D" w:themeColor="text2"/>
        </w:rPr>
        <w:t>una</w:t>
      </w:r>
      <w:r w:rsidRPr="009315FA">
        <w:rPr>
          <w:color w:val="1F497D" w:themeColor="text2"/>
          <w:spacing w:val="-9"/>
        </w:rPr>
        <w:t xml:space="preserve"> </w:t>
      </w:r>
      <w:r w:rsidRPr="009315FA">
        <w:rPr>
          <w:color w:val="1F497D" w:themeColor="text2"/>
        </w:rPr>
        <w:t>implementación</w:t>
      </w:r>
      <w:r w:rsidRPr="009315FA">
        <w:rPr>
          <w:color w:val="1F497D" w:themeColor="text2"/>
          <w:spacing w:val="-10"/>
        </w:rPr>
        <w:t xml:space="preserve"> </w:t>
      </w:r>
      <w:r w:rsidRPr="009315FA">
        <w:rPr>
          <w:color w:val="1F497D" w:themeColor="text2"/>
        </w:rPr>
        <w:t>efectiva</w:t>
      </w:r>
      <w:r w:rsidRPr="009315FA">
        <w:rPr>
          <w:color w:val="1F497D" w:themeColor="text2"/>
          <w:spacing w:val="-10"/>
        </w:rPr>
        <w:t xml:space="preserve"> </w:t>
      </w:r>
      <w:r w:rsidRPr="009315FA">
        <w:rPr>
          <w:color w:val="1F497D" w:themeColor="text2"/>
        </w:rPr>
        <w:t>de</w:t>
      </w:r>
      <w:r w:rsidRPr="009315FA">
        <w:rPr>
          <w:color w:val="1F497D" w:themeColor="text2"/>
          <w:spacing w:val="1"/>
        </w:rPr>
        <w:t xml:space="preserve"> </w:t>
      </w:r>
      <w:r w:rsidRPr="009315FA">
        <w:rPr>
          <w:color w:val="1F497D" w:themeColor="text2"/>
        </w:rPr>
        <w:t>un</w:t>
      </w:r>
      <w:r w:rsidRPr="009315FA">
        <w:rPr>
          <w:color w:val="1F497D" w:themeColor="text2"/>
          <w:spacing w:val="-13"/>
        </w:rPr>
        <w:t xml:space="preserve"> </w:t>
      </w:r>
      <w:r w:rsidRPr="009315FA">
        <w:rPr>
          <w:color w:val="1F497D" w:themeColor="text2"/>
        </w:rPr>
        <w:t>sistema</w:t>
      </w:r>
      <w:r w:rsidRPr="009315FA">
        <w:rPr>
          <w:color w:val="1F497D" w:themeColor="text2"/>
          <w:spacing w:val="-11"/>
        </w:rPr>
        <w:t xml:space="preserve"> </w:t>
      </w:r>
      <w:r w:rsidRPr="009315FA">
        <w:rPr>
          <w:color w:val="1F497D" w:themeColor="text2"/>
        </w:rPr>
        <w:t>de</w:t>
      </w:r>
      <w:r w:rsidRPr="009315FA">
        <w:rPr>
          <w:color w:val="1F497D" w:themeColor="text2"/>
          <w:spacing w:val="-12"/>
        </w:rPr>
        <w:t xml:space="preserve"> </w:t>
      </w:r>
      <w:r w:rsidRPr="009315FA">
        <w:rPr>
          <w:color w:val="1F497D" w:themeColor="text2"/>
        </w:rPr>
        <w:t>monitoreo</w:t>
      </w:r>
      <w:r w:rsidRPr="009315FA">
        <w:rPr>
          <w:color w:val="1F497D" w:themeColor="text2"/>
          <w:spacing w:val="-12"/>
        </w:rPr>
        <w:t xml:space="preserve"> </w:t>
      </w:r>
      <w:r w:rsidRPr="009315FA">
        <w:rPr>
          <w:color w:val="1F497D" w:themeColor="text2"/>
        </w:rPr>
        <w:t>utilizando</w:t>
      </w:r>
      <w:r w:rsidRPr="009315FA">
        <w:rPr>
          <w:color w:val="1F497D" w:themeColor="text2"/>
          <w:spacing w:val="-12"/>
        </w:rPr>
        <w:t xml:space="preserve"> </w:t>
      </w:r>
      <w:proofErr w:type="spellStart"/>
      <w:r w:rsidRPr="009315FA">
        <w:rPr>
          <w:color w:val="1F497D" w:themeColor="text2"/>
        </w:rPr>
        <w:t>Grafana</w:t>
      </w:r>
      <w:proofErr w:type="spellEnd"/>
      <w:r w:rsidRPr="009315FA">
        <w:rPr>
          <w:color w:val="1F497D" w:themeColor="text2"/>
        </w:rPr>
        <w:t>,</w:t>
      </w:r>
      <w:r w:rsidRPr="009315FA">
        <w:rPr>
          <w:color w:val="1F497D" w:themeColor="text2"/>
          <w:spacing w:val="-12"/>
        </w:rPr>
        <w:t xml:space="preserve"> </w:t>
      </w:r>
      <w:r w:rsidRPr="009315FA">
        <w:rPr>
          <w:color w:val="1F497D" w:themeColor="text2"/>
        </w:rPr>
        <w:t>cubriendo</w:t>
      </w:r>
      <w:r w:rsidRPr="009315FA">
        <w:rPr>
          <w:color w:val="1F497D" w:themeColor="text2"/>
          <w:spacing w:val="-12"/>
        </w:rPr>
        <w:t xml:space="preserve"> </w:t>
      </w:r>
      <w:r w:rsidRPr="009315FA">
        <w:rPr>
          <w:color w:val="1F497D" w:themeColor="text2"/>
        </w:rPr>
        <w:t>desde</w:t>
      </w:r>
      <w:r w:rsidRPr="009315FA">
        <w:rPr>
          <w:color w:val="1F497D" w:themeColor="text2"/>
          <w:spacing w:val="-12"/>
        </w:rPr>
        <w:t xml:space="preserve"> </w:t>
      </w:r>
      <w:r w:rsidRPr="009315FA">
        <w:rPr>
          <w:color w:val="1F497D" w:themeColor="text2"/>
        </w:rPr>
        <w:t>la</w:t>
      </w:r>
      <w:r w:rsidRPr="009315FA">
        <w:rPr>
          <w:color w:val="1F497D" w:themeColor="text2"/>
          <w:spacing w:val="-11"/>
        </w:rPr>
        <w:t xml:space="preserve"> </w:t>
      </w:r>
      <w:r w:rsidRPr="009315FA">
        <w:rPr>
          <w:color w:val="1F497D" w:themeColor="text2"/>
        </w:rPr>
        <w:t>configuración</w:t>
      </w:r>
      <w:r w:rsidRPr="009315FA">
        <w:rPr>
          <w:color w:val="1F497D" w:themeColor="text2"/>
          <w:spacing w:val="-12"/>
        </w:rPr>
        <w:t xml:space="preserve"> </w:t>
      </w:r>
      <w:r w:rsidRPr="009315FA">
        <w:rPr>
          <w:color w:val="1F497D" w:themeColor="text2"/>
        </w:rPr>
        <w:t>hasta</w:t>
      </w:r>
      <w:r w:rsidRPr="009315FA">
        <w:rPr>
          <w:color w:val="1F497D" w:themeColor="text2"/>
          <w:spacing w:val="-12"/>
        </w:rPr>
        <w:t xml:space="preserve"> </w:t>
      </w:r>
      <w:r w:rsidRPr="009315FA">
        <w:rPr>
          <w:color w:val="1F497D" w:themeColor="text2"/>
        </w:rPr>
        <w:t>la</w:t>
      </w:r>
      <w:r w:rsidRPr="009315FA">
        <w:rPr>
          <w:color w:val="1F497D" w:themeColor="text2"/>
          <w:spacing w:val="-12"/>
        </w:rPr>
        <w:t xml:space="preserve"> </w:t>
      </w:r>
      <w:r w:rsidRPr="009315FA">
        <w:rPr>
          <w:color w:val="1F497D" w:themeColor="text2"/>
        </w:rPr>
        <w:t>definición</w:t>
      </w:r>
      <w:r w:rsidRPr="009315FA">
        <w:rPr>
          <w:color w:val="1F497D" w:themeColor="text2"/>
          <w:spacing w:val="-12"/>
        </w:rPr>
        <w:t xml:space="preserve"> </w:t>
      </w:r>
      <w:r w:rsidRPr="009315FA">
        <w:rPr>
          <w:color w:val="1F497D" w:themeColor="text2"/>
        </w:rPr>
        <w:t>de</w:t>
      </w:r>
      <w:r w:rsidRPr="009315FA">
        <w:rPr>
          <w:color w:val="1F497D" w:themeColor="text2"/>
          <w:spacing w:val="-12"/>
        </w:rPr>
        <w:t xml:space="preserve"> </w:t>
      </w:r>
      <w:r w:rsidRPr="009315FA">
        <w:rPr>
          <w:color w:val="1F497D" w:themeColor="text2"/>
        </w:rPr>
        <w:t>alertas</w:t>
      </w:r>
      <w:r w:rsidRPr="009315FA">
        <w:rPr>
          <w:color w:val="1F497D" w:themeColor="text2"/>
          <w:spacing w:val="-11"/>
        </w:rPr>
        <w:t xml:space="preserve"> </w:t>
      </w:r>
      <w:r w:rsidRPr="009315FA">
        <w:rPr>
          <w:color w:val="1F497D" w:themeColor="text2"/>
        </w:rPr>
        <w:t>y</w:t>
      </w:r>
      <w:r w:rsidRPr="009315FA">
        <w:rPr>
          <w:color w:val="1F497D" w:themeColor="text2"/>
          <w:spacing w:val="-12"/>
        </w:rPr>
        <w:t xml:space="preserve"> </w:t>
      </w:r>
      <w:r w:rsidRPr="009315FA">
        <w:rPr>
          <w:color w:val="1F497D" w:themeColor="text2"/>
        </w:rPr>
        <w:t>el</w:t>
      </w:r>
      <w:r w:rsidRPr="009315FA">
        <w:rPr>
          <w:color w:val="1F497D" w:themeColor="text2"/>
          <w:spacing w:val="-12"/>
        </w:rPr>
        <w:t xml:space="preserve"> </w:t>
      </w:r>
      <w:r w:rsidRPr="009315FA">
        <w:rPr>
          <w:color w:val="1F497D" w:themeColor="text2"/>
        </w:rPr>
        <w:t>análisis</w:t>
      </w:r>
      <w:r w:rsidRPr="009315FA">
        <w:rPr>
          <w:color w:val="1F497D" w:themeColor="text2"/>
          <w:spacing w:val="-12"/>
        </w:rPr>
        <w:t xml:space="preserve"> </w:t>
      </w:r>
      <w:r w:rsidRPr="009315FA">
        <w:rPr>
          <w:color w:val="1F497D" w:themeColor="text2"/>
        </w:rPr>
        <w:t>de</w:t>
      </w:r>
      <w:r w:rsidRPr="009315FA">
        <w:rPr>
          <w:color w:val="1F497D" w:themeColor="text2"/>
          <w:spacing w:val="-64"/>
        </w:rPr>
        <w:t xml:space="preserve"> </w:t>
      </w:r>
      <w:r w:rsidRPr="009315FA">
        <w:rPr>
          <w:color w:val="1F497D" w:themeColor="text2"/>
        </w:rPr>
        <w:t>tendencias.</w:t>
      </w:r>
    </w:p>
    <w:p w14:paraId="112C250E" w14:textId="77777777" w:rsidR="000845DF" w:rsidRDefault="000845DF">
      <w:pPr>
        <w:pStyle w:val="Textoindependiente"/>
        <w:rPr>
          <w:sz w:val="20"/>
        </w:rPr>
      </w:pPr>
    </w:p>
    <w:p w14:paraId="659649C6" w14:textId="77777777" w:rsidR="000845DF" w:rsidRDefault="000845DF">
      <w:pPr>
        <w:pStyle w:val="Textoindependiente"/>
        <w:rPr>
          <w:sz w:val="20"/>
        </w:rPr>
      </w:pPr>
    </w:p>
    <w:p w14:paraId="519919E7" w14:textId="77777777" w:rsidR="000845DF" w:rsidRDefault="000845DF">
      <w:pPr>
        <w:pStyle w:val="Textoindependiente"/>
        <w:rPr>
          <w:sz w:val="20"/>
        </w:rPr>
      </w:pPr>
    </w:p>
    <w:p w14:paraId="79839F1C" w14:textId="77777777" w:rsidR="000845DF" w:rsidRDefault="000845DF">
      <w:pPr>
        <w:pStyle w:val="Textoindependiente"/>
        <w:rPr>
          <w:sz w:val="20"/>
        </w:rPr>
      </w:pPr>
    </w:p>
    <w:p w14:paraId="497C0077" w14:textId="77777777" w:rsidR="000845DF" w:rsidRDefault="000845DF">
      <w:pPr>
        <w:pStyle w:val="Textoindependiente"/>
        <w:rPr>
          <w:sz w:val="20"/>
        </w:rPr>
      </w:pPr>
    </w:p>
    <w:p w14:paraId="352AA27C" w14:textId="77777777" w:rsidR="000845DF" w:rsidRDefault="000845DF">
      <w:pPr>
        <w:pStyle w:val="Textoindependiente"/>
        <w:rPr>
          <w:sz w:val="20"/>
        </w:rPr>
      </w:pPr>
    </w:p>
    <w:p w14:paraId="3FA82CF0" w14:textId="77777777" w:rsidR="000845DF" w:rsidRDefault="000845DF">
      <w:pPr>
        <w:pStyle w:val="Textoindependiente"/>
        <w:rPr>
          <w:sz w:val="20"/>
        </w:rPr>
      </w:pPr>
    </w:p>
    <w:p w14:paraId="31D0CE60" w14:textId="77777777" w:rsidR="000845DF" w:rsidRDefault="000845DF">
      <w:pPr>
        <w:pStyle w:val="Textoindependiente"/>
        <w:rPr>
          <w:sz w:val="20"/>
        </w:rPr>
      </w:pPr>
    </w:p>
    <w:p w14:paraId="328A14E3" w14:textId="77777777" w:rsidR="000845DF" w:rsidRDefault="000845DF">
      <w:pPr>
        <w:pStyle w:val="Textoindependiente"/>
        <w:rPr>
          <w:sz w:val="20"/>
        </w:rPr>
      </w:pPr>
    </w:p>
    <w:p w14:paraId="76502466" w14:textId="77777777" w:rsidR="000845DF" w:rsidRDefault="000845DF">
      <w:pPr>
        <w:pStyle w:val="Textoindependiente"/>
        <w:rPr>
          <w:sz w:val="20"/>
        </w:rPr>
      </w:pPr>
    </w:p>
    <w:p w14:paraId="7B915862" w14:textId="77777777" w:rsidR="000845DF" w:rsidRDefault="009315FA">
      <w:pPr>
        <w:pStyle w:val="Textoindependiente"/>
        <w:spacing w:before="7"/>
        <w:rPr>
          <w:sz w:val="24"/>
        </w:rPr>
      </w:pPr>
      <w:r>
        <w:rPr>
          <w:noProof/>
        </w:rPr>
        <w:drawing>
          <wp:anchor distT="0" distB="0" distL="0" distR="0" simplePos="0" relativeHeight="487482368" behindDoc="0" locked="0" layoutInCell="1" allowOverlap="1" wp14:anchorId="3D4303C1" wp14:editId="4EF3CEB7">
            <wp:simplePos x="0" y="0"/>
            <wp:positionH relativeFrom="page">
              <wp:posOffset>9580244</wp:posOffset>
            </wp:positionH>
            <wp:positionV relativeFrom="paragraph">
              <wp:posOffset>212119</wp:posOffset>
            </wp:positionV>
            <wp:extent cx="1748124" cy="417576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12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8A735" w14:textId="77777777" w:rsidR="000845DF" w:rsidRDefault="000845DF">
      <w:pPr>
        <w:rPr>
          <w:sz w:val="24"/>
        </w:rPr>
        <w:sectPr w:rsidR="000845DF">
          <w:type w:val="continuous"/>
          <w:pgSz w:w="18000" w:h="10150" w:orient="landscape"/>
          <w:pgMar w:top="940" w:right="40" w:bottom="0" w:left="1520" w:header="720" w:footer="720" w:gutter="0"/>
          <w:cols w:space="720"/>
        </w:sectPr>
      </w:pPr>
    </w:p>
    <w:p w14:paraId="0B335C9F" w14:textId="77777777" w:rsidR="000845DF" w:rsidRDefault="009315FA">
      <w:pPr>
        <w:pStyle w:val="Ttulo1"/>
        <w:spacing w:before="107"/>
        <w:rPr>
          <w:rFonts w:ascii="SimSun" w:hAnsi="SimSun"/>
        </w:rPr>
      </w:pPr>
      <w:r>
        <w:rPr>
          <w:rFonts w:ascii="SimSun" w:hAnsi="SimSun"/>
          <w:color w:val="3157B7"/>
          <w:w w:val="105"/>
        </w:rPr>
        <w:lastRenderedPageBreak/>
        <w:t>Introducción</w:t>
      </w:r>
      <w:r>
        <w:rPr>
          <w:rFonts w:ascii="SimSun" w:hAnsi="SimSun"/>
          <w:color w:val="3157B7"/>
          <w:spacing w:val="-160"/>
          <w:w w:val="105"/>
        </w:rPr>
        <w:t xml:space="preserve"> </w:t>
      </w:r>
      <w:r>
        <w:rPr>
          <w:rFonts w:ascii="SimSun" w:hAnsi="SimSun"/>
          <w:color w:val="3157B7"/>
          <w:w w:val="105"/>
        </w:rPr>
        <w:t>a</w:t>
      </w:r>
      <w:r>
        <w:rPr>
          <w:rFonts w:ascii="SimSun" w:hAnsi="SimSun"/>
          <w:color w:val="3157B7"/>
          <w:spacing w:val="-160"/>
          <w:w w:val="105"/>
        </w:rPr>
        <w:t xml:space="preserve"> </w:t>
      </w:r>
      <w:proofErr w:type="spellStart"/>
      <w:r>
        <w:rPr>
          <w:rFonts w:ascii="SimSun" w:hAnsi="SimSun"/>
          <w:color w:val="3157B7"/>
          <w:w w:val="105"/>
        </w:rPr>
        <w:t>Grafana</w:t>
      </w:r>
      <w:proofErr w:type="spellEnd"/>
      <w:r>
        <w:rPr>
          <w:rFonts w:ascii="SimSun" w:hAnsi="SimSun"/>
          <w:color w:val="3157B7"/>
          <w:spacing w:val="-161"/>
          <w:w w:val="105"/>
        </w:rPr>
        <w:t xml:space="preserve"> </w:t>
      </w:r>
      <w:r>
        <w:rPr>
          <w:rFonts w:ascii="SimSun" w:hAnsi="SimSun"/>
          <w:color w:val="3157B7"/>
          <w:w w:val="105"/>
        </w:rPr>
        <w:t>y</w:t>
      </w:r>
      <w:r>
        <w:rPr>
          <w:rFonts w:ascii="SimSun" w:hAnsi="SimSun"/>
          <w:color w:val="3157B7"/>
          <w:spacing w:val="-159"/>
          <w:w w:val="105"/>
        </w:rPr>
        <w:t xml:space="preserve"> </w:t>
      </w:r>
      <w:r>
        <w:rPr>
          <w:rFonts w:ascii="SimSun" w:hAnsi="SimSun"/>
          <w:color w:val="3157B7"/>
          <w:w w:val="105"/>
        </w:rPr>
        <w:t>sus</w:t>
      </w:r>
      <w:r>
        <w:rPr>
          <w:rFonts w:ascii="SimSun" w:hAnsi="SimSun"/>
          <w:color w:val="3157B7"/>
          <w:spacing w:val="-160"/>
          <w:w w:val="105"/>
        </w:rPr>
        <w:t xml:space="preserve"> </w:t>
      </w:r>
      <w:r>
        <w:rPr>
          <w:rFonts w:ascii="SimSun" w:hAnsi="SimSun"/>
          <w:color w:val="3157B7"/>
          <w:w w:val="105"/>
        </w:rPr>
        <w:t>Capacidades</w:t>
      </w:r>
    </w:p>
    <w:p w14:paraId="4C74F45C" w14:textId="77777777" w:rsidR="000845DF" w:rsidRDefault="009315FA">
      <w:pPr>
        <w:pStyle w:val="Textoindependiente"/>
        <w:spacing w:before="560" w:line="321" w:lineRule="auto"/>
        <w:ind w:left="105" w:right="1627"/>
      </w:pPr>
      <w:proofErr w:type="spellStart"/>
      <w:r>
        <w:rPr>
          <w:color w:val="15203F"/>
        </w:rPr>
        <w:t>Grafana</w:t>
      </w:r>
      <w:proofErr w:type="spellEnd"/>
      <w:r>
        <w:rPr>
          <w:color w:val="15203F"/>
        </w:rPr>
        <w:t xml:space="preserve"> es una plataforma de código abierto diseñada para la visualización y el análisis de datos. Su interfaz intuitiva y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personalizable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permite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a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los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usuarios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crear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paneles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control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y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gráficos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personalizados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que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se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ajusten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a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sus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necesidades</w:t>
      </w:r>
      <w:r>
        <w:rPr>
          <w:color w:val="15203F"/>
          <w:spacing w:val="-65"/>
        </w:rPr>
        <w:t xml:space="preserve"> </w:t>
      </w:r>
      <w:r>
        <w:rPr>
          <w:color w:val="15203F"/>
        </w:rPr>
        <w:t>específicas</w:t>
      </w:r>
      <w:r>
        <w:rPr>
          <w:color w:val="15203F"/>
        </w:rPr>
        <w:t xml:space="preserve">. Además de la visualización, </w:t>
      </w:r>
      <w:proofErr w:type="spellStart"/>
      <w:r>
        <w:rPr>
          <w:color w:val="15203F"/>
        </w:rPr>
        <w:t>Grafana</w:t>
      </w:r>
      <w:proofErr w:type="spellEnd"/>
      <w:r>
        <w:rPr>
          <w:color w:val="15203F"/>
        </w:rPr>
        <w:t xml:space="preserve"> ofrece capacidades avanzadas como la definición de alertas, el análisis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de tendencias y la integración con una amplia gama de fuentes de datos, como bases de datos, sistemas de monitoreo y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servicios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en</w:t>
      </w:r>
      <w:r>
        <w:rPr>
          <w:color w:val="15203F"/>
          <w:spacing w:val="-1"/>
        </w:rPr>
        <w:t xml:space="preserve"> </w:t>
      </w:r>
      <w:r>
        <w:rPr>
          <w:color w:val="15203F"/>
        </w:rPr>
        <w:t>la nube.</w:t>
      </w:r>
    </w:p>
    <w:p w14:paraId="3DCF5AE4" w14:textId="77777777" w:rsidR="000845DF" w:rsidRDefault="000845DF">
      <w:pPr>
        <w:pStyle w:val="Textoindependiente"/>
        <w:rPr>
          <w:sz w:val="20"/>
        </w:rPr>
      </w:pPr>
    </w:p>
    <w:p w14:paraId="56DEC521" w14:textId="77777777" w:rsidR="000845DF" w:rsidRDefault="000845DF">
      <w:pPr>
        <w:pStyle w:val="Textoindependiente"/>
        <w:spacing w:before="8"/>
        <w:rPr>
          <w:sz w:val="17"/>
        </w:rPr>
      </w:pPr>
    </w:p>
    <w:p w14:paraId="3B3D56D5" w14:textId="77777777" w:rsidR="000845DF" w:rsidRDefault="000845DF">
      <w:pPr>
        <w:rPr>
          <w:sz w:val="17"/>
        </w:rPr>
        <w:sectPr w:rsidR="000845DF">
          <w:pgSz w:w="18000" w:h="10150" w:orient="landscape"/>
          <w:pgMar w:top="720" w:right="40" w:bottom="0" w:left="1520" w:header="720" w:footer="720" w:gutter="0"/>
          <w:cols w:space="720"/>
        </w:sectPr>
      </w:pPr>
    </w:p>
    <w:p w14:paraId="3B390D09" w14:textId="77777777" w:rsidR="000845DF" w:rsidRDefault="009315FA">
      <w:pPr>
        <w:pStyle w:val="Ttulo2"/>
        <w:spacing w:before="124"/>
        <w:rPr>
          <w:rFonts w:ascii="SimSun" w:hAnsi="SimSun"/>
        </w:rPr>
      </w:pPr>
      <w:r>
        <w:pict w14:anchorId="7A4E26E2">
          <v:group id="_x0000_s1054" style="position:absolute;left:0;text-align:left;margin-left:81pt;margin-top:5.45pt;width:30.75pt;height:30pt;z-index:15730688;mso-position-horizontal-relative:page" coordorigin="1620,109" coordsize="615,600">
            <v:shape id="_x0000_s1056" style="position:absolute;left:1620;top:109;width:615;height:600" coordorigin="1620,109" coordsize="615,600" path="m2206,109r-557,l1645,110r-25,28l1620,675r,5l1649,709r557,l2235,680r,-542l2210,110r-4,-1xe" fillcolor="#e9ecf2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5" type="#_x0000_t202" style="position:absolute;left:1620;top:109;width:615;height:600" filled="f" stroked="f">
              <v:textbox inset="0,0,0,0">
                <w:txbxContent>
                  <w:p w14:paraId="73FA35AD" w14:textId="77777777" w:rsidR="000845DF" w:rsidRDefault="009315FA">
                    <w:pPr>
                      <w:spacing w:before="65"/>
                      <w:ind w:left="3"/>
                      <w:jc w:val="center"/>
                      <w:rPr>
                        <w:rFonts w:ascii="SimSun"/>
                        <w:sz w:val="40"/>
                      </w:rPr>
                    </w:pPr>
                    <w:r>
                      <w:rPr>
                        <w:rFonts w:ascii="SimSun"/>
                        <w:color w:val="15203F"/>
                        <w:w w:val="83"/>
                        <w:sz w:val="40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imSun" w:hAnsi="SimSun"/>
          <w:color w:val="15203F"/>
          <w:w w:val="95"/>
        </w:rPr>
        <w:t>Visualización</w:t>
      </w:r>
      <w:r>
        <w:rPr>
          <w:rFonts w:ascii="SimSun" w:hAnsi="SimSun"/>
          <w:color w:val="15203F"/>
          <w:spacing w:val="-20"/>
          <w:w w:val="95"/>
        </w:rPr>
        <w:t xml:space="preserve"> </w:t>
      </w:r>
      <w:r>
        <w:rPr>
          <w:rFonts w:ascii="SimSun" w:hAnsi="SimSun"/>
          <w:color w:val="15203F"/>
          <w:w w:val="95"/>
        </w:rPr>
        <w:t>Flexible</w:t>
      </w:r>
    </w:p>
    <w:p w14:paraId="16B5DC14" w14:textId="77777777" w:rsidR="000845DF" w:rsidRDefault="009315FA">
      <w:pPr>
        <w:pStyle w:val="Textoindependiente"/>
        <w:spacing w:before="190" w:line="316" w:lineRule="auto"/>
        <w:ind w:left="983" w:right="33"/>
      </w:pPr>
      <w:proofErr w:type="spellStart"/>
      <w:r>
        <w:rPr>
          <w:color w:val="15203F"/>
        </w:rPr>
        <w:t>Grafana</w:t>
      </w:r>
      <w:proofErr w:type="spellEnd"/>
      <w:r>
        <w:rPr>
          <w:color w:val="15203F"/>
        </w:rPr>
        <w:t xml:space="preserve"> ofrece una amplia variedad de tipos de</w:t>
      </w:r>
      <w:r>
        <w:rPr>
          <w:color w:val="15203F"/>
          <w:spacing w:val="-65"/>
        </w:rPr>
        <w:t xml:space="preserve"> </w:t>
      </w:r>
      <w:r>
        <w:rPr>
          <w:color w:val="15203F"/>
        </w:rPr>
        <w:t>gráficos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y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paneles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para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representar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los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datos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manera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efectiva.</w:t>
      </w:r>
    </w:p>
    <w:p w14:paraId="59C89B85" w14:textId="77777777" w:rsidR="000845DF" w:rsidRDefault="009315FA">
      <w:pPr>
        <w:pStyle w:val="Ttulo2"/>
        <w:spacing w:before="124"/>
        <w:rPr>
          <w:rFonts w:ascii="SimSun" w:hAnsi="SimSun"/>
        </w:rPr>
      </w:pPr>
      <w:r>
        <w:br w:type="column"/>
      </w:r>
      <w:r>
        <w:rPr>
          <w:rFonts w:ascii="SimSun" w:hAnsi="SimSun"/>
          <w:color w:val="15203F"/>
          <w:w w:val="95"/>
        </w:rPr>
        <w:t>Integración</w:t>
      </w:r>
      <w:r>
        <w:rPr>
          <w:rFonts w:ascii="SimSun" w:hAnsi="SimSun"/>
          <w:color w:val="15203F"/>
          <w:spacing w:val="5"/>
          <w:w w:val="95"/>
        </w:rPr>
        <w:t xml:space="preserve"> </w:t>
      </w:r>
      <w:r>
        <w:rPr>
          <w:rFonts w:ascii="SimSun" w:hAnsi="SimSun"/>
          <w:color w:val="15203F"/>
          <w:w w:val="95"/>
        </w:rPr>
        <w:t>Versátil</w:t>
      </w:r>
    </w:p>
    <w:p w14:paraId="00031643" w14:textId="77777777" w:rsidR="000845DF" w:rsidRDefault="009315FA">
      <w:pPr>
        <w:pStyle w:val="Textoindependiente"/>
        <w:spacing w:before="190" w:line="316" w:lineRule="auto"/>
        <w:ind w:left="983" w:right="1496"/>
      </w:pPr>
      <w:r>
        <w:pict w14:anchorId="2336953A">
          <v:group id="_x0000_s1051" style="position:absolute;left:0;text-align:left;margin-left:456.75pt;margin-top:-21.9pt;width:30.75pt;height:30pt;z-index:15731200;mso-position-horizontal-relative:page" coordorigin="9135,-438" coordsize="615,600">
            <v:shape id="_x0000_s1053" style="position:absolute;left:9135;top:-439;width:615;height:600" coordorigin="9135,-438" coordsize="615,600" path="m9721,-438r-557,l9160,-438r-25,29l9135,128r,4l9164,162r557,l9750,132r,-541l9725,-438r-4,xe" fillcolor="#e9ecf2" stroked="f">
              <v:path arrowok="t"/>
            </v:shape>
            <v:shape id="_x0000_s1052" type="#_x0000_t202" style="position:absolute;left:9135;top:-439;width:615;height:600" filled="f" stroked="f">
              <v:textbox inset="0,0,0,0">
                <w:txbxContent>
                  <w:p w14:paraId="1306B9B2" w14:textId="77777777" w:rsidR="000845DF" w:rsidRDefault="009315FA">
                    <w:pPr>
                      <w:spacing w:before="65"/>
                      <w:ind w:left="191"/>
                      <w:rPr>
                        <w:rFonts w:ascii="SimSun"/>
                        <w:sz w:val="40"/>
                      </w:rPr>
                    </w:pPr>
                    <w:r>
                      <w:rPr>
                        <w:rFonts w:ascii="SimSun"/>
                        <w:color w:val="15203F"/>
                        <w:w w:val="111"/>
                        <w:sz w:val="40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15203F"/>
        </w:rPr>
        <w:t>Se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integra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con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múltiples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orígenes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datos,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como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bases de datos, servidores de aplicaciones y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servicios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en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la nube.</w:t>
      </w:r>
    </w:p>
    <w:p w14:paraId="1179ACC2" w14:textId="77777777" w:rsidR="000845DF" w:rsidRDefault="000845DF">
      <w:pPr>
        <w:spacing w:line="316" w:lineRule="auto"/>
        <w:sectPr w:rsidR="000845DF">
          <w:type w:val="continuous"/>
          <w:pgSz w:w="18000" w:h="10150" w:orient="landscape"/>
          <w:pgMar w:top="940" w:right="40" w:bottom="0" w:left="1520" w:header="720" w:footer="720" w:gutter="0"/>
          <w:cols w:num="2" w:space="720" w:equalWidth="0">
            <w:col w:w="6773" w:space="737"/>
            <w:col w:w="8930"/>
          </w:cols>
        </w:sectPr>
      </w:pPr>
    </w:p>
    <w:p w14:paraId="03E54C99" w14:textId="77777777" w:rsidR="000845DF" w:rsidRDefault="000845DF">
      <w:pPr>
        <w:pStyle w:val="Textoindependiente"/>
        <w:rPr>
          <w:sz w:val="20"/>
        </w:rPr>
      </w:pPr>
    </w:p>
    <w:p w14:paraId="0EB83AC7" w14:textId="77777777" w:rsidR="000845DF" w:rsidRDefault="000845DF">
      <w:pPr>
        <w:pStyle w:val="Textoindependiente"/>
        <w:spacing w:before="5"/>
        <w:rPr>
          <w:sz w:val="15"/>
        </w:rPr>
      </w:pPr>
    </w:p>
    <w:p w14:paraId="4CB38E11" w14:textId="77777777" w:rsidR="000845DF" w:rsidRDefault="000845DF">
      <w:pPr>
        <w:rPr>
          <w:sz w:val="15"/>
        </w:rPr>
        <w:sectPr w:rsidR="000845DF">
          <w:type w:val="continuous"/>
          <w:pgSz w:w="18000" w:h="10150" w:orient="landscape"/>
          <w:pgMar w:top="940" w:right="40" w:bottom="0" w:left="1520" w:header="720" w:footer="720" w:gutter="0"/>
          <w:cols w:space="720"/>
        </w:sectPr>
      </w:pPr>
    </w:p>
    <w:p w14:paraId="1F5DF2FD" w14:textId="77777777" w:rsidR="000845DF" w:rsidRDefault="009315FA">
      <w:pPr>
        <w:pStyle w:val="Ttulo2"/>
        <w:spacing w:before="124"/>
        <w:rPr>
          <w:rFonts w:ascii="SimSun"/>
        </w:rPr>
      </w:pPr>
      <w:r>
        <w:pict w14:anchorId="0007A5EB">
          <v:rect id="_x0000_s1050" style="position:absolute;left:0;text-align:left;margin-left:0;margin-top:0;width:900pt;height:507pt;z-index:-15834624;mso-position-horizontal-relative:page;mso-position-vertical-relative:page" fillcolor="#fbfcfe" stroked="f">
            <w10:wrap anchorx="page" anchory="page"/>
          </v:rect>
        </w:pict>
      </w:r>
      <w:r>
        <w:pict w14:anchorId="4074E5AA">
          <v:group id="_x0000_s1047" style="position:absolute;left:0;text-align:left;margin-left:81pt;margin-top:5.45pt;width:30.75pt;height:30.75pt;z-index:15731712;mso-position-horizontal-relative:page" coordorigin="1620,109" coordsize="615,615">
            <v:shape id="_x0000_s1049" style="position:absolute;left:1620;top:109;width:615;height:615" coordorigin="1620,109" coordsize="615,615" path="m2206,109r-557,l1645,110r-25,28l1620,690r,5l1649,724r557,l2235,695r,-557l2210,110r-4,-1xe" fillcolor="#e9ecf2" stroked="f">
              <v:path arrowok="t"/>
            </v:shape>
            <v:shape id="_x0000_s1048" type="#_x0000_t202" style="position:absolute;left:1620;top:109;width:615;height:615" filled="f" stroked="f">
              <v:textbox inset="0,0,0,0">
                <w:txbxContent>
                  <w:p w14:paraId="418194F6" w14:textId="77777777" w:rsidR="000845DF" w:rsidRDefault="009315FA">
                    <w:pPr>
                      <w:spacing w:before="65"/>
                      <w:ind w:left="199"/>
                      <w:rPr>
                        <w:rFonts w:ascii="SimSun"/>
                        <w:sz w:val="40"/>
                      </w:rPr>
                    </w:pPr>
                    <w:r>
                      <w:rPr>
                        <w:rFonts w:ascii="SimSun"/>
                        <w:color w:val="15203F"/>
                        <w:w w:val="109"/>
                        <w:sz w:val="40"/>
                      </w:rPr>
                      <w:t>3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imSun"/>
          <w:color w:val="15203F"/>
        </w:rPr>
        <w:t>Alertas</w:t>
      </w:r>
      <w:r>
        <w:rPr>
          <w:rFonts w:ascii="SimSun"/>
          <w:color w:val="15203F"/>
          <w:spacing w:val="-46"/>
        </w:rPr>
        <w:t xml:space="preserve"> </w:t>
      </w:r>
      <w:r>
        <w:rPr>
          <w:rFonts w:ascii="SimSun"/>
          <w:color w:val="15203F"/>
        </w:rPr>
        <w:t>Personalizadas</w:t>
      </w:r>
    </w:p>
    <w:p w14:paraId="723F96BE" w14:textId="77777777" w:rsidR="000845DF" w:rsidRDefault="009315FA">
      <w:pPr>
        <w:pStyle w:val="Textoindependiente"/>
        <w:spacing w:before="190" w:line="321" w:lineRule="auto"/>
        <w:ind w:left="983" w:right="33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5F9B7490" wp14:editId="69D39C90">
            <wp:simplePos x="0" y="0"/>
            <wp:positionH relativeFrom="page">
              <wp:posOffset>9580244</wp:posOffset>
            </wp:positionH>
            <wp:positionV relativeFrom="paragraph">
              <wp:posOffset>932785</wp:posOffset>
            </wp:positionV>
            <wp:extent cx="1754504" cy="419100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203F"/>
        </w:rPr>
        <w:t>Permite establecer alertas personalizadas para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notificar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cuando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se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detectan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patrones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o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umbrales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específicos.</w:t>
      </w:r>
    </w:p>
    <w:p w14:paraId="0C86F821" w14:textId="77777777" w:rsidR="000845DF" w:rsidRDefault="009315FA">
      <w:pPr>
        <w:pStyle w:val="Ttulo2"/>
        <w:spacing w:before="124"/>
        <w:rPr>
          <w:rFonts w:ascii="SimSun" w:hAnsi="SimSun"/>
        </w:rPr>
      </w:pPr>
      <w:r>
        <w:br w:type="column"/>
      </w:r>
      <w:r>
        <w:rPr>
          <w:rFonts w:ascii="SimSun" w:hAnsi="SimSun"/>
          <w:color w:val="15203F"/>
          <w:w w:val="105"/>
        </w:rPr>
        <w:t>Análisis</w:t>
      </w:r>
      <w:r>
        <w:rPr>
          <w:rFonts w:ascii="SimSun" w:hAnsi="SimSun"/>
          <w:color w:val="15203F"/>
          <w:spacing w:val="-57"/>
          <w:w w:val="105"/>
        </w:rPr>
        <w:t xml:space="preserve"> </w:t>
      </w:r>
      <w:r>
        <w:rPr>
          <w:rFonts w:ascii="SimSun" w:hAnsi="SimSun"/>
          <w:color w:val="15203F"/>
          <w:w w:val="105"/>
        </w:rPr>
        <w:t>de</w:t>
      </w:r>
      <w:r>
        <w:rPr>
          <w:rFonts w:ascii="SimSun" w:hAnsi="SimSun"/>
          <w:color w:val="15203F"/>
          <w:spacing w:val="-59"/>
          <w:w w:val="105"/>
        </w:rPr>
        <w:t xml:space="preserve"> </w:t>
      </w:r>
      <w:r>
        <w:rPr>
          <w:rFonts w:ascii="SimSun" w:hAnsi="SimSun"/>
          <w:color w:val="15203F"/>
          <w:w w:val="105"/>
        </w:rPr>
        <w:t>Tendencias</w:t>
      </w:r>
    </w:p>
    <w:p w14:paraId="30E9BC44" w14:textId="77777777" w:rsidR="000845DF" w:rsidRDefault="009315FA">
      <w:pPr>
        <w:pStyle w:val="Textoindependiente"/>
        <w:spacing w:before="190" w:line="321" w:lineRule="auto"/>
        <w:ind w:left="983" w:right="1988"/>
      </w:pPr>
      <w:r>
        <w:pict w14:anchorId="762A41DC">
          <v:group id="_x0000_s1044" style="position:absolute;left:0;text-align:left;margin-left:456.75pt;margin-top:-21.9pt;width:30.75pt;height:30.75pt;z-index:15732224;mso-position-horizontal-relative:page" coordorigin="9135,-438" coordsize="615,615">
            <v:shape id="_x0000_s1046" style="position:absolute;left:9135;top:-439;width:615;height:615" coordorigin="9135,-438" coordsize="615,615" path="m9721,-438r-557,l9160,-438r-25,29l9135,143r,4l9164,177r557,l9750,147r,-556l9725,-438r-4,xe" fillcolor="#e9ecf2" stroked="f">
              <v:path arrowok="t"/>
            </v:shape>
            <v:shape id="_x0000_s1045" type="#_x0000_t202" style="position:absolute;left:9135;top:-439;width:615;height:615" filled="f" stroked="f">
              <v:textbox inset="0,0,0,0">
                <w:txbxContent>
                  <w:p w14:paraId="62D68BD8" w14:textId="77777777" w:rsidR="000845DF" w:rsidRDefault="009315FA">
                    <w:pPr>
                      <w:spacing w:before="65"/>
                      <w:ind w:left="186"/>
                      <w:rPr>
                        <w:rFonts w:ascii="SimSun"/>
                        <w:sz w:val="40"/>
                      </w:rPr>
                    </w:pPr>
                    <w:r>
                      <w:rPr>
                        <w:rFonts w:ascii="SimSun"/>
                        <w:color w:val="15203F"/>
                        <w:w w:val="117"/>
                        <w:sz w:val="40"/>
                      </w:rPr>
                      <w:t>4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15203F"/>
        </w:rPr>
        <w:t>Facilita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el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análisis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tendencias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a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largo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plazo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y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la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identificación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patrones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en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los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datos.</w:t>
      </w:r>
    </w:p>
    <w:p w14:paraId="11E851FA" w14:textId="77777777" w:rsidR="000845DF" w:rsidRDefault="000845DF">
      <w:pPr>
        <w:spacing w:line="321" w:lineRule="auto"/>
        <w:sectPr w:rsidR="000845DF">
          <w:type w:val="continuous"/>
          <w:pgSz w:w="18000" w:h="10150" w:orient="landscape"/>
          <w:pgMar w:top="940" w:right="40" w:bottom="0" w:left="1520" w:header="720" w:footer="720" w:gutter="0"/>
          <w:cols w:num="2" w:space="720" w:equalWidth="0">
            <w:col w:w="6978" w:space="531"/>
            <w:col w:w="8931"/>
          </w:cols>
        </w:sectPr>
      </w:pPr>
    </w:p>
    <w:p w14:paraId="189D8C0F" w14:textId="77777777" w:rsidR="000845DF" w:rsidRDefault="009315FA">
      <w:pPr>
        <w:pStyle w:val="Ttulo1"/>
        <w:spacing w:line="256" w:lineRule="auto"/>
        <w:ind w:right="1627"/>
      </w:pPr>
      <w:r>
        <w:rPr>
          <w:color w:val="3157B7"/>
          <w:w w:val="110"/>
        </w:rPr>
        <w:lastRenderedPageBreak/>
        <w:t>Configuración</w:t>
      </w:r>
      <w:r>
        <w:rPr>
          <w:color w:val="3157B7"/>
          <w:spacing w:val="68"/>
          <w:w w:val="110"/>
        </w:rPr>
        <w:t xml:space="preserve"> </w:t>
      </w:r>
      <w:r>
        <w:rPr>
          <w:color w:val="3157B7"/>
          <w:w w:val="110"/>
        </w:rPr>
        <w:t>e</w:t>
      </w:r>
      <w:r>
        <w:rPr>
          <w:color w:val="3157B7"/>
          <w:spacing w:val="69"/>
          <w:w w:val="110"/>
        </w:rPr>
        <w:t xml:space="preserve"> </w:t>
      </w:r>
      <w:r>
        <w:rPr>
          <w:color w:val="3157B7"/>
          <w:w w:val="110"/>
        </w:rPr>
        <w:t>Implementación</w:t>
      </w:r>
      <w:r>
        <w:rPr>
          <w:color w:val="3157B7"/>
          <w:spacing w:val="67"/>
          <w:w w:val="110"/>
        </w:rPr>
        <w:t xml:space="preserve"> </w:t>
      </w:r>
      <w:r>
        <w:rPr>
          <w:color w:val="3157B7"/>
          <w:w w:val="110"/>
        </w:rPr>
        <w:t>del</w:t>
      </w:r>
      <w:r>
        <w:rPr>
          <w:color w:val="3157B7"/>
          <w:spacing w:val="68"/>
          <w:w w:val="110"/>
        </w:rPr>
        <w:t xml:space="preserve"> </w:t>
      </w:r>
      <w:r>
        <w:rPr>
          <w:color w:val="3157B7"/>
          <w:w w:val="110"/>
        </w:rPr>
        <w:t>Sistema</w:t>
      </w:r>
      <w:r>
        <w:rPr>
          <w:color w:val="3157B7"/>
          <w:spacing w:val="-159"/>
          <w:w w:val="110"/>
        </w:rPr>
        <w:t xml:space="preserve"> </w:t>
      </w:r>
      <w:r>
        <w:rPr>
          <w:color w:val="3157B7"/>
          <w:w w:val="110"/>
        </w:rPr>
        <w:t>de</w:t>
      </w:r>
      <w:r>
        <w:rPr>
          <w:color w:val="3157B7"/>
          <w:spacing w:val="4"/>
          <w:w w:val="110"/>
        </w:rPr>
        <w:t xml:space="preserve"> </w:t>
      </w:r>
      <w:r>
        <w:rPr>
          <w:color w:val="3157B7"/>
          <w:w w:val="110"/>
        </w:rPr>
        <w:t>Monitoreo</w:t>
      </w:r>
    </w:p>
    <w:p w14:paraId="6F12E3AD" w14:textId="77777777" w:rsidR="000845DF" w:rsidRDefault="009315FA">
      <w:pPr>
        <w:pStyle w:val="Textoindependiente"/>
        <w:spacing w:before="559" w:line="319" w:lineRule="auto"/>
        <w:ind w:left="105" w:right="1627"/>
      </w:pPr>
      <w:r>
        <w:rPr>
          <w:color w:val="15203F"/>
        </w:rPr>
        <w:t xml:space="preserve">La implementación de un sistema de monitoreo con </w:t>
      </w:r>
      <w:proofErr w:type="spellStart"/>
      <w:r>
        <w:rPr>
          <w:color w:val="15203F"/>
        </w:rPr>
        <w:t>Grafana</w:t>
      </w:r>
      <w:proofErr w:type="spellEnd"/>
      <w:r>
        <w:rPr>
          <w:color w:val="15203F"/>
        </w:rPr>
        <w:t xml:space="preserve"> consta de varios pasos clave. Primero, se debe configurar la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instancia</w:t>
      </w:r>
      <w:r>
        <w:rPr>
          <w:color w:val="15203F"/>
          <w:spacing w:val="-8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9"/>
        </w:rPr>
        <w:t xml:space="preserve"> </w:t>
      </w:r>
      <w:proofErr w:type="spellStart"/>
      <w:r>
        <w:rPr>
          <w:color w:val="15203F"/>
        </w:rPr>
        <w:t>Grafana</w:t>
      </w:r>
      <w:proofErr w:type="spellEnd"/>
      <w:r>
        <w:rPr>
          <w:color w:val="15203F"/>
        </w:rPr>
        <w:t>,</w:t>
      </w:r>
      <w:r>
        <w:rPr>
          <w:color w:val="15203F"/>
          <w:spacing w:val="-9"/>
        </w:rPr>
        <w:t xml:space="preserve"> </w:t>
      </w:r>
      <w:r>
        <w:rPr>
          <w:color w:val="15203F"/>
        </w:rPr>
        <w:t>conectando</w:t>
      </w:r>
      <w:r>
        <w:rPr>
          <w:color w:val="15203F"/>
          <w:spacing w:val="-9"/>
        </w:rPr>
        <w:t xml:space="preserve"> </w:t>
      </w:r>
      <w:r>
        <w:rPr>
          <w:color w:val="15203F"/>
        </w:rPr>
        <w:t>las</w:t>
      </w:r>
      <w:r>
        <w:rPr>
          <w:color w:val="15203F"/>
          <w:spacing w:val="-8"/>
        </w:rPr>
        <w:t xml:space="preserve"> </w:t>
      </w:r>
      <w:r>
        <w:rPr>
          <w:color w:val="15203F"/>
        </w:rPr>
        <w:t>fuentes</w:t>
      </w:r>
      <w:r>
        <w:rPr>
          <w:color w:val="15203F"/>
          <w:spacing w:val="-9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9"/>
        </w:rPr>
        <w:t xml:space="preserve"> </w:t>
      </w:r>
      <w:r>
        <w:rPr>
          <w:color w:val="15203F"/>
        </w:rPr>
        <w:t>datos</w:t>
      </w:r>
      <w:r>
        <w:rPr>
          <w:color w:val="15203F"/>
          <w:spacing w:val="-8"/>
        </w:rPr>
        <w:t xml:space="preserve"> </w:t>
      </w:r>
      <w:r>
        <w:rPr>
          <w:color w:val="15203F"/>
        </w:rPr>
        <w:t>relevantes</w:t>
      </w:r>
      <w:r>
        <w:rPr>
          <w:color w:val="15203F"/>
          <w:spacing w:val="-9"/>
        </w:rPr>
        <w:t xml:space="preserve"> </w:t>
      </w:r>
      <w:r>
        <w:rPr>
          <w:color w:val="15203F"/>
        </w:rPr>
        <w:t>y</w:t>
      </w:r>
      <w:r>
        <w:rPr>
          <w:color w:val="15203F"/>
          <w:spacing w:val="-9"/>
        </w:rPr>
        <w:t xml:space="preserve"> </w:t>
      </w:r>
      <w:r>
        <w:rPr>
          <w:color w:val="15203F"/>
        </w:rPr>
        <w:t>definiendo</w:t>
      </w:r>
      <w:r>
        <w:rPr>
          <w:color w:val="15203F"/>
          <w:spacing w:val="-9"/>
        </w:rPr>
        <w:t xml:space="preserve"> </w:t>
      </w:r>
      <w:r>
        <w:rPr>
          <w:color w:val="15203F"/>
        </w:rPr>
        <w:t>los</w:t>
      </w:r>
      <w:r>
        <w:rPr>
          <w:color w:val="15203F"/>
          <w:spacing w:val="-8"/>
        </w:rPr>
        <w:t xml:space="preserve"> </w:t>
      </w:r>
      <w:r>
        <w:rPr>
          <w:color w:val="15203F"/>
        </w:rPr>
        <w:t>permisos</w:t>
      </w:r>
      <w:r>
        <w:rPr>
          <w:color w:val="15203F"/>
          <w:spacing w:val="-9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9"/>
        </w:rPr>
        <w:t xml:space="preserve"> </w:t>
      </w:r>
      <w:r>
        <w:rPr>
          <w:color w:val="15203F"/>
        </w:rPr>
        <w:t>acceso.</w:t>
      </w:r>
      <w:r>
        <w:rPr>
          <w:color w:val="15203F"/>
          <w:spacing w:val="-8"/>
        </w:rPr>
        <w:t xml:space="preserve"> </w:t>
      </w:r>
      <w:r>
        <w:rPr>
          <w:color w:val="15203F"/>
        </w:rPr>
        <w:t>Luego,</w:t>
      </w:r>
      <w:r>
        <w:rPr>
          <w:color w:val="15203F"/>
          <w:spacing w:val="-9"/>
        </w:rPr>
        <w:t xml:space="preserve"> </w:t>
      </w:r>
      <w:r>
        <w:rPr>
          <w:color w:val="15203F"/>
        </w:rPr>
        <w:t>se</w:t>
      </w:r>
      <w:r>
        <w:rPr>
          <w:color w:val="15203F"/>
          <w:spacing w:val="-8"/>
        </w:rPr>
        <w:t xml:space="preserve"> </w:t>
      </w:r>
      <w:r>
        <w:rPr>
          <w:color w:val="15203F"/>
        </w:rPr>
        <w:t>procede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a la creación de p</w:t>
      </w:r>
      <w:r>
        <w:rPr>
          <w:color w:val="15203F"/>
        </w:rPr>
        <w:t>aneles y gráficos personalizados que reflejen las métricas más importantes para la organización. Este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proceso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implica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la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selección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los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tipos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visualización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adecuados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y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la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definición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las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consultas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o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fórmulas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necesarias</w:t>
      </w:r>
      <w:r>
        <w:rPr>
          <w:color w:val="15203F"/>
          <w:spacing w:val="-65"/>
        </w:rPr>
        <w:t xml:space="preserve"> </w:t>
      </w:r>
      <w:r>
        <w:rPr>
          <w:color w:val="15203F"/>
        </w:rPr>
        <w:t>para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extraer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y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presentar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los datos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manera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efectiva.</w:t>
      </w:r>
    </w:p>
    <w:p w14:paraId="42B567F2" w14:textId="77777777" w:rsidR="000845DF" w:rsidRDefault="000845DF">
      <w:pPr>
        <w:pStyle w:val="Textoindependiente"/>
        <w:spacing w:before="9"/>
        <w:rPr>
          <w:sz w:val="12"/>
        </w:rPr>
      </w:pPr>
    </w:p>
    <w:p w14:paraId="446191BF" w14:textId="77777777" w:rsidR="000845DF" w:rsidRDefault="000845DF">
      <w:pPr>
        <w:rPr>
          <w:sz w:val="12"/>
        </w:rPr>
        <w:sectPr w:rsidR="000845DF">
          <w:pgSz w:w="18000" w:h="11520" w:orient="landscape"/>
          <w:pgMar w:top="640" w:right="40" w:bottom="0" w:left="1520" w:header="720" w:footer="720" w:gutter="0"/>
          <w:cols w:space="720"/>
        </w:sectPr>
      </w:pPr>
    </w:p>
    <w:p w14:paraId="6E211643" w14:textId="77777777" w:rsidR="000845DF" w:rsidRDefault="009315FA">
      <w:pPr>
        <w:pStyle w:val="Ttulo2"/>
        <w:ind w:left="1667" w:right="1075"/>
        <w:jc w:val="center"/>
      </w:pPr>
      <w:r>
        <w:rPr>
          <w:color w:val="15203F"/>
          <w:w w:val="115"/>
        </w:rPr>
        <w:t>Configuración</w:t>
      </w:r>
      <w:r>
        <w:rPr>
          <w:color w:val="15203F"/>
          <w:spacing w:val="-16"/>
          <w:w w:val="115"/>
        </w:rPr>
        <w:t xml:space="preserve"> </w:t>
      </w:r>
      <w:r>
        <w:rPr>
          <w:color w:val="15203F"/>
          <w:w w:val="115"/>
        </w:rPr>
        <w:t>de</w:t>
      </w:r>
      <w:r>
        <w:rPr>
          <w:color w:val="15203F"/>
          <w:spacing w:val="-15"/>
          <w:w w:val="115"/>
        </w:rPr>
        <w:t xml:space="preserve"> </w:t>
      </w:r>
      <w:proofErr w:type="spellStart"/>
      <w:r>
        <w:rPr>
          <w:color w:val="15203F"/>
          <w:w w:val="115"/>
        </w:rPr>
        <w:t>Grafana</w:t>
      </w:r>
      <w:proofErr w:type="spellEnd"/>
    </w:p>
    <w:p w14:paraId="06600C4B" w14:textId="77777777" w:rsidR="000845DF" w:rsidRDefault="009315FA">
      <w:pPr>
        <w:pStyle w:val="Textoindependiente"/>
        <w:spacing w:before="210" w:line="321" w:lineRule="auto"/>
        <w:ind w:left="628" w:right="38"/>
        <w:jc w:val="center"/>
      </w:pPr>
      <w:r>
        <w:rPr>
          <w:color w:val="15203F"/>
        </w:rPr>
        <w:t>Instalación,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conexión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a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fuentes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datos,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gestión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permisos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usuario.</w:t>
      </w:r>
    </w:p>
    <w:p w14:paraId="2DC447C7" w14:textId="77777777" w:rsidR="000845DF" w:rsidRDefault="009315FA">
      <w:pPr>
        <w:pStyle w:val="Ttulo2"/>
        <w:ind w:left="1193" w:right="2872"/>
        <w:jc w:val="center"/>
      </w:pPr>
      <w:r>
        <w:br w:type="column"/>
      </w:r>
      <w:r>
        <w:rPr>
          <w:color w:val="15203F"/>
          <w:w w:val="110"/>
        </w:rPr>
        <w:t>Personalización</w:t>
      </w:r>
      <w:r>
        <w:rPr>
          <w:color w:val="15203F"/>
          <w:spacing w:val="57"/>
          <w:w w:val="110"/>
        </w:rPr>
        <w:t xml:space="preserve"> </w:t>
      </w:r>
      <w:r>
        <w:rPr>
          <w:color w:val="15203F"/>
          <w:w w:val="110"/>
        </w:rPr>
        <w:t>y</w:t>
      </w:r>
      <w:r>
        <w:rPr>
          <w:color w:val="15203F"/>
          <w:spacing w:val="57"/>
          <w:w w:val="110"/>
        </w:rPr>
        <w:t xml:space="preserve"> </w:t>
      </w:r>
      <w:r>
        <w:rPr>
          <w:color w:val="15203F"/>
          <w:w w:val="110"/>
        </w:rPr>
        <w:t>Despliegue</w:t>
      </w:r>
    </w:p>
    <w:p w14:paraId="5E026F6A" w14:textId="77777777" w:rsidR="000845DF" w:rsidRDefault="009315FA">
      <w:pPr>
        <w:pStyle w:val="Textoindependiente"/>
        <w:spacing w:before="210" w:line="321" w:lineRule="auto"/>
        <w:ind w:left="628" w:right="2307"/>
        <w:jc w:val="center"/>
      </w:pPr>
      <w:r>
        <w:rPr>
          <w:color w:val="15203F"/>
        </w:rPr>
        <w:t>Ajuste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estilos,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creación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tableros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y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paneles,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implementación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en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producción.</w:t>
      </w:r>
    </w:p>
    <w:p w14:paraId="1E791259" w14:textId="77777777" w:rsidR="000845DF" w:rsidRDefault="000845DF">
      <w:pPr>
        <w:spacing w:line="321" w:lineRule="auto"/>
        <w:jc w:val="center"/>
        <w:sectPr w:rsidR="000845DF">
          <w:type w:val="continuous"/>
          <w:pgSz w:w="18000" w:h="11520" w:orient="landscape"/>
          <w:pgMar w:top="940" w:right="40" w:bottom="0" w:left="1520" w:header="720" w:footer="720" w:gutter="0"/>
          <w:cols w:num="2" w:space="720" w:equalWidth="0">
            <w:col w:w="6859" w:space="851"/>
            <w:col w:w="8730"/>
          </w:cols>
        </w:sectPr>
      </w:pPr>
    </w:p>
    <w:p w14:paraId="25C195D5" w14:textId="77777777" w:rsidR="000845DF" w:rsidRDefault="009315FA">
      <w:pPr>
        <w:pStyle w:val="Textoindependiente"/>
        <w:spacing w:before="1"/>
        <w:rPr>
          <w:sz w:val="18"/>
        </w:rPr>
      </w:pPr>
      <w:r>
        <w:pict w14:anchorId="4E2D974C">
          <v:rect id="_x0000_s1043" style="position:absolute;margin-left:0;margin-top:0;width:900pt;height:8in;z-index:-15831040;mso-position-horizontal-relative:page;mso-position-vertical-relative:page" fillcolor="#fbfcfe" stroked="f">
            <w10:wrap anchorx="page" anchory="page"/>
          </v:rect>
        </w:pict>
      </w:r>
    </w:p>
    <w:p w14:paraId="0E9DDA62" w14:textId="77777777" w:rsidR="000845DF" w:rsidRDefault="009315FA">
      <w:pPr>
        <w:pStyle w:val="Textoindependiente"/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3F9141D4">
          <v:group id="_x0000_s1033" style="width:738pt;height:94.9pt;mso-position-horizontal-relative:char;mso-position-vertical-relative:line" coordsize="14760,1898">
            <v:shape id="_x0000_s1042" style="position:absolute;width:14760;height:972" coordsize="14760,972" path="m14760,952r-1,-3l14753,943r-4,-2l3640,941r4,-3l3645,934r,-923l3644,7r-6,-6l3634,r-8,l3622,1r-6,6l3615,11r,919l3615,934r1,4l3620,941,11,941r-4,2l1,949,,952r,4l,960r1,4l7,970r4,1l14749,971r4,-1l14759,964r1,-4l14760,952xe" fillcolor="#cfd2d8" stroked="f">
              <v:path arrowok="t"/>
            </v:shape>
            <v:shape id="_x0000_s1041" style="position:absolute;left:3315;top:645;width:615;height:600" coordorigin="3315,645" coordsize="615,600" path="m3901,645r-557,l3340,646r-25,28l3315,1211r,5l3344,1245r557,l3930,1216r,-542l3905,646r-4,-1xe" fillcolor="#e9ecf2" stroked="f">
              <v:path arrowok="t"/>
            </v:shape>
            <v:shape id="_x0000_s1040" style="position:absolute;left:7365;top:952;width:30;height:945" coordorigin="7365,953" coordsize="30,945" path="m7384,953r-8,l7372,954r-6,6l7365,963r,920l7365,1887r1,3l7372,1896r4,2l7384,1898r4,-2l7394,1890r1,-3l7395,963r-1,-3l7388,954r-4,-1xe" fillcolor="#cfd2d8" stroked="f">
              <v:path arrowok="t"/>
            </v:shape>
            <v:shape id="_x0000_s1039" style="position:absolute;left:7080;top:637;width:600;height:615" coordorigin="7080,638" coordsize="600,615" path="m7651,638r-542,l7105,638r-25,29l7080,1219r,4l7109,1253r542,l7680,1223r,-556l7655,638r-4,xe" fillcolor="#e9ecf2" stroked="f">
              <v:path arrowok="t"/>
            </v:shape>
            <v:shape id="_x0000_s1038" style="position:absolute;left:11115;width:30;height:945" coordorigin="11115" coordsize="30,945" path="m11134,r-8,l11122,1r-6,6l11115,11r,919l11115,934r1,4l11122,944r4,1l11134,945r4,-1l11144,938r1,-4l11145,11r-1,-4l11138,1r-4,-1xe" fillcolor="#cfd2d8" stroked="f">
              <v:path arrowok="t"/>
            </v:shape>
            <v:shape id="_x0000_s1037" style="position:absolute;left:10830;top:645;width:615;height:600" coordorigin="10830,645" coordsize="615,600" path="m11416,645r-557,l10855,646r-25,28l10830,1211r,5l10859,1245r557,l11445,1216r,-542l11420,646r-4,-1xe" fillcolor="#e9ecf2" stroked="f">
              <v:path arrowok="t"/>
            </v:shape>
            <v:shape id="_x0000_s1036" type="#_x0000_t202" style="position:absolute;left:3541;top:685;width:187;height:535" filled="f" stroked="f">
              <v:textbox inset="0,0,0,0">
                <w:txbxContent>
                  <w:p w14:paraId="6A4EC52A" w14:textId="77777777" w:rsidR="000845DF" w:rsidRDefault="009315FA">
                    <w:pPr>
                      <w:spacing w:before="44"/>
                      <w:rPr>
                        <w:rFonts w:ascii="Cambria"/>
                        <w:sz w:val="40"/>
                      </w:rPr>
                    </w:pPr>
                    <w:r>
                      <w:rPr>
                        <w:rFonts w:ascii="Cambria"/>
                        <w:color w:val="15203F"/>
                        <w:w w:val="75"/>
                        <w:sz w:val="40"/>
                      </w:rPr>
                      <w:t>1</w:t>
                    </w:r>
                  </w:p>
                </w:txbxContent>
              </v:textbox>
            </v:shape>
            <v:shape id="_x0000_s1035" type="#_x0000_t202" style="position:absolute;left:7267;top:678;width:244;height:535" filled="f" stroked="f">
              <v:textbox inset="0,0,0,0">
                <w:txbxContent>
                  <w:p w14:paraId="64A139AC" w14:textId="77777777" w:rsidR="000845DF" w:rsidRDefault="009315FA">
                    <w:pPr>
                      <w:spacing w:before="44"/>
                      <w:rPr>
                        <w:rFonts w:ascii="Cambria"/>
                        <w:sz w:val="40"/>
                      </w:rPr>
                    </w:pPr>
                    <w:r>
                      <w:rPr>
                        <w:rFonts w:ascii="Cambria"/>
                        <w:color w:val="15203F"/>
                        <w:sz w:val="40"/>
                      </w:rPr>
                      <w:t>2</w:t>
                    </w:r>
                  </w:p>
                </w:txbxContent>
              </v:textbox>
            </v:shape>
            <v:shape id="_x0000_s1034" type="#_x0000_t202" style="position:absolute;left:11025;top:685;width:239;height:535" filled="f" stroked="f">
              <v:textbox inset="0,0,0,0">
                <w:txbxContent>
                  <w:p w14:paraId="474F4303" w14:textId="77777777" w:rsidR="000845DF" w:rsidRDefault="009315FA">
                    <w:pPr>
                      <w:spacing w:before="44"/>
                      <w:rPr>
                        <w:rFonts w:ascii="Cambria"/>
                        <w:sz w:val="40"/>
                      </w:rPr>
                    </w:pPr>
                    <w:r>
                      <w:rPr>
                        <w:rFonts w:ascii="Cambria"/>
                        <w:color w:val="15203F"/>
                        <w:w w:val="98"/>
                        <w:sz w:val="40"/>
                      </w:rPr>
                      <w:t>3</w:t>
                    </w:r>
                  </w:p>
                </w:txbxContent>
              </v:textbox>
            </v:shape>
            <w10:anchorlock/>
          </v:group>
        </w:pict>
      </w:r>
    </w:p>
    <w:p w14:paraId="58CF9873" w14:textId="77777777" w:rsidR="000845DF" w:rsidRDefault="000845DF">
      <w:pPr>
        <w:pStyle w:val="Textoindependiente"/>
        <w:spacing w:before="9"/>
        <w:rPr>
          <w:sz w:val="9"/>
        </w:rPr>
      </w:pPr>
    </w:p>
    <w:p w14:paraId="2F184C1F" w14:textId="77777777" w:rsidR="000845DF" w:rsidRDefault="009315FA">
      <w:pPr>
        <w:pStyle w:val="Ttulo2"/>
        <w:ind w:left="4219" w:right="5697"/>
        <w:jc w:val="center"/>
      </w:pPr>
      <w:r>
        <w:rPr>
          <w:color w:val="15203F"/>
          <w:w w:val="110"/>
        </w:rPr>
        <w:t>Diseño</w:t>
      </w:r>
      <w:r>
        <w:rPr>
          <w:color w:val="15203F"/>
          <w:spacing w:val="16"/>
          <w:w w:val="110"/>
        </w:rPr>
        <w:t xml:space="preserve"> </w:t>
      </w:r>
      <w:r>
        <w:rPr>
          <w:color w:val="15203F"/>
          <w:w w:val="110"/>
        </w:rPr>
        <w:t>de</w:t>
      </w:r>
      <w:r>
        <w:rPr>
          <w:color w:val="15203F"/>
          <w:spacing w:val="16"/>
          <w:w w:val="110"/>
        </w:rPr>
        <w:t xml:space="preserve"> </w:t>
      </w:r>
      <w:r>
        <w:rPr>
          <w:color w:val="15203F"/>
          <w:w w:val="110"/>
        </w:rPr>
        <w:t>Paneles</w:t>
      </w:r>
    </w:p>
    <w:p w14:paraId="522CFAA8" w14:textId="77777777" w:rsidR="000845DF" w:rsidRDefault="009315FA">
      <w:pPr>
        <w:pStyle w:val="Textoindependiente"/>
        <w:spacing w:before="210" w:line="321" w:lineRule="auto"/>
        <w:ind w:left="4219" w:right="5703"/>
        <w:jc w:val="center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42973B1B" wp14:editId="3EC35386">
            <wp:simplePos x="0" y="0"/>
            <wp:positionH relativeFrom="page">
              <wp:posOffset>9580244</wp:posOffset>
            </wp:positionH>
            <wp:positionV relativeFrom="paragraph">
              <wp:posOffset>620117</wp:posOffset>
            </wp:positionV>
            <wp:extent cx="1754504" cy="419100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203F"/>
          <w:spacing w:val="-1"/>
        </w:rPr>
        <w:t>Selección</w:t>
      </w:r>
      <w:r>
        <w:rPr>
          <w:color w:val="15203F"/>
          <w:spacing w:val="-14"/>
        </w:rPr>
        <w:t xml:space="preserve"> </w:t>
      </w:r>
      <w:r>
        <w:rPr>
          <w:color w:val="15203F"/>
          <w:spacing w:val="-1"/>
        </w:rPr>
        <w:t>de</w:t>
      </w:r>
      <w:r>
        <w:rPr>
          <w:color w:val="15203F"/>
          <w:spacing w:val="-14"/>
        </w:rPr>
        <w:t xml:space="preserve"> </w:t>
      </w:r>
      <w:r>
        <w:rPr>
          <w:color w:val="15203F"/>
          <w:spacing w:val="-1"/>
        </w:rPr>
        <w:t>visualizaciones,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definición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consultas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y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métricas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clave.</w:t>
      </w:r>
    </w:p>
    <w:p w14:paraId="2298DE1E" w14:textId="77777777" w:rsidR="000845DF" w:rsidRDefault="000845DF">
      <w:pPr>
        <w:spacing w:line="321" w:lineRule="auto"/>
        <w:jc w:val="center"/>
        <w:sectPr w:rsidR="000845DF">
          <w:type w:val="continuous"/>
          <w:pgSz w:w="18000" w:h="11520" w:orient="landscape"/>
          <w:pgMar w:top="940" w:right="40" w:bottom="0" w:left="1520" w:header="720" w:footer="720" w:gutter="0"/>
          <w:cols w:space="720"/>
        </w:sectPr>
      </w:pPr>
    </w:p>
    <w:p w14:paraId="5D8DEBA1" w14:textId="77777777" w:rsidR="000845DF" w:rsidRDefault="009315FA">
      <w:pPr>
        <w:pStyle w:val="Ttulo1"/>
        <w:spacing w:before="170" w:line="264" w:lineRule="auto"/>
        <w:ind w:right="2047"/>
        <w:rPr>
          <w:rFonts w:ascii="Georgia" w:hAnsi="Georgia"/>
        </w:rPr>
      </w:pPr>
      <w:r>
        <w:rPr>
          <w:rFonts w:ascii="Georgia" w:hAnsi="Georgia"/>
          <w:color w:val="3157B7"/>
          <w:w w:val="110"/>
        </w:rPr>
        <w:lastRenderedPageBreak/>
        <w:t>Visualización</w:t>
      </w:r>
      <w:r>
        <w:rPr>
          <w:rFonts w:ascii="Georgia" w:hAnsi="Georgia"/>
          <w:color w:val="3157B7"/>
          <w:spacing w:val="-28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de</w:t>
      </w:r>
      <w:r>
        <w:rPr>
          <w:rFonts w:ascii="Georgia" w:hAnsi="Georgia"/>
          <w:color w:val="3157B7"/>
          <w:spacing w:val="-27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Métricas</w:t>
      </w:r>
      <w:r>
        <w:rPr>
          <w:rFonts w:ascii="Georgia" w:hAnsi="Georgia"/>
          <w:color w:val="3157B7"/>
          <w:spacing w:val="-27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Clave</w:t>
      </w:r>
      <w:r>
        <w:rPr>
          <w:rFonts w:ascii="Georgia" w:hAnsi="Georgia"/>
          <w:color w:val="3157B7"/>
          <w:spacing w:val="-27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y</w:t>
      </w:r>
      <w:r>
        <w:rPr>
          <w:rFonts w:ascii="Georgia" w:hAnsi="Georgia"/>
          <w:color w:val="3157B7"/>
          <w:spacing w:val="-27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Paneles</w:t>
      </w:r>
      <w:r>
        <w:rPr>
          <w:rFonts w:ascii="Georgia" w:hAnsi="Georgia"/>
          <w:color w:val="3157B7"/>
          <w:spacing w:val="-27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de</w:t>
      </w:r>
      <w:r>
        <w:rPr>
          <w:rFonts w:ascii="Georgia" w:hAnsi="Georgia"/>
          <w:color w:val="3157B7"/>
          <w:spacing w:val="-175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Control</w:t>
      </w:r>
    </w:p>
    <w:p w14:paraId="28956B50" w14:textId="77777777" w:rsidR="000845DF" w:rsidRDefault="009315FA">
      <w:pPr>
        <w:pStyle w:val="Textoindependiente"/>
        <w:spacing w:before="528" w:line="321" w:lineRule="auto"/>
        <w:ind w:left="105" w:right="1627"/>
      </w:pPr>
      <w:r>
        <w:rPr>
          <w:color w:val="15203F"/>
        </w:rPr>
        <w:t>Una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vez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configurado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el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sistema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monitoreo,</w:t>
      </w:r>
      <w:r>
        <w:rPr>
          <w:color w:val="15203F"/>
          <w:spacing w:val="-13"/>
        </w:rPr>
        <w:t xml:space="preserve"> </w:t>
      </w:r>
      <w:proofErr w:type="spellStart"/>
      <w:r>
        <w:rPr>
          <w:color w:val="15203F"/>
        </w:rPr>
        <w:t>Grafana</w:t>
      </w:r>
      <w:proofErr w:type="spellEnd"/>
      <w:r>
        <w:rPr>
          <w:color w:val="15203F"/>
          <w:spacing w:val="-13"/>
        </w:rPr>
        <w:t xml:space="preserve"> </w:t>
      </w:r>
      <w:r>
        <w:rPr>
          <w:color w:val="15203F"/>
        </w:rPr>
        <w:t>permite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crear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paneles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control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personalizados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que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muestren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las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métricas más relevantes para la organización. Estos paneles pueden incluir gráficos de líneas, barras, mapas de calor y</w:t>
      </w:r>
      <w:r>
        <w:rPr>
          <w:color w:val="15203F"/>
          <w:spacing w:val="-65"/>
        </w:rPr>
        <w:t xml:space="preserve"> </w:t>
      </w:r>
      <w:r>
        <w:rPr>
          <w:color w:val="15203F"/>
        </w:rPr>
        <w:t>más,</w:t>
      </w:r>
      <w:r>
        <w:rPr>
          <w:color w:val="15203F"/>
          <w:spacing w:val="-5"/>
        </w:rPr>
        <w:t xml:space="preserve"> </w:t>
      </w:r>
      <w:r>
        <w:rPr>
          <w:color w:val="15203F"/>
        </w:rPr>
        <w:t>con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el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fin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ofrecer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una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visión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general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del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rendimiento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y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el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estado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los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sistemas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monitoreados.</w:t>
      </w:r>
    </w:p>
    <w:p w14:paraId="07429E27" w14:textId="77777777" w:rsidR="000845DF" w:rsidRDefault="000845DF">
      <w:pPr>
        <w:pStyle w:val="Textoindependiente"/>
        <w:rPr>
          <w:sz w:val="20"/>
        </w:rPr>
      </w:pPr>
    </w:p>
    <w:p w14:paraId="21B9F997" w14:textId="77777777" w:rsidR="000845DF" w:rsidRDefault="000845DF">
      <w:pPr>
        <w:pStyle w:val="Textoindependiente"/>
        <w:rPr>
          <w:sz w:val="15"/>
        </w:rPr>
      </w:pPr>
    </w:p>
    <w:p w14:paraId="76A8CAE7" w14:textId="77777777" w:rsidR="000845DF" w:rsidRDefault="000845DF">
      <w:pPr>
        <w:rPr>
          <w:sz w:val="15"/>
        </w:rPr>
        <w:sectPr w:rsidR="000845DF">
          <w:pgSz w:w="18000" w:h="12960" w:orient="landscape"/>
          <w:pgMar w:top="640" w:right="40" w:bottom="0" w:left="1520" w:header="720" w:footer="720" w:gutter="0"/>
          <w:cols w:space="720"/>
        </w:sectPr>
      </w:pPr>
    </w:p>
    <w:p w14:paraId="447CF0D6" w14:textId="77777777" w:rsidR="000845DF" w:rsidRDefault="009315FA">
      <w:pPr>
        <w:pStyle w:val="Ttulo2"/>
        <w:spacing w:before="152"/>
        <w:ind w:left="105"/>
        <w:rPr>
          <w:rFonts w:ascii="Georgia" w:hAnsi="Georgia"/>
        </w:rPr>
      </w:pPr>
      <w:r>
        <w:rPr>
          <w:rFonts w:ascii="Georgia" w:hAnsi="Georgia"/>
          <w:color w:val="3157B7"/>
          <w:w w:val="110"/>
        </w:rPr>
        <w:t>Métricas</w:t>
      </w:r>
      <w:r>
        <w:rPr>
          <w:rFonts w:ascii="Georgia" w:hAnsi="Georgia"/>
          <w:color w:val="3157B7"/>
          <w:spacing w:val="-19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de</w:t>
      </w:r>
      <w:r>
        <w:rPr>
          <w:rFonts w:ascii="Georgia" w:hAnsi="Georgia"/>
          <w:color w:val="3157B7"/>
          <w:spacing w:val="-19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Rendimiento</w:t>
      </w:r>
    </w:p>
    <w:p w14:paraId="08301165" w14:textId="77777777" w:rsidR="000845DF" w:rsidRDefault="009315FA">
      <w:pPr>
        <w:pStyle w:val="Textoindependiente"/>
        <w:spacing w:before="316" w:line="319" w:lineRule="auto"/>
        <w:ind w:left="105" w:right="62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666817EA" wp14:editId="426A5CDA">
            <wp:simplePos x="0" y="0"/>
            <wp:positionH relativeFrom="page">
              <wp:posOffset>1028700</wp:posOffset>
            </wp:positionH>
            <wp:positionV relativeFrom="paragraph">
              <wp:posOffset>1735171</wp:posOffset>
            </wp:positionV>
            <wp:extent cx="2847974" cy="1943099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974" cy="1943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15203F"/>
          <w:spacing w:val="-1"/>
        </w:rPr>
        <w:t>Grafana</w:t>
      </w:r>
      <w:proofErr w:type="spellEnd"/>
      <w:r>
        <w:rPr>
          <w:color w:val="15203F"/>
          <w:spacing w:val="-16"/>
        </w:rPr>
        <w:t xml:space="preserve"> </w:t>
      </w:r>
      <w:r>
        <w:rPr>
          <w:color w:val="15203F"/>
          <w:spacing w:val="-1"/>
        </w:rPr>
        <w:t>puede</w:t>
      </w:r>
      <w:r>
        <w:rPr>
          <w:color w:val="15203F"/>
          <w:spacing w:val="-15"/>
        </w:rPr>
        <w:t xml:space="preserve"> </w:t>
      </w:r>
      <w:r>
        <w:rPr>
          <w:color w:val="15203F"/>
        </w:rPr>
        <w:t>visualizar</w:t>
      </w:r>
      <w:r>
        <w:rPr>
          <w:color w:val="15203F"/>
          <w:spacing w:val="-15"/>
        </w:rPr>
        <w:t xml:space="preserve"> </w:t>
      </w:r>
      <w:r>
        <w:rPr>
          <w:color w:val="15203F"/>
        </w:rPr>
        <w:t>métricas</w:t>
      </w:r>
      <w:r>
        <w:rPr>
          <w:color w:val="15203F"/>
          <w:spacing w:val="-16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rendimiento de sistemas, como uso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de CPU, memoria y almacenamiento,</w:t>
      </w:r>
      <w:r>
        <w:rPr>
          <w:color w:val="15203F"/>
          <w:spacing w:val="-65"/>
        </w:rPr>
        <w:t xml:space="preserve"> </w:t>
      </w:r>
      <w:r>
        <w:rPr>
          <w:color w:val="15203F"/>
        </w:rPr>
        <w:t>para identificar cuellos de botella y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oportunidades</w:t>
      </w:r>
      <w:r>
        <w:rPr>
          <w:color w:val="15203F"/>
          <w:spacing w:val="-5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5"/>
        </w:rPr>
        <w:t xml:space="preserve"> </w:t>
      </w:r>
      <w:r>
        <w:rPr>
          <w:color w:val="15203F"/>
        </w:rPr>
        <w:t>optimización.</w:t>
      </w:r>
    </w:p>
    <w:p w14:paraId="37180664" w14:textId="77777777" w:rsidR="000845DF" w:rsidRDefault="009315FA">
      <w:pPr>
        <w:pStyle w:val="Ttulo2"/>
        <w:spacing w:before="152"/>
        <w:ind w:left="100"/>
        <w:rPr>
          <w:rFonts w:ascii="Georgia" w:hAnsi="Georgia"/>
        </w:rPr>
      </w:pPr>
      <w:r>
        <w:br w:type="column"/>
      </w:r>
      <w:r>
        <w:rPr>
          <w:rFonts w:ascii="Georgia" w:hAnsi="Georgia"/>
          <w:color w:val="3157B7"/>
          <w:w w:val="110"/>
        </w:rPr>
        <w:t>Métricas</w:t>
      </w:r>
      <w:r>
        <w:rPr>
          <w:rFonts w:ascii="Georgia" w:hAnsi="Georgia"/>
          <w:color w:val="3157B7"/>
          <w:spacing w:val="-12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de</w:t>
      </w:r>
      <w:r>
        <w:rPr>
          <w:rFonts w:ascii="Georgia" w:hAnsi="Georgia"/>
          <w:color w:val="3157B7"/>
          <w:spacing w:val="-12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Negocio</w:t>
      </w:r>
    </w:p>
    <w:p w14:paraId="2FB9F4BC" w14:textId="77777777" w:rsidR="000845DF" w:rsidRDefault="009315FA">
      <w:pPr>
        <w:pStyle w:val="Textoindependiente"/>
        <w:spacing w:before="316" w:line="319" w:lineRule="auto"/>
        <w:ind w:left="100" w:right="100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0578DFCE" wp14:editId="092E95B1">
            <wp:simplePos x="0" y="0"/>
            <wp:positionH relativeFrom="page">
              <wp:posOffset>4305300</wp:posOffset>
            </wp:positionH>
            <wp:positionV relativeFrom="paragraph">
              <wp:posOffset>2011396</wp:posOffset>
            </wp:positionV>
            <wp:extent cx="2838449" cy="1943099"/>
            <wp:effectExtent l="0" t="0" r="0" b="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49" cy="1943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203F"/>
        </w:rPr>
        <w:t>Además de los datos técnicos,</w:t>
      </w:r>
      <w:r>
        <w:rPr>
          <w:color w:val="15203F"/>
          <w:spacing w:val="1"/>
        </w:rPr>
        <w:t xml:space="preserve"> </w:t>
      </w:r>
      <w:proofErr w:type="spellStart"/>
      <w:r>
        <w:rPr>
          <w:color w:val="15203F"/>
        </w:rPr>
        <w:t>Grafana</w:t>
      </w:r>
      <w:proofErr w:type="spellEnd"/>
      <w:r>
        <w:rPr>
          <w:color w:val="15203F"/>
          <w:spacing w:val="-17"/>
        </w:rPr>
        <w:t xml:space="preserve"> </w:t>
      </w:r>
      <w:r>
        <w:rPr>
          <w:color w:val="15203F"/>
        </w:rPr>
        <w:t>permite</w:t>
      </w:r>
      <w:r>
        <w:rPr>
          <w:color w:val="15203F"/>
          <w:spacing w:val="-16"/>
        </w:rPr>
        <w:t xml:space="preserve"> </w:t>
      </w:r>
      <w:r>
        <w:rPr>
          <w:color w:val="15203F"/>
        </w:rPr>
        <w:t>integrar</w:t>
      </w:r>
      <w:r>
        <w:rPr>
          <w:color w:val="15203F"/>
          <w:spacing w:val="-16"/>
        </w:rPr>
        <w:t xml:space="preserve"> </w:t>
      </w:r>
      <w:r>
        <w:rPr>
          <w:color w:val="15203F"/>
        </w:rPr>
        <w:t>métricas</w:t>
      </w:r>
      <w:r>
        <w:rPr>
          <w:color w:val="15203F"/>
          <w:spacing w:val="-17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negocio, como ventas, ingresos y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satisfacción</w:t>
      </w:r>
      <w:r>
        <w:rPr>
          <w:color w:val="15203F"/>
          <w:spacing w:val="-15"/>
        </w:rPr>
        <w:t xml:space="preserve"> </w:t>
      </w:r>
      <w:r>
        <w:rPr>
          <w:color w:val="15203F"/>
        </w:rPr>
        <w:t>del</w:t>
      </w:r>
      <w:r>
        <w:rPr>
          <w:color w:val="15203F"/>
          <w:spacing w:val="-15"/>
        </w:rPr>
        <w:t xml:space="preserve"> </w:t>
      </w:r>
      <w:r>
        <w:rPr>
          <w:color w:val="15203F"/>
        </w:rPr>
        <w:t>cliente,</w:t>
      </w:r>
      <w:r>
        <w:rPr>
          <w:color w:val="15203F"/>
          <w:spacing w:val="-15"/>
        </w:rPr>
        <w:t xml:space="preserve"> </w:t>
      </w:r>
      <w:r>
        <w:rPr>
          <w:color w:val="15203F"/>
        </w:rPr>
        <w:t>para</w:t>
      </w:r>
      <w:r>
        <w:rPr>
          <w:color w:val="15203F"/>
          <w:spacing w:val="-15"/>
        </w:rPr>
        <w:t xml:space="preserve"> </w:t>
      </w:r>
      <w:r>
        <w:rPr>
          <w:color w:val="15203F"/>
        </w:rPr>
        <w:t>obtener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una imagen completa del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desempeño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4"/>
        </w:rPr>
        <w:t xml:space="preserve"> </w:t>
      </w:r>
      <w:r>
        <w:rPr>
          <w:color w:val="15203F"/>
        </w:rPr>
        <w:t>la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organización.</w:t>
      </w:r>
    </w:p>
    <w:p w14:paraId="0BEE91F0" w14:textId="77777777" w:rsidR="000845DF" w:rsidRDefault="009315FA">
      <w:pPr>
        <w:pStyle w:val="Ttulo2"/>
        <w:spacing w:before="152" w:line="268" w:lineRule="auto"/>
        <w:ind w:left="100" w:right="1713"/>
        <w:rPr>
          <w:rFonts w:ascii="Georgia" w:hAnsi="Georgia"/>
        </w:rPr>
      </w:pPr>
      <w:r>
        <w:br w:type="column"/>
      </w:r>
      <w:r>
        <w:rPr>
          <w:rFonts w:ascii="Georgia" w:hAnsi="Georgia"/>
          <w:color w:val="3157B7"/>
          <w:w w:val="110"/>
        </w:rPr>
        <w:t>Métricas</w:t>
      </w:r>
      <w:r>
        <w:rPr>
          <w:rFonts w:ascii="Georgia" w:hAnsi="Georgia"/>
          <w:color w:val="3157B7"/>
          <w:spacing w:val="-10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de</w:t>
      </w:r>
      <w:r>
        <w:rPr>
          <w:rFonts w:ascii="Georgia" w:hAnsi="Georgia"/>
          <w:color w:val="3157B7"/>
          <w:spacing w:val="-9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Experiencia</w:t>
      </w:r>
      <w:r>
        <w:rPr>
          <w:rFonts w:ascii="Georgia" w:hAnsi="Georgia"/>
          <w:color w:val="3157B7"/>
          <w:spacing w:val="-10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de</w:t>
      </w:r>
      <w:r>
        <w:rPr>
          <w:rFonts w:ascii="Georgia" w:hAnsi="Georgia"/>
          <w:color w:val="3157B7"/>
          <w:spacing w:val="-84"/>
          <w:w w:val="110"/>
        </w:rPr>
        <w:t xml:space="preserve"> </w:t>
      </w:r>
      <w:r>
        <w:rPr>
          <w:rFonts w:ascii="Georgia" w:hAnsi="Georgia"/>
          <w:color w:val="3157B7"/>
          <w:w w:val="110"/>
        </w:rPr>
        <w:t>Usuario</w:t>
      </w:r>
    </w:p>
    <w:p w14:paraId="5A615C28" w14:textId="77777777" w:rsidR="000845DF" w:rsidRDefault="009315FA">
      <w:pPr>
        <w:pStyle w:val="Textoindependiente"/>
        <w:spacing w:before="271" w:line="319" w:lineRule="auto"/>
        <w:ind w:left="100" w:right="1705"/>
      </w:pPr>
      <w:proofErr w:type="spellStart"/>
      <w:r>
        <w:rPr>
          <w:color w:val="15203F"/>
        </w:rPr>
        <w:t>Grafana</w:t>
      </w:r>
      <w:proofErr w:type="spellEnd"/>
      <w:r>
        <w:rPr>
          <w:color w:val="15203F"/>
        </w:rPr>
        <w:t xml:space="preserve"> también puede visualizar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métricas relacionadas con la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experiencia del usuario, como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tiempos de carga, tasas de rebote y</w:t>
      </w:r>
      <w:r>
        <w:rPr>
          <w:color w:val="15203F"/>
          <w:spacing w:val="-65"/>
        </w:rPr>
        <w:t xml:space="preserve"> </w:t>
      </w:r>
      <w:r>
        <w:rPr>
          <w:color w:val="15203F"/>
        </w:rPr>
        <w:t>flujos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navegación,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lo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que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ayuda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a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identificar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áreas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mejora.</w:t>
      </w:r>
    </w:p>
    <w:p w14:paraId="64195EAB" w14:textId="77777777" w:rsidR="000845DF" w:rsidRDefault="000845DF">
      <w:pPr>
        <w:spacing w:line="319" w:lineRule="auto"/>
        <w:sectPr w:rsidR="000845DF">
          <w:type w:val="continuous"/>
          <w:pgSz w:w="18000" w:h="12960" w:orient="landscape"/>
          <w:pgMar w:top="940" w:right="40" w:bottom="0" w:left="1520" w:header="720" w:footer="720" w:gutter="0"/>
          <w:cols w:num="3" w:space="720" w:equalWidth="0">
            <w:col w:w="4625" w:space="530"/>
            <w:col w:w="4615" w:space="536"/>
            <w:col w:w="6134"/>
          </w:cols>
        </w:sectPr>
      </w:pPr>
    </w:p>
    <w:p w14:paraId="3C51B4CA" w14:textId="77777777" w:rsidR="000845DF" w:rsidRDefault="009315FA">
      <w:pPr>
        <w:pStyle w:val="Textoindependiente"/>
        <w:spacing w:before="1"/>
        <w:rPr>
          <w:sz w:val="22"/>
        </w:rPr>
      </w:pPr>
      <w:r>
        <w:pict w14:anchorId="5B314F16">
          <v:rect id="_x0000_s1032" style="position:absolute;margin-left:0;margin-top:0;width:900pt;height:9in;z-index:-15829504;mso-position-horizontal-relative:page;mso-position-vertical-relative:page" fillcolor="#fbfcfe" stroked="f">
            <w10:wrap anchorx="page" anchory="page"/>
          </v:rect>
        </w:pict>
      </w:r>
    </w:p>
    <w:p w14:paraId="25918E17" w14:textId="77777777" w:rsidR="000845DF" w:rsidRDefault="009315FA">
      <w:pPr>
        <w:pStyle w:val="Textoindependiente"/>
        <w:ind w:left="10405"/>
        <w:rPr>
          <w:sz w:val="20"/>
        </w:rPr>
      </w:pPr>
      <w:r>
        <w:rPr>
          <w:noProof/>
          <w:sz w:val="20"/>
        </w:rPr>
        <w:drawing>
          <wp:inline distT="0" distB="0" distL="0" distR="0" wp14:anchorId="0DB3EA25" wp14:editId="4A2A372D">
            <wp:extent cx="2903817" cy="1981200"/>
            <wp:effectExtent l="0" t="0" r="0" b="0"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817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C0A0" w14:textId="77777777" w:rsidR="000845DF" w:rsidRDefault="009315FA">
      <w:pPr>
        <w:pStyle w:val="Textoindependiente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509399DB" wp14:editId="49823E99">
            <wp:simplePos x="0" y="0"/>
            <wp:positionH relativeFrom="page">
              <wp:posOffset>9580244</wp:posOffset>
            </wp:positionH>
            <wp:positionV relativeFrom="paragraph">
              <wp:posOffset>113678</wp:posOffset>
            </wp:positionV>
            <wp:extent cx="1748124" cy="417576"/>
            <wp:effectExtent l="0" t="0" r="0" b="0"/>
            <wp:wrapTopAndBottom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12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EA3C6" w14:textId="77777777" w:rsidR="000845DF" w:rsidRDefault="000845DF">
      <w:pPr>
        <w:rPr>
          <w:sz w:val="11"/>
        </w:rPr>
        <w:sectPr w:rsidR="000845DF">
          <w:type w:val="continuous"/>
          <w:pgSz w:w="18000" w:h="12960" w:orient="landscape"/>
          <w:pgMar w:top="940" w:right="40" w:bottom="0" w:left="1520" w:header="720" w:footer="720" w:gutter="0"/>
          <w:cols w:space="720"/>
        </w:sectPr>
      </w:pPr>
    </w:p>
    <w:p w14:paraId="72BDC11D" w14:textId="77777777" w:rsidR="000845DF" w:rsidRDefault="009315FA">
      <w:pPr>
        <w:pStyle w:val="Ttulo1"/>
        <w:spacing w:line="256" w:lineRule="auto"/>
        <w:ind w:right="5364"/>
      </w:pPr>
      <w:r>
        <w:rPr>
          <w:color w:val="3157B7"/>
          <w:w w:val="115"/>
        </w:rPr>
        <w:lastRenderedPageBreak/>
        <w:t>Definición</w:t>
      </w:r>
      <w:r>
        <w:rPr>
          <w:color w:val="3157B7"/>
          <w:spacing w:val="-40"/>
          <w:w w:val="115"/>
        </w:rPr>
        <w:t xml:space="preserve"> </w:t>
      </w:r>
      <w:r>
        <w:rPr>
          <w:color w:val="3157B7"/>
          <w:w w:val="115"/>
        </w:rPr>
        <w:t>de</w:t>
      </w:r>
      <w:r>
        <w:rPr>
          <w:color w:val="3157B7"/>
          <w:spacing w:val="-40"/>
          <w:w w:val="115"/>
        </w:rPr>
        <w:t xml:space="preserve"> </w:t>
      </w:r>
      <w:r>
        <w:rPr>
          <w:color w:val="3157B7"/>
          <w:w w:val="115"/>
        </w:rPr>
        <w:t>Alertas</w:t>
      </w:r>
      <w:r>
        <w:rPr>
          <w:color w:val="3157B7"/>
          <w:spacing w:val="-41"/>
          <w:w w:val="115"/>
        </w:rPr>
        <w:t xml:space="preserve"> </w:t>
      </w:r>
      <w:r>
        <w:rPr>
          <w:color w:val="3157B7"/>
          <w:w w:val="115"/>
        </w:rPr>
        <w:t>y</w:t>
      </w:r>
      <w:r>
        <w:rPr>
          <w:color w:val="3157B7"/>
          <w:spacing w:val="-40"/>
          <w:w w:val="115"/>
        </w:rPr>
        <w:t xml:space="preserve"> </w:t>
      </w:r>
      <w:r>
        <w:rPr>
          <w:color w:val="3157B7"/>
          <w:w w:val="115"/>
        </w:rPr>
        <w:t>Análisis</w:t>
      </w:r>
      <w:r>
        <w:rPr>
          <w:color w:val="3157B7"/>
          <w:spacing w:val="-39"/>
          <w:w w:val="115"/>
        </w:rPr>
        <w:t xml:space="preserve"> </w:t>
      </w:r>
      <w:r>
        <w:rPr>
          <w:color w:val="3157B7"/>
          <w:w w:val="115"/>
        </w:rPr>
        <w:t>de</w:t>
      </w:r>
      <w:r>
        <w:rPr>
          <w:color w:val="3157B7"/>
          <w:spacing w:val="-167"/>
          <w:w w:val="115"/>
        </w:rPr>
        <w:t xml:space="preserve"> </w:t>
      </w:r>
      <w:r>
        <w:rPr>
          <w:color w:val="3157B7"/>
          <w:w w:val="115"/>
        </w:rPr>
        <w:t>Tendencias</w:t>
      </w:r>
    </w:p>
    <w:p w14:paraId="74A65BBC" w14:textId="77777777" w:rsidR="000845DF" w:rsidRDefault="009315FA">
      <w:pPr>
        <w:pStyle w:val="Textoindependiente"/>
        <w:spacing w:before="544" w:line="321" w:lineRule="auto"/>
        <w:ind w:left="105" w:right="1627"/>
      </w:pPr>
      <w:r>
        <w:rPr>
          <w:color w:val="15203F"/>
        </w:rPr>
        <w:t>Además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la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visualización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métricas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en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tiempo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real,</w:t>
      </w:r>
      <w:r>
        <w:rPr>
          <w:color w:val="15203F"/>
          <w:spacing w:val="-11"/>
        </w:rPr>
        <w:t xml:space="preserve"> </w:t>
      </w:r>
      <w:proofErr w:type="spellStart"/>
      <w:r>
        <w:rPr>
          <w:color w:val="15203F"/>
        </w:rPr>
        <w:t>Grafana</w:t>
      </w:r>
      <w:proofErr w:type="spellEnd"/>
      <w:r>
        <w:rPr>
          <w:color w:val="15203F"/>
          <w:spacing w:val="-11"/>
        </w:rPr>
        <w:t xml:space="preserve"> </w:t>
      </w:r>
      <w:r>
        <w:rPr>
          <w:color w:val="15203F"/>
        </w:rPr>
        <w:t>ofrece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la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posibilidad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definir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alertas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personalizadas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que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notifiquen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a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los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equipos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cuando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se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detecten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patrones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o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umbrales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específicos.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Estas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alertas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pueden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ser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configuradas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para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enviar notificaciones a través de diferentes canales, como correo electrónico, mensajería instantánea o sistemas</w:t>
      </w:r>
      <w:r>
        <w:rPr>
          <w:color w:val="15203F"/>
          <w:spacing w:val="1"/>
        </w:rPr>
        <w:t xml:space="preserve"> </w:t>
      </w:r>
      <w:proofErr w:type="spellStart"/>
      <w:r>
        <w:rPr>
          <w:color w:val="15203F"/>
        </w:rPr>
        <w:t>deTicketing</w:t>
      </w:r>
      <w:proofErr w:type="spellEnd"/>
      <w:r>
        <w:rPr>
          <w:color w:val="15203F"/>
        </w:rPr>
        <w:t>.</w:t>
      </w:r>
    </w:p>
    <w:p w14:paraId="2D1A3236" w14:textId="77777777" w:rsidR="000845DF" w:rsidRDefault="009315FA">
      <w:pPr>
        <w:pStyle w:val="Textoindependiente"/>
        <w:spacing w:before="5"/>
        <w:rPr>
          <w:sz w:val="18"/>
        </w:rPr>
      </w:pPr>
      <w:r>
        <w:pict w14:anchorId="24A85DD5">
          <v:group id="_x0000_s1027" style="position:absolute;margin-left:81pt;margin-top:13pt;width:737.85pt;height:54pt;z-index:-15720448;mso-wrap-distance-left:0;mso-wrap-distance-right:0;mso-position-horizontal-relative:page" coordorigin="1620,260" coordsize="14757,1080">
            <v:shape id="_x0000_s1031" style="position:absolute;left:1620;top:260;width:14757;height:1080" coordorigin="1620,260" coordsize="14757,1080" o:spt="100" adj="0,,0" path="m6536,800l6266,260r-4646,l1890,800r-270,540l6266,1340,6536,800xm11456,800l11186,260r-4646,l6810,800r-270,540l11186,1340r270,-540xm16376,800l16106,260r-4646,l11730,800r-270,540l16106,1340r270,-540xe" fillcolor="#e9ecf2" stroked="f">
              <v:stroke joinstyle="round"/>
              <v:formulas/>
              <v:path arrowok="t" o:connecttype="segments"/>
            </v:shape>
            <v:shape id="_x0000_s1030" type="#_x0000_t202" style="position:absolute;left:4000;top:525;width:187;height:535" filled="f" stroked="f">
              <v:textbox inset="0,0,0,0">
                <w:txbxContent>
                  <w:p w14:paraId="647BD01A" w14:textId="77777777" w:rsidR="000845DF" w:rsidRDefault="009315FA">
                    <w:pPr>
                      <w:spacing w:before="44"/>
                      <w:rPr>
                        <w:rFonts w:ascii="Cambria"/>
                        <w:sz w:val="40"/>
                      </w:rPr>
                    </w:pPr>
                    <w:r>
                      <w:rPr>
                        <w:rFonts w:ascii="Cambria"/>
                        <w:color w:val="15203F"/>
                        <w:w w:val="75"/>
                        <w:sz w:val="40"/>
                      </w:rPr>
                      <w:t>1</w:t>
                    </w:r>
                  </w:p>
                </w:txbxContent>
              </v:textbox>
            </v:shape>
            <v:shape id="_x0000_s1029" type="#_x0000_t202" style="position:absolute;left:8887;top:525;width:244;height:535" filled="f" stroked="f">
              <v:textbox inset="0,0,0,0">
                <w:txbxContent>
                  <w:p w14:paraId="6A9831D4" w14:textId="77777777" w:rsidR="000845DF" w:rsidRDefault="009315FA">
                    <w:pPr>
                      <w:spacing w:before="44"/>
                      <w:rPr>
                        <w:rFonts w:ascii="Cambria"/>
                        <w:sz w:val="40"/>
                      </w:rPr>
                    </w:pPr>
                    <w:r>
                      <w:rPr>
                        <w:rFonts w:ascii="Cambria"/>
                        <w:color w:val="15203F"/>
                        <w:sz w:val="40"/>
                      </w:rPr>
                      <w:t>2</w:t>
                    </w:r>
                  </w:p>
                </w:txbxContent>
              </v:textbox>
            </v:shape>
            <v:shape id="_x0000_s1028" type="#_x0000_t202" style="position:absolute;left:13806;top:525;width:239;height:535" filled="f" stroked="f">
              <v:textbox inset="0,0,0,0">
                <w:txbxContent>
                  <w:p w14:paraId="37A1F54C" w14:textId="77777777" w:rsidR="000845DF" w:rsidRDefault="009315FA">
                    <w:pPr>
                      <w:spacing w:before="44"/>
                      <w:rPr>
                        <w:rFonts w:ascii="Cambria"/>
                        <w:sz w:val="40"/>
                      </w:rPr>
                    </w:pPr>
                    <w:r>
                      <w:rPr>
                        <w:rFonts w:ascii="Cambria"/>
                        <w:color w:val="15203F"/>
                        <w:w w:val="98"/>
                        <w:sz w:val="40"/>
                      </w:rPr>
                      <w:t>3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104FF48" w14:textId="77777777" w:rsidR="000845DF" w:rsidRDefault="000845DF">
      <w:pPr>
        <w:pStyle w:val="Textoindependiente"/>
        <w:spacing w:before="3"/>
        <w:rPr>
          <w:sz w:val="22"/>
        </w:rPr>
      </w:pPr>
    </w:p>
    <w:p w14:paraId="17C259CE" w14:textId="77777777" w:rsidR="000845DF" w:rsidRDefault="000845DF">
      <w:pPr>
        <w:sectPr w:rsidR="000845DF">
          <w:pgSz w:w="18000" w:h="10560" w:orient="landscape"/>
          <w:pgMar w:top="640" w:right="40" w:bottom="0" w:left="1520" w:header="720" w:footer="720" w:gutter="0"/>
          <w:cols w:space="720"/>
        </w:sectPr>
      </w:pPr>
    </w:p>
    <w:p w14:paraId="15FBF5DA" w14:textId="77777777" w:rsidR="000845DF" w:rsidRDefault="009315FA">
      <w:pPr>
        <w:pStyle w:val="Ttulo2"/>
        <w:ind w:left="375"/>
      </w:pPr>
      <w:r>
        <w:rPr>
          <w:color w:val="15203F"/>
          <w:w w:val="110"/>
        </w:rPr>
        <w:t>Definir</w:t>
      </w:r>
      <w:r>
        <w:rPr>
          <w:color w:val="15203F"/>
          <w:spacing w:val="23"/>
          <w:w w:val="110"/>
        </w:rPr>
        <w:t xml:space="preserve"> </w:t>
      </w:r>
      <w:r>
        <w:rPr>
          <w:color w:val="15203F"/>
          <w:w w:val="110"/>
        </w:rPr>
        <w:t>Umbrales</w:t>
      </w:r>
    </w:p>
    <w:p w14:paraId="7E1360A4" w14:textId="77777777" w:rsidR="000845DF" w:rsidRDefault="009315FA">
      <w:pPr>
        <w:pStyle w:val="Textoindependiente"/>
        <w:spacing w:before="210" w:line="321" w:lineRule="auto"/>
        <w:ind w:left="375" w:right="31"/>
      </w:pPr>
      <w:r>
        <w:rPr>
          <w:color w:val="15203F"/>
        </w:rPr>
        <w:t>Establecer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los</w:t>
      </w:r>
      <w:r>
        <w:rPr>
          <w:color w:val="15203F"/>
          <w:spacing w:val="-12"/>
        </w:rPr>
        <w:t xml:space="preserve"> </w:t>
      </w:r>
      <w:r>
        <w:rPr>
          <w:color w:val="15203F"/>
        </w:rPr>
        <w:t>valores</w:t>
      </w:r>
      <w:r>
        <w:rPr>
          <w:color w:val="15203F"/>
          <w:spacing w:val="-13"/>
        </w:rPr>
        <w:t xml:space="preserve"> </w:t>
      </w:r>
      <w:r>
        <w:rPr>
          <w:color w:val="15203F"/>
        </w:rPr>
        <w:t>o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tendencias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que</w:t>
      </w:r>
      <w:r>
        <w:rPr>
          <w:color w:val="15203F"/>
          <w:spacing w:val="-7"/>
        </w:rPr>
        <w:t xml:space="preserve"> </w:t>
      </w:r>
      <w:r>
        <w:rPr>
          <w:color w:val="15203F"/>
        </w:rPr>
        <w:t>desencadenarán</w:t>
      </w:r>
      <w:r>
        <w:rPr>
          <w:color w:val="15203F"/>
          <w:spacing w:val="-6"/>
        </w:rPr>
        <w:t xml:space="preserve"> </w:t>
      </w:r>
      <w:r>
        <w:rPr>
          <w:color w:val="15203F"/>
        </w:rPr>
        <w:t>una</w:t>
      </w:r>
      <w:r>
        <w:rPr>
          <w:color w:val="15203F"/>
          <w:spacing w:val="-7"/>
        </w:rPr>
        <w:t xml:space="preserve"> </w:t>
      </w:r>
      <w:r>
        <w:rPr>
          <w:color w:val="15203F"/>
        </w:rPr>
        <w:t>alerta.</w:t>
      </w:r>
    </w:p>
    <w:p w14:paraId="486F797A" w14:textId="77777777" w:rsidR="000845DF" w:rsidRDefault="009315FA">
      <w:pPr>
        <w:pStyle w:val="Ttulo2"/>
        <w:ind w:left="375"/>
      </w:pPr>
      <w:r>
        <w:br w:type="column"/>
      </w:r>
      <w:proofErr w:type="gramStart"/>
      <w:r>
        <w:rPr>
          <w:color w:val="15203F"/>
          <w:w w:val="110"/>
        </w:rPr>
        <w:t xml:space="preserve">Configurar </w:t>
      </w:r>
      <w:r>
        <w:rPr>
          <w:color w:val="15203F"/>
          <w:spacing w:val="56"/>
          <w:w w:val="110"/>
        </w:rPr>
        <w:t xml:space="preserve"> </w:t>
      </w:r>
      <w:r>
        <w:rPr>
          <w:color w:val="15203F"/>
          <w:w w:val="110"/>
        </w:rPr>
        <w:t>Notificaciones</w:t>
      </w:r>
      <w:proofErr w:type="gramEnd"/>
    </w:p>
    <w:p w14:paraId="77940792" w14:textId="77777777" w:rsidR="000845DF" w:rsidRDefault="009315FA">
      <w:pPr>
        <w:pStyle w:val="Textoindependiente"/>
        <w:spacing w:before="210" w:line="316" w:lineRule="auto"/>
        <w:ind w:left="375" w:right="882"/>
      </w:pPr>
      <w:r>
        <w:rPr>
          <w:color w:val="15203F"/>
        </w:rPr>
        <w:t>Seleccionar los canales y</w:t>
      </w:r>
      <w:r>
        <w:rPr>
          <w:color w:val="15203F"/>
          <w:spacing w:val="1"/>
        </w:rPr>
        <w:t xml:space="preserve"> </w:t>
      </w:r>
      <w:r>
        <w:rPr>
          <w:color w:val="15203F"/>
        </w:rPr>
        <w:t>destinatarios</w:t>
      </w:r>
      <w:r>
        <w:rPr>
          <w:color w:val="15203F"/>
          <w:spacing w:val="-17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6"/>
        </w:rPr>
        <w:t xml:space="preserve"> </w:t>
      </w:r>
      <w:r>
        <w:rPr>
          <w:color w:val="15203F"/>
        </w:rPr>
        <w:t>las</w:t>
      </w:r>
      <w:r>
        <w:rPr>
          <w:color w:val="15203F"/>
          <w:spacing w:val="-15"/>
        </w:rPr>
        <w:t xml:space="preserve"> </w:t>
      </w:r>
      <w:r>
        <w:rPr>
          <w:color w:val="15203F"/>
        </w:rPr>
        <w:t>alertas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generadas.</w:t>
      </w:r>
    </w:p>
    <w:p w14:paraId="04F36C78" w14:textId="77777777" w:rsidR="000845DF" w:rsidRDefault="009315FA">
      <w:pPr>
        <w:pStyle w:val="Ttulo2"/>
        <w:ind w:left="375"/>
      </w:pPr>
      <w:r>
        <w:br w:type="column"/>
      </w:r>
      <w:r>
        <w:rPr>
          <w:color w:val="15203F"/>
          <w:w w:val="115"/>
        </w:rPr>
        <w:t>Analizar</w:t>
      </w:r>
      <w:r>
        <w:rPr>
          <w:color w:val="15203F"/>
          <w:spacing w:val="2"/>
          <w:w w:val="115"/>
        </w:rPr>
        <w:t xml:space="preserve"> </w:t>
      </w:r>
      <w:r>
        <w:rPr>
          <w:color w:val="15203F"/>
          <w:w w:val="115"/>
        </w:rPr>
        <w:t>Tendencias</w:t>
      </w:r>
    </w:p>
    <w:p w14:paraId="0994F7F6" w14:textId="77777777" w:rsidR="000845DF" w:rsidRDefault="009315FA">
      <w:pPr>
        <w:pStyle w:val="Textoindependiente"/>
        <w:spacing w:before="210" w:line="321" w:lineRule="auto"/>
        <w:ind w:left="375" w:right="2083"/>
      </w:pPr>
      <w:r>
        <w:rPr>
          <w:color w:val="15203F"/>
        </w:rPr>
        <w:t>Identificar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patrones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a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largo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plazo</w:t>
      </w:r>
      <w:r>
        <w:rPr>
          <w:color w:val="15203F"/>
          <w:spacing w:val="-14"/>
        </w:rPr>
        <w:t xml:space="preserve"> </w:t>
      </w:r>
      <w:r>
        <w:rPr>
          <w:color w:val="15203F"/>
        </w:rPr>
        <w:t>y</w:t>
      </w:r>
      <w:r>
        <w:rPr>
          <w:color w:val="15203F"/>
          <w:spacing w:val="-64"/>
        </w:rPr>
        <w:t xml:space="preserve"> </w:t>
      </w:r>
      <w:r>
        <w:rPr>
          <w:color w:val="15203F"/>
        </w:rPr>
        <w:t>oportunidades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mejora.</w:t>
      </w:r>
    </w:p>
    <w:p w14:paraId="32F94CF8" w14:textId="77777777" w:rsidR="000845DF" w:rsidRDefault="000845DF">
      <w:pPr>
        <w:spacing w:line="321" w:lineRule="auto"/>
        <w:sectPr w:rsidR="000845DF">
          <w:type w:val="continuous"/>
          <w:pgSz w:w="18000" w:h="10560" w:orient="landscape"/>
          <w:pgMar w:top="940" w:right="40" w:bottom="0" w:left="1520" w:header="720" w:footer="720" w:gutter="0"/>
          <w:cols w:num="3" w:space="720" w:equalWidth="0">
            <w:col w:w="4643" w:space="273"/>
            <w:col w:w="4510" w:space="407"/>
            <w:col w:w="6607"/>
          </w:cols>
        </w:sectPr>
      </w:pPr>
    </w:p>
    <w:p w14:paraId="210A8D34" w14:textId="77777777" w:rsidR="000845DF" w:rsidRDefault="009315FA">
      <w:pPr>
        <w:pStyle w:val="Textoindependiente"/>
        <w:rPr>
          <w:sz w:val="20"/>
        </w:rPr>
      </w:pPr>
      <w:r>
        <w:pict w14:anchorId="6A247D95">
          <v:rect id="_x0000_s1026" style="position:absolute;margin-left:0;margin-top:0;width:900pt;height:528pt;z-index:-15827456;mso-position-horizontal-relative:page;mso-position-vertical-relative:page" fillcolor="#fbfcfe" stroked="f">
            <w10:wrap anchorx="page" anchory="page"/>
          </v:rect>
        </w:pict>
      </w:r>
    </w:p>
    <w:p w14:paraId="2CD7C5D4" w14:textId="77777777" w:rsidR="000845DF" w:rsidRDefault="000845DF">
      <w:pPr>
        <w:pStyle w:val="Textoindependiente"/>
        <w:spacing w:before="3"/>
        <w:rPr>
          <w:sz w:val="20"/>
        </w:rPr>
      </w:pPr>
    </w:p>
    <w:p w14:paraId="6CCD29DC" w14:textId="77777777" w:rsidR="000845DF" w:rsidRDefault="009315FA">
      <w:pPr>
        <w:pStyle w:val="Textoindependiente"/>
        <w:spacing w:before="94" w:line="321" w:lineRule="auto"/>
        <w:ind w:left="105" w:right="1627"/>
      </w:pPr>
      <w:r>
        <w:rPr>
          <w:noProof/>
        </w:rPr>
        <w:drawing>
          <wp:anchor distT="0" distB="0" distL="0" distR="0" simplePos="0" relativeHeight="487489536" behindDoc="1" locked="0" layoutInCell="1" allowOverlap="1" wp14:anchorId="14F2A8BB" wp14:editId="3C3FBB1E">
            <wp:simplePos x="0" y="0"/>
            <wp:positionH relativeFrom="page">
              <wp:posOffset>9580244</wp:posOffset>
            </wp:positionH>
            <wp:positionV relativeFrom="paragraph">
              <wp:posOffset>546450</wp:posOffset>
            </wp:positionV>
            <wp:extent cx="1754504" cy="419100"/>
            <wp:effectExtent l="0" t="0" r="0" b="0"/>
            <wp:wrapNone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203F"/>
        </w:rPr>
        <w:t>Mediante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el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análisis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tendencias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a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lo</w:t>
      </w:r>
      <w:r>
        <w:rPr>
          <w:color w:val="15203F"/>
          <w:spacing w:val="-9"/>
        </w:rPr>
        <w:t xml:space="preserve"> </w:t>
      </w:r>
      <w:r>
        <w:rPr>
          <w:color w:val="15203F"/>
        </w:rPr>
        <w:t>largo</w:t>
      </w:r>
      <w:r>
        <w:rPr>
          <w:color w:val="15203F"/>
          <w:spacing w:val="-11"/>
        </w:rPr>
        <w:t xml:space="preserve"> </w:t>
      </w:r>
      <w:r>
        <w:rPr>
          <w:color w:val="15203F"/>
        </w:rPr>
        <w:t>del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tiempo,</w:t>
      </w:r>
      <w:r>
        <w:rPr>
          <w:color w:val="15203F"/>
          <w:spacing w:val="-9"/>
        </w:rPr>
        <w:t xml:space="preserve"> </w:t>
      </w:r>
      <w:r>
        <w:rPr>
          <w:color w:val="15203F"/>
        </w:rPr>
        <w:t>los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equipos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pueden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identificar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patrones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y</w:t>
      </w:r>
      <w:r>
        <w:rPr>
          <w:color w:val="15203F"/>
          <w:spacing w:val="-10"/>
        </w:rPr>
        <w:t xml:space="preserve"> </w:t>
      </w:r>
      <w:r>
        <w:rPr>
          <w:color w:val="15203F"/>
        </w:rPr>
        <w:t>oportunidades</w:t>
      </w:r>
      <w:r>
        <w:rPr>
          <w:color w:val="15203F"/>
          <w:spacing w:val="-9"/>
        </w:rPr>
        <w:t xml:space="preserve"> </w:t>
      </w:r>
      <w:r>
        <w:rPr>
          <w:color w:val="15203F"/>
        </w:rPr>
        <w:t>de</w:t>
      </w:r>
      <w:r>
        <w:rPr>
          <w:color w:val="15203F"/>
          <w:spacing w:val="-65"/>
        </w:rPr>
        <w:t xml:space="preserve"> </w:t>
      </w:r>
      <w:r>
        <w:rPr>
          <w:color w:val="15203F"/>
        </w:rPr>
        <w:t>mejora,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lo</w:t>
      </w:r>
      <w:r>
        <w:rPr>
          <w:color w:val="15203F"/>
          <w:spacing w:val="-1"/>
        </w:rPr>
        <w:t xml:space="preserve"> </w:t>
      </w:r>
      <w:r>
        <w:rPr>
          <w:color w:val="15203F"/>
        </w:rPr>
        <w:t>que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les</w:t>
      </w:r>
      <w:r>
        <w:rPr>
          <w:color w:val="15203F"/>
          <w:spacing w:val="-1"/>
        </w:rPr>
        <w:t xml:space="preserve"> </w:t>
      </w:r>
      <w:r>
        <w:rPr>
          <w:color w:val="15203F"/>
        </w:rPr>
        <w:t>permite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tomar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decisiones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más</w:t>
      </w:r>
      <w:r>
        <w:rPr>
          <w:color w:val="15203F"/>
          <w:spacing w:val="-3"/>
        </w:rPr>
        <w:t xml:space="preserve"> </w:t>
      </w:r>
      <w:r>
        <w:rPr>
          <w:color w:val="15203F"/>
        </w:rPr>
        <w:t>informadas</w:t>
      </w:r>
      <w:r>
        <w:rPr>
          <w:color w:val="15203F"/>
          <w:spacing w:val="-1"/>
        </w:rPr>
        <w:t xml:space="preserve"> </w:t>
      </w:r>
      <w:r>
        <w:rPr>
          <w:color w:val="15203F"/>
        </w:rPr>
        <w:t>y</w:t>
      </w:r>
      <w:r>
        <w:rPr>
          <w:color w:val="15203F"/>
          <w:spacing w:val="-2"/>
        </w:rPr>
        <w:t xml:space="preserve"> </w:t>
      </w:r>
      <w:r>
        <w:rPr>
          <w:color w:val="15203F"/>
        </w:rPr>
        <w:t>proactivas.</w:t>
      </w:r>
    </w:p>
    <w:sectPr w:rsidR="000845DF">
      <w:type w:val="continuous"/>
      <w:pgSz w:w="18000" w:h="10560" w:orient="landscape"/>
      <w:pgMar w:top="940" w:right="40" w:bottom="0" w:left="1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45DF"/>
    <w:rsid w:val="000845DF"/>
    <w:rsid w:val="0093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;"/>
  <w14:docId w14:val="326565CD"/>
  <w15:docId w15:val="{EF6BA1AD-DD41-4FC1-9A86-C84933E4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es-ES"/>
    </w:rPr>
  </w:style>
  <w:style w:type="paragraph" w:styleId="Ttulo1">
    <w:name w:val="heading 1"/>
    <w:basedOn w:val="Normal"/>
    <w:uiPriority w:val="9"/>
    <w:qFormat/>
    <w:pPr>
      <w:spacing w:before="148"/>
      <w:ind w:left="105"/>
      <w:outlineLvl w:val="0"/>
    </w:pPr>
    <w:rPr>
      <w:rFonts w:ascii="Cambria" w:eastAsia="Cambria" w:hAnsi="Cambria" w:cs="Cambria"/>
      <w:sz w:val="67"/>
      <w:szCs w:val="67"/>
    </w:rPr>
  </w:style>
  <w:style w:type="paragraph" w:styleId="Ttulo2">
    <w:name w:val="heading 2"/>
    <w:basedOn w:val="Normal"/>
    <w:uiPriority w:val="9"/>
    <w:unhideWhenUsed/>
    <w:qFormat/>
    <w:pPr>
      <w:spacing w:before="140"/>
      <w:ind w:left="983"/>
      <w:outlineLvl w:val="1"/>
    </w:pPr>
    <w:rPr>
      <w:rFonts w:ascii="Cambria" w:eastAsia="Cambria" w:hAnsi="Cambria" w:cs="Cambria"/>
      <w:sz w:val="33"/>
      <w:szCs w:val="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7"/>
      <w:szCs w:val="2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673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Pérez</cp:lastModifiedBy>
  <cp:revision>2</cp:revision>
  <dcterms:created xsi:type="dcterms:W3CDTF">2024-11-05T01:48:00Z</dcterms:created>
  <dcterms:modified xsi:type="dcterms:W3CDTF">2024-11-05T01:49:00Z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2024-11-05T00:00:00Z</vt:filetime>
  </property>
</Properties>
</file>