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5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Universidad de San Carlos de Guatemala</w:t>
      </w:r>
    </w:p>
    <w:p w:rsidR="00000000" w:rsidDel="00000000" w:rsidP="00000000" w:rsidRDefault="00000000" w:rsidRPr="00000000" w14:paraId="00000002">
      <w:pPr>
        <w:spacing w:line="25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Facultad de Ingeniería</w:t>
      </w:r>
      <w:r w:rsidDel="00000000" w:rsidR="00000000" w:rsidRPr="00000000">
        <w:drawing>
          <wp:anchor allowOverlap="1" behindDoc="0" distB="101600" distT="0" distL="0" distR="0" hidden="0" layoutInCell="1" locked="0" relativeHeight="0" simplePos="0">
            <wp:simplePos x="0" y="0"/>
            <wp:positionH relativeFrom="column">
              <wp:posOffset>2825115</wp:posOffset>
            </wp:positionH>
            <wp:positionV relativeFrom="paragraph">
              <wp:posOffset>13970</wp:posOffset>
            </wp:positionV>
            <wp:extent cx="3228975" cy="1333500"/>
            <wp:effectExtent b="0" l="0" r="0" t="0"/>
            <wp:wrapNone/>
            <wp:docPr descr="LOGO USAC. Rec (1) | SGCCC" id="1" name="image1.png"/>
            <a:graphic>
              <a:graphicData uri="http://schemas.openxmlformats.org/drawingml/2006/picture">
                <pic:pic>
                  <pic:nvPicPr>
                    <pic:cNvPr descr="LOGO USAC. Rec (1) | SGCCC" id="0" name="image1.png"/>
                    <pic:cNvPicPr preferRelativeResize="0"/>
                  </pic:nvPicPr>
                  <pic:blipFill>
                    <a:blip r:embed="rId6"/>
                    <a:srcRect b="10840" l="13099" r="19396" t="19748"/>
                    <a:stretch>
                      <a:fillRect/>
                    </a:stretch>
                  </pic:blipFill>
                  <pic:spPr>
                    <a:xfrm>
                      <a:off x="0" y="0"/>
                      <a:ext cx="3228975" cy="1333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3">
      <w:pPr>
        <w:spacing w:line="25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Escuela de Ciencias y Sistemas</w:t>
      </w:r>
    </w:p>
    <w:p w:rsidR="00000000" w:rsidDel="00000000" w:rsidP="00000000" w:rsidRDefault="00000000" w:rsidRPr="00000000" w14:paraId="00000004">
      <w:pPr>
        <w:spacing w:line="25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Software Avanzado</w:t>
      </w:r>
    </w:p>
    <w:p w:rsidR="00000000" w:rsidDel="00000000" w:rsidP="00000000" w:rsidRDefault="00000000" w:rsidRPr="00000000" w14:paraId="00000005">
      <w:pPr>
        <w:spacing w:line="25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Primer Semestre 2025</w:t>
      </w:r>
    </w:p>
    <w:p w:rsidR="00000000" w:rsidDel="00000000" w:rsidP="00000000" w:rsidRDefault="00000000" w:rsidRPr="00000000" w14:paraId="00000006">
      <w:pPr>
        <w:spacing w:line="25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Catedrático:</w:t>
      </w:r>
    </w:p>
    <w:p w:rsidR="00000000" w:rsidDel="00000000" w:rsidP="00000000" w:rsidRDefault="00000000" w:rsidRPr="00000000" w14:paraId="00000007">
      <w:pPr>
        <w:spacing w:line="25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xxx</w:t>
      </w:r>
    </w:p>
    <w:p w:rsidR="00000000" w:rsidDel="00000000" w:rsidP="00000000" w:rsidRDefault="00000000" w:rsidRPr="00000000" w14:paraId="00000008">
      <w:pPr>
        <w:spacing w:line="25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Tutor Académico:</w:t>
      </w:r>
    </w:p>
    <w:p w:rsidR="00000000" w:rsidDel="00000000" w:rsidP="00000000" w:rsidRDefault="00000000" w:rsidRPr="00000000" w14:paraId="00000009">
      <w:pPr>
        <w:spacing w:line="25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xxx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bottom w:color="000000" w:space="1" w:sz="12" w:val="single"/>
        </w:pBdr>
        <w:spacing w:line="256" w:lineRule="auto"/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Ejercicio #</w:t>
      </w:r>
    </w:p>
    <w:p w:rsidR="00000000" w:rsidDel="00000000" w:rsidP="00000000" w:rsidRDefault="00000000" w:rsidRPr="00000000" w14:paraId="0000000C">
      <w:pPr>
        <w:pBdr>
          <w:bottom w:color="000000" w:space="1" w:sz="12" w:val="single"/>
        </w:pBdr>
        <w:spacing w:line="256" w:lineRule="auto"/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Creación de una Instancia en la Nube</w:t>
      </w:r>
    </w:p>
    <w:p w:rsidR="00000000" w:rsidDel="00000000" w:rsidP="00000000" w:rsidRDefault="00000000" w:rsidRPr="00000000" w14:paraId="0000000D">
      <w:pPr>
        <w:spacing w:after="160" w:line="25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tabs>
          <w:tab w:val="left" w:leader="none" w:pos="0"/>
        </w:tabs>
        <w:spacing w:before="160" w:line="256" w:lineRule="auto"/>
        <w:ind w:left="720" w:firstLine="0"/>
        <w:jc w:val="center"/>
        <w:rPr>
          <w:b w:val="1"/>
          <w:bCs w:val="1"/>
          <w:color w:val="1155cc"/>
          <w:sz w:val="48"/>
          <w:szCs w:val="48"/>
        </w:rPr>
      </w:pPr>
      <w:bookmarkStart w:colFirst="0" w:colLast="0" w:name="_lt7tb52rbmm1" w:id="0"/>
      <w:bookmarkEnd w:id="0"/>
      <w:r w:rsidDel="00000000" w:rsidR="00000000" w:rsidRPr="00000000">
        <w:rPr>
          <w:b w:val="1"/>
          <w:bCs w:val="1"/>
          <w:color w:val="1155cc"/>
          <w:sz w:val="48"/>
          <w:szCs w:val="48"/>
          <w:rtl w:val="0"/>
        </w:rPr>
        <w:t xml:space="preserve">Descripción</w:t>
      </w:r>
    </w:p>
    <w:p w:rsidR="00000000" w:rsidDel="00000000" w:rsidP="00000000" w:rsidRDefault="00000000" w:rsidRPr="00000000" w14:paraId="0000000F">
      <w:pPr>
        <w:tabs>
          <w:tab w:val="left" w:leader="none" w:pos="0"/>
        </w:tabs>
        <w:rPr/>
      </w:pPr>
      <w:r w:rsidDel="00000000" w:rsidR="00000000" w:rsidRPr="00000000">
        <w:rPr>
          <w:rtl w:val="0"/>
        </w:rPr>
        <w:t xml:space="preserve">Que el estudiante se familiarice con el proceso de creación de una máquina virtual (VM) en una de las plataformas de nube más populares: AWS, Google Cloud o Azure. Este ejercicio les permitirá comprender los pasos básicos para aprovisionar una VM y acceder a ella.</w:t>
      </w:r>
    </w:p>
    <w:p w:rsidR="00000000" w:rsidDel="00000000" w:rsidP="00000000" w:rsidRDefault="00000000" w:rsidRPr="00000000" w14:paraId="00000010">
      <w:pPr>
        <w:tabs>
          <w:tab w:val="left" w:leader="none" w:pos="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tabs>
          <w:tab w:val="left" w:leader="none" w:pos="0"/>
        </w:tabs>
        <w:rPr>
          <w:b w:val="1"/>
          <w:bCs w:val="1"/>
          <w:color w:val="1155cc"/>
        </w:rPr>
      </w:pPr>
      <w:bookmarkStart w:colFirst="0" w:colLast="0" w:name="_dd05xldcqgvn" w:id="1"/>
      <w:bookmarkEnd w:id="1"/>
      <w:r w:rsidDel="00000000" w:rsidR="00000000" w:rsidRPr="00000000">
        <w:rPr>
          <w:b w:val="1"/>
          <w:bCs w:val="1"/>
          <w:color w:val="1155cc"/>
          <w:rtl w:val="0"/>
        </w:rPr>
        <w:t xml:space="preserve">Requisitos previos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tabs>
          <w:tab w:val="left" w:leader="none" w:pos="0"/>
        </w:tabs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Tener una cuenta de AWS, Google Cloud o Azure (con permisos de administrador o acceso a la creación de recursos).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tabs>
          <w:tab w:val="left" w:leader="none" w:pos="0"/>
        </w:tabs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Para facilitar el ejercicio, los estudiantes deberán de usar una cuenta de prueba gratuita o créditos disponibles en la plataforma.</w:t>
      </w:r>
    </w:p>
    <w:p w:rsidR="00000000" w:rsidDel="00000000" w:rsidP="00000000" w:rsidRDefault="00000000" w:rsidRPr="00000000" w14:paraId="00000014">
      <w:pPr>
        <w:pStyle w:val="Heading2"/>
        <w:tabs>
          <w:tab w:val="left" w:leader="none" w:pos="0"/>
        </w:tabs>
        <w:rPr>
          <w:b w:val="1"/>
          <w:bCs w:val="1"/>
          <w:color w:val="1155cc"/>
        </w:rPr>
      </w:pPr>
      <w:bookmarkStart w:colFirst="0" w:colLast="0" w:name="_qjx7qxib2p27" w:id="2"/>
      <w:bookmarkEnd w:id="2"/>
      <w:r w:rsidDel="00000000" w:rsidR="00000000" w:rsidRPr="00000000">
        <w:rPr>
          <w:b w:val="1"/>
          <w:bCs w:val="1"/>
          <w:color w:val="1155cc"/>
          <w:rtl w:val="0"/>
        </w:rPr>
        <w:t xml:space="preserve">Instrucciones</w:t>
      </w:r>
    </w:p>
    <w:p w:rsidR="00000000" w:rsidDel="00000000" w:rsidP="00000000" w:rsidRDefault="00000000" w:rsidRPr="00000000" w14:paraId="00000015">
      <w:pPr>
        <w:tabs>
          <w:tab w:val="left" w:leader="none" w:pos="0"/>
        </w:tabs>
        <w:rPr>
          <w:b w:val="1"/>
          <w:bCs w:val="1"/>
          <w:color w:val="1155cc"/>
        </w:rPr>
      </w:pPr>
      <w:r w:rsidDel="00000000" w:rsidR="00000000" w:rsidRPr="00000000">
        <w:rPr>
          <w:b w:val="1"/>
          <w:bCs w:val="1"/>
          <w:color w:val="1155cc"/>
          <w:rtl w:val="0"/>
        </w:rPr>
        <w:t xml:space="preserve">1. Selección de la plataforma y servicio de máquinas virtuales:</w:t>
      </w:r>
    </w:p>
    <w:p w:rsidR="00000000" w:rsidDel="00000000" w:rsidP="00000000" w:rsidRDefault="00000000" w:rsidRPr="00000000" w14:paraId="00000016">
      <w:pPr>
        <w:numPr>
          <w:ilvl w:val="0"/>
          <w:numId w:val="6"/>
        </w:numPr>
        <w:tabs>
          <w:tab w:val="left" w:leader="none" w:pos="0"/>
        </w:tabs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AWS: Utilizar el servicio EC2 (Elastic Compute Cloud).</w:t>
      </w:r>
    </w:p>
    <w:p w:rsidR="00000000" w:rsidDel="00000000" w:rsidP="00000000" w:rsidRDefault="00000000" w:rsidRPr="00000000" w14:paraId="00000017">
      <w:pPr>
        <w:numPr>
          <w:ilvl w:val="0"/>
          <w:numId w:val="6"/>
        </w:numPr>
        <w:tabs>
          <w:tab w:val="left" w:leader="none" w:pos="0"/>
        </w:tabs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Google Cloud: Utilizar el servicio Google Compute Engine.</w:t>
      </w:r>
    </w:p>
    <w:p w:rsidR="00000000" w:rsidDel="00000000" w:rsidP="00000000" w:rsidRDefault="00000000" w:rsidRPr="00000000" w14:paraId="00000018">
      <w:pPr>
        <w:numPr>
          <w:ilvl w:val="0"/>
          <w:numId w:val="6"/>
        </w:numPr>
        <w:tabs>
          <w:tab w:val="left" w:leader="none" w:pos="0"/>
        </w:tabs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Azure: Utilizar el servicio Virtual Machines.</w:t>
      </w:r>
    </w:p>
    <w:p w:rsidR="00000000" w:rsidDel="00000000" w:rsidP="00000000" w:rsidRDefault="00000000" w:rsidRPr="00000000" w14:paraId="00000019">
      <w:pPr>
        <w:tabs>
          <w:tab w:val="left" w:leader="none" w:pos="0"/>
        </w:tabs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tabs>
          <w:tab w:val="left" w:leader="none" w:pos="0"/>
        </w:tabs>
        <w:rPr>
          <w:color w:val="1155cc"/>
        </w:rPr>
      </w:pPr>
      <w:r w:rsidDel="00000000" w:rsidR="00000000" w:rsidRPr="00000000">
        <w:rPr>
          <w:b w:val="1"/>
          <w:bCs w:val="1"/>
          <w:color w:val="1155cc"/>
          <w:rtl w:val="0"/>
        </w:rPr>
        <w:t xml:space="preserve">2. Pasos a seguir para crear la máquina virtual: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tabs>
          <w:tab w:val="left" w:leader="none" w:pos="0"/>
        </w:tabs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Acceder al servicio correspondiente en la plataforma elegida (EC2 en AWS, Compute Engine en Google Cloud, o Virtual Machines en Azure).</w:t>
      </w:r>
    </w:p>
    <w:p w:rsidR="00000000" w:rsidDel="00000000" w:rsidP="00000000" w:rsidRDefault="00000000" w:rsidRPr="00000000" w14:paraId="0000001C">
      <w:pPr>
        <w:tabs>
          <w:tab w:val="left" w:leader="none" w:pos="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tabs>
          <w:tab w:val="left" w:leader="none" w:pos="0"/>
        </w:tabs>
        <w:rPr>
          <w:b w:val="1"/>
          <w:bCs w:val="1"/>
          <w:color w:val="1155cc"/>
        </w:rPr>
      </w:pPr>
      <w:r w:rsidDel="00000000" w:rsidR="00000000" w:rsidRPr="00000000">
        <w:rPr>
          <w:b w:val="1"/>
          <w:bCs w:val="1"/>
          <w:color w:val="1155cc"/>
          <w:rtl w:val="0"/>
        </w:rPr>
        <w:t xml:space="preserve">Crear una nueva instancia:</w:t>
      </w:r>
    </w:p>
    <w:p w:rsidR="00000000" w:rsidDel="00000000" w:rsidP="00000000" w:rsidRDefault="00000000" w:rsidRPr="00000000" w14:paraId="0000001E">
      <w:pPr>
        <w:tabs>
          <w:tab w:val="left" w:leader="none" w:pos="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tabs>
          <w:tab w:val="left" w:leader="none" w:pos="0"/>
        </w:tabs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Seleccionar un nombre para la instancia.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tabs>
          <w:tab w:val="left" w:leader="none" w:pos="0"/>
        </w:tabs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Elegir una región de despliegue (pueden dejarla en la opción predeterminada).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tabs>
          <w:tab w:val="left" w:leader="none" w:pos="0"/>
        </w:tabs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Escoger un tipo de máquina básico (ej. t2.micro en AWS, e2-micro en Google Cloud, B1s en Azure), que es gratuito en muchos casos para cuentas nuevas.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tabs>
          <w:tab w:val="left" w:leader="none" w:pos="0"/>
        </w:tabs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Seleccionar una imagen de sistema operativo (ej., Ubuntu, Amazon Linux, o Windows).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tabs>
          <w:tab w:val="left" w:leader="none" w:pos="0"/>
        </w:tabs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Configurar el tamaño de disco predeterminado (suele ser suficiente con el valor predeterminado).</w:t>
      </w:r>
    </w:p>
    <w:p w:rsidR="00000000" w:rsidDel="00000000" w:rsidP="00000000" w:rsidRDefault="00000000" w:rsidRPr="00000000" w14:paraId="00000024">
      <w:pPr>
        <w:tabs>
          <w:tab w:val="left" w:leader="none" w:pos="0"/>
        </w:tabs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tabs>
          <w:tab w:val="left" w:leader="none" w:pos="0"/>
        </w:tabs>
        <w:rPr>
          <w:color w:val="1155cc"/>
        </w:rPr>
      </w:pPr>
      <w:r w:rsidDel="00000000" w:rsidR="00000000" w:rsidRPr="00000000">
        <w:rPr>
          <w:b w:val="1"/>
          <w:bCs w:val="1"/>
          <w:color w:val="1155cc"/>
          <w:rtl w:val="0"/>
        </w:rPr>
        <w:t xml:space="preserve">Configurar el acceso: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7"/>
        </w:numPr>
        <w:tabs>
          <w:tab w:val="left" w:leader="none" w:pos="0"/>
        </w:tabs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 AWS, seleccionar o crear un par de llaves SSH para el acceso.</w:t>
      </w:r>
    </w:p>
    <w:p w:rsidR="00000000" w:rsidDel="00000000" w:rsidP="00000000" w:rsidRDefault="00000000" w:rsidRPr="00000000" w14:paraId="00000027">
      <w:pPr>
        <w:numPr>
          <w:ilvl w:val="0"/>
          <w:numId w:val="7"/>
        </w:numPr>
        <w:tabs>
          <w:tab w:val="left" w:leader="none" w:pos="0"/>
        </w:tabs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 Google Cloud y Azure, pueden configurar el acceso SSH o usar la autenticación predeterminada.</w:t>
      </w:r>
    </w:p>
    <w:p w:rsidR="00000000" w:rsidDel="00000000" w:rsidP="00000000" w:rsidRDefault="00000000" w:rsidRPr="00000000" w14:paraId="00000028">
      <w:pPr>
        <w:tabs>
          <w:tab w:val="left" w:leader="none" w:pos="0"/>
        </w:tabs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tabs>
          <w:tab w:val="left" w:leader="none" w:pos="0"/>
        </w:tabs>
        <w:ind w:left="0" w:firstLine="0"/>
        <w:rPr>
          <w:b w:val="1"/>
          <w:bCs w:val="1"/>
          <w:color w:val="1155cc"/>
        </w:rPr>
      </w:pPr>
      <w:r w:rsidDel="00000000" w:rsidR="00000000" w:rsidRPr="00000000">
        <w:rPr>
          <w:b w:val="1"/>
          <w:bCs w:val="1"/>
          <w:color w:val="1155cc"/>
          <w:rtl w:val="0"/>
        </w:rPr>
        <w:t xml:space="preserve">Iniciar la instancia: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tabs>
          <w:tab w:val="left" w:leader="none" w:pos="0"/>
        </w:tabs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Revisar la configuración y lanzar la instancia. Esperar a que el estado sea "running" o "activo".</w:t>
      </w:r>
    </w:p>
    <w:p w:rsidR="00000000" w:rsidDel="00000000" w:rsidP="00000000" w:rsidRDefault="00000000" w:rsidRPr="00000000" w14:paraId="0000002B">
      <w:pPr>
        <w:tabs>
          <w:tab w:val="left" w:leader="none" w:pos="0"/>
        </w:tabs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tabs>
          <w:tab w:val="left" w:leader="none" w:pos="0"/>
        </w:tabs>
        <w:rPr>
          <w:b w:val="1"/>
          <w:bCs w:val="1"/>
          <w:color w:val="1155cc"/>
        </w:rPr>
      </w:pPr>
      <w:r w:rsidDel="00000000" w:rsidR="00000000" w:rsidRPr="00000000">
        <w:rPr>
          <w:b w:val="1"/>
          <w:bCs w:val="1"/>
          <w:color w:val="1155cc"/>
          <w:rtl w:val="0"/>
        </w:rPr>
        <w:t xml:space="preserve">3. Comprobar la conexión a la VM: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tabs>
          <w:tab w:val="left" w:leader="none" w:pos="0"/>
        </w:tabs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Acceder a la VM utilizando SSH desde la consola de la nube o el cliente SSH local.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tabs>
          <w:tab w:val="left" w:leader="none" w:pos="0"/>
        </w:tabs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Verificar la conexión y ejecutar un comando sencillo como uname -a (en Linux) o dir (en Windows) para confirmar el acceso.</w:t>
      </w:r>
    </w:p>
    <w:p w:rsidR="00000000" w:rsidDel="00000000" w:rsidP="00000000" w:rsidRDefault="00000000" w:rsidRPr="00000000" w14:paraId="0000002F">
      <w:pPr>
        <w:tabs>
          <w:tab w:val="left" w:leader="none" w:pos="0"/>
        </w:tabs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