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Informe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 </w:t>
      </w:r>
      <w:r w:rsidDel="00000000" w:rsidR="00000000" w:rsidRPr="00000000">
        <w:rPr>
          <w:rtl w:val="0"/>
        </w:rPr>
        <w:t xml:space="preserve">781 - Organización de Lenguajes y Compiladores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Semana: </w:t>
      </w:r>
      <w:r w:rsidDel="00000000" w:rsidR="00000000" w:rsidRPr="00000000">
        <w:rPr>
          <w:rtl w:val="0"/>
        </w:rPr>
        <w:t xml:space="preserve">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01/09/2026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Link de la grabación de la clase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https://drive.google.com/file/d/1JmwUYC66lcyoFQNMpMHdEJZrEbMvqgMM/view?usp=sharing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Link de la lista de asistencia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https://docs.google.com/spreadsheets/d/1jZaDkOWVDw10R3Rc7wdGnXS3PpSTrKavRwk5zLxW5QY/edit?usp=sharing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Descripción de la sesión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Durante la clase se realizó un repaso teórico y práctico sobre las representaciones intermedias y la generación de Código de 3 Direcciones mediante PLY.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Dudas, comentarios y participaciones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Durante la sesión, las dudas y participaciones giraron en torno a dos temas: la solicitud de más ejemplos prácticos para repasar el Código de 3 Direcciones, y dudas sobre la  prueba de autoría del proyecto. No hubo mucha participación en la parte de repaso.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93770514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95"/>
            <w:gridCol w:w="2745"/>
            <w:tblGridChange w:id="0">
              <w:tblGrid>
                <w:gridCol w:w="5895"/>
                <w:gridCol w:w="27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JENNIFER MICHELLE ROSALES JUÁREZ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202400063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CHRISTOPHER ANDRES VALENCIA MONTENEGRO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202405038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tbasr8i04m3i" w:id="0"/>
      <w:bookmarkEnd w:id="0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Se observa desánimo y baja asistencia, por lo que fue necesario motivar la participación en la magistral. En lo académico, aunque dicen que hay comprensión sobre el Código de 3 Direcciones, hace falta más práctica para mecanizar el proceso.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JmwUYC66lcyoFQNMpMHdEJZrEbMvqgMM/view?usp=sharing" TargetMode="External"/><Relationship Id="rId8" Type="http://schemas.openxmlformats.org/officeDocument/2006/relationships/hyperlink" Target="https://docs.google.com/spreadsheets/d/1jZaDkOWVDw10R3Rc7wdGnXS3PpSTrKavRwk5zLxW5Q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yOLdfZEcG01IJ1rOFNwVakuTvg==">CgMxLjAaHwoBMBIaChgICVIUChJ0YWJsZS50bnRrOHk0dnV0a3MyDmgudGJhc3I4aTA0bTNpOAByITFYMUZaRjBqTFhGUWVTclVHcXU0TS1aeE5fbHBlVC1ZTg==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