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DE SAN CARLOS DE GUATEMALA</w:t>
        <w:tab/>
        <w:tab/>
        <w:tab/>
        <w:tab/>
      </w:r>
    </w:p>
    <w:p w:rsidR="00000000" w:rsidDel="00000000" w:rsidP="00000000" w:rsidRDefault="00000000" w:rsidRPr="00000000" w14:paraId="00000002">
      <w:pPr>
        <w:spacing w:after="240" w:before="240" w:line="240" w:lineRule="auto"/>
        <w:rPr/>
      </w:pPr>
      <w:r w:rsidDel="00000000" w:rsidR="00000000" w:rsidRPr="00000000">
        <w:rPr>
          <w:rtl w:val="0"/>
        </w:rPr>
        <w:t xml:space="preserve">FACULTAD DE INGENIERÍA</w:t>
        <w:tab/>
        <w:tab/>
        <w:tab/>
        <w:tab/>
      </w:r>
    </w:p>
    <w:p w:rsidR="00000000" w:rsidDel="00000000" w:rsidP="00000000" w:rsidRDefault="00000000" w:rsidRPr="00000000" w14:paraId="00000003">
      <w:pPr>
        <w:spacing w:after="240" w:before="240" w:line="240" w:lineRule="auto"/>
        <w:rPr/>
      </w:pPr>
      <w:r w:rsidDel="00000000" w:rsidR="00000000" w:rsidRPr="00000000">
        <w:rPr>
          <w:rtl w:val="0"/>
        </w:rPr>
        <w:t xml:space="preserve">ESCUELA DE CIENCIAS Y SISTEMAS</w:t>
        <w:tab/>
        <w:tab/>
        <w:tab/>
        <w:tab/>
      </w:r>
    </w:p>
    <w:p w:rsidR="00000000" w:rsidDel="00000000" w:rsidP="00000000" w:rsidRDefault="00000000" w:rsidRPr="00000000" w14:paraId="00000004">
      <w:pPr>
        <w:spacing w:after="240" w:before="240" w:line="240" w:lineRule="auto"/>
        <w:rPr/>
      </w:pPr>
      <w:r w:rsidDel="00000000" w:rsidR="00000000" w:rsidRPr="00000000">
        <w:rPr>
          <w:rtl w:val="0"/>
        </w:rPr>
        <w:t xml:space="preserve">ORGANIZACIÓN DE LENGUAJES Y COMPILADORES 2</w:t>
        <w:tab/>
        <w:tab/>
        <w:tab/>
        <w:tab/>
      </w:r>
    </w:p>
    <w:p w:rsidR="00000000" w:rsidDel="00000000" w:rsidP="00000000" w:rsidRDefault="00000000" w:rsidRPr="00000000" w14:paraId="00000005">
      <w:pPr>
        <w:spacing w:after="240" w:before="240" w:line="240" w:lineRule="auto"/>
        <w:rPr/>
      </w:pPr>
      <w:r w:rsidDel="00000000" w:rsidR="00000000" w:rsidRPr="00000000">
        <w:rPr>
          <w:rtl w:val="0"/>
        </w:rPr>
        <w:t xml:space="preserve">SEGUNDO SEMESTRE 2026</w:t>
      </w:r>
    </w:p>
    <w:p w:rsidR="00000000" w:rsidDel="00000000" w:rsidP="00000000" w:rsidRDefault="00000000" w:rsidRPr="00000000" w14:paraId="00000006">
      <w:pPr>
        <w:spacing w:after="240" w:before="240" w:line="240" w:lineRule="auto"/>
        <w:rPr/>
      </w:pPr>
      <w:r w:rsidDel="00000000" w:rsidR="00000000" w:rsidRPr="00000000">
        <w:rPr>
          <w:rtl w:val="0"/>
        </w:rPr>
        <w:t xml:space="preserve">Ing. Bayron López, Ing. Luis Espino e Ing. Edgar Saban</w:t>
        <w:tab/>
        <w:tab/>
        <w:tab/>
        <w:tab/>
      </w:r>
    </w:p>
    <w:p w:rsidR="00000000" w:rsidDel="00000000" w:rsidP="00000000" w:rsidRDefault="00000000" w:rsidRPr="00000000" w14:paraId="00000007">
      <w:pPr>
        <w:spacing w:after="240" w:before="240" w:line="240" w:lineRule="auto"/>
        <w:rPr/>
      </w:pPr>
      <w:r w:rsidDel="00000000" w:rsidR="00000000" w:rsidRPr="00000000">
        <w:rPr>
          <w:rtl w:val="0"/>
        </w:rPr>
        <w:t xml:space="preserve">Tutores: </w:t>
      </w:r>
    </w:p>
    <w:p w:rsidR="00000000" w:rsidDel="00000000" w:rsidP="00000000" w:rsidRDefault="00000000" w:rsidRPr="00000000" w14:paraId="00000008">
      <w:pPr>
        <w:spacing w:after="240" w:before="240" w:line="240" w:lineRule="auto"/>
        <w:rPr/>
      </w:pPr>
      <w:r w:rsidDel="00000000" w:rsidR="00000000" w:rsidRPr="00000000">
        <w:rPr>
          <w:rtl w:val="0"/>
        </w:rPr>
      </w:r>
    </w:p>
    <w:p w:rsidR="00000000" w:rsidDel="00000000" w:rsidP="00000000" w:rsidRDefault="00000000" w:rsidRPr="00000000" w14:paraId="00000009">
      <w:pPr>
        <w:spacing w:after="240" w:before="240" w:line="240" w:lineRule="auto"/>
        <w:jc w:val="center"/>
        <w:rPr/>
      </w:pPr>
      <w:r w:rsidDel="00000000" w:rsidR="00000000" w:rsidRPr="00000000">
        <w:rPr>
          <w:rtl w:val="0"/>
        </w:rPr>
        <w:t xml:space="preserve">CALIFICACIÓN PRESENCIAL</w:t>
      </w:r>
    </w:p>
    <w:p w:rsidR="00000000" w:rsidDel="00000000" w:rsidP="00000000" w:rsidRDefault="00000000" w:rsidRPr="00000000" w14:paraId="0000000A">
      <w:pPr>
        <w:spacing w:after="240" w:before="240" w:line="240" w:lineRule="auto"/>
        <w:jc w:val="cente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Fecha de calificación: ____ /___/____</w:t>
        <w:tab/>
        <w:t xml:space="preserve">Carnet:_______________</w:t>
      </w:r>
    </w:p>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Consideraciones para derecho a calificación</w:t>
      </w:r>
    </w:p>
    <w:p w:rsidR="00000000" w:rsidDel="00000000" w:rsidP="00000000" w:rsidRDefault="00000000" w:rsidRPr="00000000" w14:paraId="0000000D">
      <w:pPr>
        <w:numPr>
          <w:ilvl w:val="0"/>
          <w:numId w:val="1"/>
        </w:numPr>
        <w:spacing w:after="0" w:afterAutospacing="0" w:before="240" w:lineRule="auto"/>
        <w:ind w:left="720" w:hanging="360"/>
        <w:rPr>
          <w:u w:val="none"/>
        </w:rPr>
      </w:pPr>
      <w:r w:rsidDel="00000000" w:rsidR="00000000" w:rsidRPr="00000000">
        <w:rPr>
          <w:rtl w:val="0"/>
        </w:rPr>
        <w:t xml:space="preserve">Los archivos de entrada se compartirán durante los días de calificación y podrán ser modificados solamente antes de iniciar la calificación eliminando funcionalidades que el estudiante indique que no desarrolló.</w:t>
        <w:tab/>
        <w:tab/>
        <w:tab/>
        <w:tab/>
        <w:tab/>
        <w:tab/>
        <w:tab/>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Se organizará en grupos para realizar la modificación y se calificará individualmente, solo podrán realizar preguntas al tutor y él no podrá intervenir en la solución.</w:t>
        <w:tab/>
        <w:tab/>
        <w:tab/>
        <w:tab/>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Tiene dos intentos para realizar la verificación, cada una tendrá un límite de tiempo definido por los tutores que se indicará en los días de calificación. En caso de fallar los intentos se tendrá una nota de 0 puntos. Si cumple se procede a realizar la calificación individual del proyecto.</w:t>
        <w:tab/>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El estudiante deberá crear otra rama llamada feature/solución para realizar la modificación de código que se le indique, además deberá grabar su pantalla durante la modificación, posteriormente deberá subir a drive la grabación y compartir el enlace por UEDi.</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Se calificará solamente sí se verifica que el estudiante ha subido la rama de la solución al repositorio de Github/Gitlab</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Antes de iniciar la calificación el estudiante debe indicar en la columna </w:t>
      </w:r>
      <w:r w:rsidDel="00000000" w:rsidR="00000000" w:rsidRPr="00000000">
        <w:rPr>
          <w:b w:val="1"/>
          <w:bCs w:val="1"/>
          <w:rtl w:val="0"/>
        </w:rPr>
        <w:t xml:space="preserve">‘realizado’</w:t>
      </w:r>
      <w:r w:rsidDel="00000000" w:rsidR="00000000" w:rsidRPr="00000000">
        <w:rPr>
          <w:rtl w:val="0"/>
        </w:rPr>
        <w:t xml:space="preserve"> los aspectos que se va a calificar y durante la calificación no se considerará el resto.</w:t>
        <w:tab/>
        <w:tab/>
        <w:tab/>
        <w:tab/>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Se calificará solamente en distribuciones de Linux.</w:t>
        <w:tab/>
        <w:tab/>
        <w:tab/>
        <w:tab/>
      </w:r>
    </w:p>
    <w:p w:rsidR="00000000" w:rsidDel="00000000" w:rsidP="00000000" w:rsidRDefault="00000000" w:rsidRPr="00000000" w14:paraId="00000014">
      <w:pPr>
        <w:numPr>
          <w:ilvl w:val="0"/>
          <w:numId w:val="1"/>
        </w:numPr>
        <w:spacing w:after="240" w:before="0" w:beforeAutospacing="0" w:lineRule="auto"/>
        <w:ind w:left="720" w:hanging="360"/>
        <w:rPr>
          <w:u w:val="none"/>
        </w:rPr>
      </w:pPr>
      <w:r w:rsidDel="00000000" w:rsidR="00000000" w:rsidRPr="00000000">
        <w:rPr>
          <w:rtl w:val="0"/>
        </w:rPr>
        <w:t xml:space="preserve">Se necesita que el estudiante tenga su entorno de desarrollo listo para realizar las modificaciones necesarias para verificar la autoría del código, si no tuviese su entorno listo, no se procederá con la calificación siendo necesaria una reprogramación de su calificación con los horarios que queden disponibles, si el estudiante no pudiese calificarse en esos horarios o en caso que no hayan más, debe comunicarse con el tutor de su sección para acordar un horario donde pueda calificarse con el entorno de desarrollo.</w:t>
        <w:tab/>
        <w:tab/>
        <w:tab/>
        <w:tab/>
      </w: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70"/>
        <w:gridCol w:w="1170"/>
        <w:gridCol w:w="2745"/>
        <w:gridCol w:w="1065"/>
        <w:gridCol w:w="2670"/>
        <w:gridCol w:w="975"/>
        <w:gridCol w:w="1215"/>
        <w:gridCol w:w="1290"/>
        <w:tblGridChange w:id="0">
          <w:tblGrid>
            <w:gridCol w:w="720"/>
            <w:gridCol w:w="2370"/>
            <w:gridCol w:w="1170"/>
            <w:gridCol w:w="2745"/>
            <w:gridCol w:w="1065"/>
            <w:gridCol w:w="2670"/>
            <w:gridCol w:w="975"/>
            <w:gridCol w:w="1215"/>
            <w:gridCol w:w="1290"/>
          </w:tblGrid>
        </w:tblGridChange>
      </w:tblGrid>
      <w:tr>
        <w:trPr>
          <w:cantSplit w:val="0"/>
          <w:trHeight w:val="420" w:hRule="atLeast"/>
          <w:tblHeader w:val="0"/>
        </w:trPr>
        <w:tc>
          <w:tcPr>
            <w:gridSpan w:val="9"/>
            <w:shd w:fill="0b5394"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Rúbrica de Calificación</w:t>
            </w:r>
          </w:p>
        </w:tc>
      </w:tr>
      <w:tr>
        <w:trPr>
          <w:cantSplit w:val="0"/>
          <w:tblHeader w:val="0"/>
        </w:trPr>
        <w:tc>
          <w:tcPr>
            <w:shd w:fill="0b5394"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Criterio de Evaluación</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Punteo Máx.</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b w:val="1"/>
                <w:bCs w:val="1"/>
                <w:color w:val="ffffff"/>
              </w:rPr>
            </w:pPr>
            <w:r w:rsidDel="00000000" w:rsidR="00000000" w:rsidRPr="00000000">
              <w:rPr>
                <w:b w:val="1"/>
                <w:bCs w:val="1"/>
                <w:color w:val="ffffff"/>
                <w:rtl w:val="0"/>
              </w:rPr>
              <w:t xml:space="preserve">Satisfactorio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Rango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Puede Mejorar</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Rango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Obtenido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Realizado</w:t>
            </w:r>
          </w:p>
        </w:tc>
      </w:tr>
      <w:tr>
        <w:trPr>
          <w:cantSplit w:val="0"/>
          <w:trHeight w:val="420" w:hRule="atLeast"/>
          <w:tblHeader w:val="0"/>
        </w:trPr>
        <w:tc>
          <w:tcPr>
            <w:shd w:fill="6fa8dc"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1</w:t>
            </w:r>
          </w:p>
        </w:tc>
        <w:tc>
          <w:tcPr>
            <w:gridSpan w:val="7"/>
            <w:shd w:fill="6fa8dc"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Funcionalidades Básicas</w:t>
            </w:r>
          </w:p>
        </w:tc>
        <w:tc>
          <w:tcPr>
            <w:shd w:fill="6fa8dc"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de variables estática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estática no inicializada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Valores por defecto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estática múltiple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corta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Inferencia de 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corta múltiple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de constantes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Formato de identificadores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Case sensitive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Comentarios de una 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Comentarios multilínea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Tipos estáticos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Asignación de variables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de asignación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Aritméticas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relacionales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lógicas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1pt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Restricción de corto circuito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center"/>
              <w:rPr>
                <w:b w:val="1"/>
                <w:bCs w:val="1"/>
              </w:rPr>
            </w:pPr>
            <w:r w:rsidDel="00000000" w:rsidR="00000000" w:rsidRPr="00000000">
              <w:rPr>
                <w:rtl w:val="0"/>
              </w:rPr>
              <w:t xml:space="preserve">Manejo de </w:t>
            </w:r>
            <w:r w:rsidDel="00000000" w:rsidR="00000000" w:rsidRPr="00000000">
              <w:rPr>
                <w:b w:val="1"/>
                <w:bCs w:val="1"/>
                <w:rtl w:val="0"/>
              </w:rPr>
              <w:t xml:space="preserve">nil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2</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Intermedias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Manejo de ámbitos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 else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switch/case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w:t>
            </w:r>
            <w:r w:rsidDel="00000000" w:rsidR="00000000" w:rsidRPr="00000000">
              <w:rPr>
                <w:rtl w:val="0"/>
              </w:rPr>
              <w:t xml:space="preserve"> clásico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condicional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infinito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break</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3</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Funciones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sin parámetros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con parámetros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funciones con parámetros por referencia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funciones con retorno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funciones con múltiple retorno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función main()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pPr>
            <w:r w:rsidDel="00000000" w:rsidR="00000000" w:rsidRPr="00000000">
              <w:rPr>
                <w:rtl w:val="0"/>
              </w:rPr>
              <w:t xml:space="preserve">hoisting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b w:val="1"/>
                <w:bCs w:val="1"/>
                <w:color w:val="ffffff"/>
              </w:rPr>
            </w:pPr>
            <w:r w:rsidDel="00000000" w:rsidR="00000000" w:rsidRPr="00000000">
              <w:rPr>
                <w:b w:val="1"/>
                <w:bCs w:val="1"/>
                <w:color w:val="ffffff"/>
                <w:rtl w:val="0"/>
              </w:rPr>
              <w:t xml:space="preserve">4</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center"/>
              <w:rPr>
                <w:b w:val="1"/>
                <w:bCs w:val="1"/>
                <w:color w:val="ffffff"/>
              </w:rPr>
            </w:pPr>
            <w:r w:rsidDel="00000000" w:rsidR="00000000" w:rsidRPr="00000000">
              <w:rPr>
                <w:b w:val="1"/>
                <w:bCs w:val="1"/>
                <w:color w:val="ffffff"/>
                <w:rtl w:val="0"/>
              </w:rPr>
              <w:t xml:space="preserve">Arreglos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no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Arreglos de tipos estáticos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Acceso a elementos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Modificación de elementos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multidimensional no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multidimensional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Acceso a elementos en arreglo multidimensional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Modificación de elementos en arreglo multidimensional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jc w:val="center"/>
              <w:rPr>
                <w:b w:val="1"/>
                <w:bCs w:val="1"/>
                <w:color w:val="ffffff"/>
              </w:rPr>
            </w:pPr>
            <w:r w:rsidDel="00000000" w:rsidR="00000000" w:rsidRPr="00000000">
              <w:rPr>
                <w:b w:val="1"/>
                <w:bCs w:val="1"/>
                <w:color w:val="ffffff"/>
                <w:rtl w:val="0"/>
              </w:rPr>
              <w:t xml:space="preserve">5</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jc w:val="center"/>
              <w:rPr>
                <w:b w:val="1"/>
                <w:bCs w:val="1"/>
                <w:color w:val="ffffff"/>
              </w:rPr>
            </w:pPr>
            <w:r w:rsidDel="00000000" w:rsidR="00000000" w:rsidRPr="00000000">
              <w:rPr>
                <w:b w:val="1"/>
                <w:bCs w:val="1"/>
                <w:color w:val="ffffff"/>
                <w:rtl w:val="0"/>
              </w:rPr>
              <w:t xml:space="preserve">Funciones Embebidas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fmt.Println()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Retorna la hora actual en formato string.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Error en la hora o formato.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substr()</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Extrae una subcadena a partir de una cadena dada. Maneja error de índices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Error al extraer la cadena, no maneja excepción de índices.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5.5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typeOf()</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Retorna el tipo primitivo de una expresión o variable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Error al retornar el tipo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jc w:val="center"/>
              <w:rPr>
                <w:b w:val="1"/>
                <w:bCs w:val="1"/>
                <w:color w:val="ffffff"/>
              </w:rPr>
            </w:pPr>
            <w:r w:rsidDel="00000000" w:rsidR="00000000" w:rsidRPr="00000000">
              <w:rPr>
                <w:b w:val="1"/>
                <w:bCs w:val="1"/>
                <w:color w:val="ffffff"/>
                <w:rtl w:val="0"/>
              </w:rPr>
              <w:t xml:space="preserve">6</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b w:val="1"/>
                <w:bCs w:val="1"/>
                <w:color w:val="ffffff"/>
              </w:rPr>
            </w:pPr>
            <w:r w:rsidDel="00000000" w:rsidR="00000000" w:rsidRPr="00000000">
              <w:rPr>
                <w:b w:val="1"/>
                <w:bCs w:val="1"/>
                <w:color w:val="ffffff"/>
                <w:rtl w:val="0"/>
              </w:rPr>
              <w:t xml:space="preserve">GUI</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Barra de acciones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edición de código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Consola de salida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reportes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jc w:val="center"/>
              <w:rPr>
                <w:b w:val="1"/>
                <w:bCs w:val="1"/>
                <w:color w:val="ffffff"/>
              </w:rPr>
            </w:pPr>
            <w:r w:rsidDel="00000000" w:rsidR="00000000" w:rsidRPr="00000000">
              <w:rPr>
                <w:b w:val="1"/>
                <w:bCs w:val="1"/>
                <w:color w:val="ffffff"/>
                <w:rtl w:val="0"/>
              </w:rPr>
              <w:t xml:space="preserve">7</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b w:val="1"/>
                <w:bCs w:val="1"/>
                <w:color w:val="ffffff"/>
              </w:rPr>
            </w:pPr>
            <w:r w:rsidDel="00000000" w:rsidR="00000000" w:rsidRPr="00000000">
              <w:rPr>
                <w:b w:val="1"/>
                <w:bCs w:val="1"/>
                <w:color w:val="ffffff"/>
                <w:rtl w:val="0"/>
              </w:rPr>
              <w:t xml:space="preserve">Reportes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Tabla de símbolos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tabla de símbolos se genera correctamente.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tabla es incorrecta o no se genera.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Reporte de Errores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reporte de errores se genera correctamente.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reporte es incorrecto o inexistente.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b w:val="1"/>
                <w:bCs w:val="1"/>
                <w:color w:val="ffffff"/>
              </w:rPr>
            </w:pPr>
            <w:r w:rsidDel="00000000" w:rsidR="00000000" w:rsidRPr="00000000">
              <w:rPr>
                <w:b w:val="1"/>
                <w:bCs w:val="1"/>
                <w:color w:val="ffffff"/>
                <w:rtl w:val="0"/>
              </w:rPr>
              <w:t xml:space="preserve">8</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jc w:val="center"/>
              <w:rPr>
                <w:b w:val="1"/>
                <w:bCs w:val="1"/>
                <w:color w:val="ffffff"/>
              </w:rPr>
            </w:pPr>
            <w:r w:rsidDel="00000000" w:rsidR="00000000" w:rsidRPr="00000000">
              <w:rPr>
                <w:b w:val="1"/>
                <w:bCs w:val="1"/>
                <w:color w:val="ffffff"/>
                <w:rtl w:val="0"/>
              </w:rPr>
              <w:t xml:space="preserve">Documentación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 de Usuario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 Técnico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gridSpan w:val="9"/>
            <w:shd w:fill="b7b7b7" w:val="clear"/>
            <w:tcMar>
              <w:top w:w="100.0" w:type="dxa"/>
              <w:left w:w="100.0" w:type="dxa"/>
              <w:bottom w:w="100.0" w:type="dxa"/>
              <w:right w:w="10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Firma del Alumno:____________________________</w:t>
        <w:tab/>
        <w:tab/>
        <w:tab/>
        <w:tab/>
        <w:t xml:space="preserve">Firma del tutor:___________________________</w:t>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