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0" w:line="276"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before="0" w:line="276" w:lineRule="auto"/>
        <w:rPr/>
      </w:pPr>
      <w:r w:rsidDel="00000000" w:rsidR="00000000" w:rsidRPr="00000000">
        <w:rPr>
          <w:rtl w:val="0"/>
        </w:rPr>
        <w:t xml:space="preserve">Facultad de ingeniería.</w:t>
      </w:r>
    </w:p>
    <w:p w:rsidR="00000000" w:rsidDel="00000000" w:rsidP="00000000" w:rsidRDefault="00000000" w:rsidRPr="00000000" w14:paraId="00000003">
      <w:pPr>
        <w:spacing w:before="0" w:line="276" w:lineRule="auto"/>
        <w:rPr/>
      </w:pPr>
      <w:r w:rsidDel="00000000" w:rsidR="00000000" w:rsidRPr="00000000">
        <w:rPr>
          <w:rtl w:val="0"/>
        </w:rPr>
        <w:t xml:space="preserve">Ingeniería en ciencias y sistemas</w:t>
      </w:r>
    </w:p>
    <w:p w:rsidR="00000000" w:rsidDel="00000000" w:rsidP="00000000" w:rsidRDefault="00000000" w:rsidRPr="00000000" w14:paraId="00000004">
      <w:pPr>
        <w:spacing w:before="0" w:line="276" w:lineRule="auto"/>
        <w:rPr/>
      </w:pPr>
      <w:r w:rsidDel="00000000" w:rsidR="00000000" w:rsidRPr="00000000">
        <w:rPr>
          <w:rtl w:val="0"/>
        </w:rPr>
        <w:t xml:space="preserve">Docentes: Ing. Bayron López, Ing. Luis Espino e Ing. Edgar Saban</w:t>
      </w:r>
    </w:p>
    <w:p w:rsidR="00000000" w:rsidDel="00000000" w:rsidP="00000000" w:rsidRDefault="00000000" w:rsidRPr="00000000" w14:paraId="00000005">
      <w:pPr>
        <w:spacing w:before="0" w:line="276" w:lineRule="auto"/>
        <w:rPr/>
      </w:pPr>
      <w:r w:rsidDel="00000000" w:rsidR="00000000" w:rsidRPr="00000000">
        <w:rPr>
          <w:rtl w:val="0"/>
        </w:rPr>
        <w:t xml:space="preserve">Tutores Académicos: Diego Cali, Diego Dubón y Omar Vides</w:t>
      </w:r>
    </w:p>
    <w:p w:rsidR="00000000" w:rsidDel="00000000" w:rsidP="00000000" w:rsidRDefault="00000000" w:rsidRPr="00000000" w14:paraId="00000006">
      <w:pPr>
        <w:spacing w:before="0" w:line="276" w:lineRule="auto"/>
        <w:rPr/>
      </w:pPr>
      <w:r w:rsidDel="00000000" w:rsidR="00000000" w:rsidRPr="00000000">
        <w:rPr>
          <w:rtl w:val="0"/>
        </w:rPr>
      </w:r>
    </w:p>
    <w:p w:rsidR="00000000" w:rsidDel="00000000" w:rsidP="00000000" w:rsidRDefault="00000000" w:rsidRPr="00000000" w14:paraId="00000007">
      <w:pPr>
        <w:spacing w:before="0" w:line="276" w:lineRule="auto"/>
        <w:rPr/>
      </w:pPr>
      <w:r w:rsidDel="00000000" w:rsidR="00000000" w:rsidRPr="00000000">
        <w:rPr>
          <w:rtl w:val="0"/>
        </w:rPr>
      </w:r>
    </w:p>
    <w:p w:rsidR="00000000" w:rsidDel="00000000" w:rsidP="00000000" w:rsidRDefault="00000000" w:rsidRPr="00000000" w14:paraId="00000008">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9">
      <w:pPr>
        <w:rPr>
          <w:rFonts w:ascii="Arial" w:cs="Arial" w:eastAsia="Arial" w:hAnsi="Arial"/>
          <w:color w:val="f1c232"/>
          <w:sz w:val="94"/>
          <w:szCs w:val="94"/>
        </w:rPr>
      </w:pPr>
      <w:r w:rsidDel="00000000" w:rsidR="00000000" w:rsidRPr="00000000">
        <w:rPr>
          <w:rFonts w:ascii="Proxima Nova" w:cs="Proxima Nova" w:eastAsia="Proxima Nova" w:hAnsi="Proxima Nova"/>
        </w:rPr>
        <w:drawing>
          <wp:inline distB="114300" distT="114300" distL="114300" distR="114300">
            <wp:extent cx="5731200" cy="596900"/>
            <wp:effectExtent b="0" l="0" r="0" t="0"/>
            <wp:docPr id="13"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Style w:val="Title"/>
        <w:jc w:val="center"/>
        <w:rPr>
          <w:rFonts w:ascii="Arial" w:cs="Arial" w:eastAsia="Arial" w:hAnsi="Arial"/>
        </w:rPr>
      </w:pPr>
      <w:bookmarkStart w:colFirst="0" w:colLast="0" w:name="_dm1us74zea3s" w:id="0"/>
      <w:bookmarkEnd w:id="0"/>
      <w:r w:rsidDel="00000000" w:rsidR="00000000" w:rsidRPr="00000000">
        <w:rPr>
          <w:rFonts w:ascii="Arial" w:cs="Arial" w:eastAsia="Arial" w:hAnsi="Arial"/>
          <w:color w:val="f1c232"/>
          <w:sz w:val="94"/>
          <w:szCs w:val="94"/>
          <w:rtl w:val="0"/>
        </w:rPr>
        <w:t xml:space="preserve">Registros de activación en C3D</w:t>
      </w:r>
      <w:r w:rsidDel="00000000" w:rsidR="00000000" w:rsidRPr="00000000">
        <w:rPr>
          <w:rtl w:val="0"/>
        </w:rPr>
      </w:r>
    </w:p>
    <w:p w:rsidR="00000000" w:rsidDel="00000000" w:rsidP="00000000" w:rsidRDefault="00000000" w:rsidRPr="00000000" w14:paraId="0000000B">
      <w:pPr>
        <w:jc w:val="center"/>
        <w:rPr/>
      </w:pPr>
      <w:r w:rsidDel="00000000" w:rsidR="00000000" w:rsidRPr="00000000">
        <w:rPr/>
        <mc:AlternateContent>
          <mc:Choice Requires="wpg">
            <w:drawing>
              <wp:inline distB="114300" distT="114300" distL="114300" distR="114300">
                <wp:extent cx="1726586" cy="151076"/>
                <wp:effectExtent b="0" l="0" r="0" t="0"/>
                <wp:docPr id="1" name=""/>
                <a:graphic>
                  <a:graphicData uri="http://schemas.microsoft.com/office/word/2010/wordprocessingShape">
                    <wps:wsp>
                      <wps:cNvSpPr/>
                      <wps:cNvPr id="2" name="Shape 2"/>
                      <wps:spPr>
                        <a:xfrm>
                          <a:off x="2599775" y="1351200"/>
                          <a:ext cx="1502400" cy="111600"/>
                        </a:xfrm>
                        <a:prstGeom prst="rect">
                          <a:avLst/>
                        </a:prstGeom>
                        <a:solidFill>
                          <a:srgbClr val="351C75"/>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726586" cy="151076"/>
                <wp:effectExtent b="0" l="0" r="0" t="0"/>
                <wp:docPr id="1"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1726586" cy="15107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pacing w:after="240" w:before="240" w:line="276" w:lineRule="auto"/>
        <w:jc w:val="left"/>
        <w:rPr>
          <w:b w:val="1"/>
          <w:bCs w:val="1"/>
          <w:color w:val="1c4587"/>
          <w:sz w:val="40"/>
          <w:szCs w:val="40"/>
        </w:rPr>
      </w:pPr>
      <w:r w:rsidDel="00000000" w:rsidR="00000000" w:rsidRPr="00000000">
        <w:rPr>
          <w:rtl w:val="0"/>
        </w:rPr>
      </w:r>
    </w:p>
    <w:p w:rsidR="00000000" w:rsidDel="00000000" w:rsidP="00000000" w:rsidRDefault="00000000" w:rsidRPr="00000000" w14:paraId="0000000E">
      <w:pPr>
        <w:spacing w:after="240" w:before="240" w:line="276" w:lineRule="auto"/>
        <w:jc w:val="center"/>
        <w:rPr>
          <w:b w:val="1"/>
          <w:bCs w:val="1"/>
          <w:color w:val="6d9eeb"/>
          <w:sz w:val="40"/>
          <w:szCs w:val="40"/>
        </w:rPr>
      </w:pPr>
      <w:r w:rsidDel="00000000" w:rsidR="00000000" w:rsidRPr="00000000">
        <w:rPr>
          <w:b w:val="1"/>
          <w:bCs w:val="1"/>
          <w:color w:val="6d9eeb"/>
          <w:sz w:val="40"/>
          <w:szCs w:val="40"/>
        </w:rPr>
        <w:drawing>
          <wp:inline distB="114300" distT="114300" distL="114300" distR="114300">
            <wp:extent cx="222141" cy="222141"/>
            <wp:effectExtent b="0" l="0" r="0" t="0"/>
            <wp:docPr id="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22141" cy="222141"/>
                    </a:xfrm>
                    <a:prstGeom prst="rect"/>
                    <a:ln/>
                  </pic:spPr>
                </pic:pic>
              </a:graphicData>
            </a:graphic>
          </wp:inline>
        </w:drawing>
      </w:r>
      <w:r w:rsidDel="00000000" w:rsidR="00000000" w:rsidRPr="00000000">
        <w:rPr>
          <w:b w:val="1"/>
          <w:bCs w:val="1"/>
          <w:color w:val="6d9eeb"/>
          <w:sz w:val="40"/>
          <w:szCs w:val="40"/>
          <w:rtl w:val="0"/>
        </w:rPr>
        <w:t xml:space="preserve">Tiempo estimado:  30 min</w:t>
      </w:r>
    </w:p>
    <w:p w:rsidR="00000000" w:rsidDel="00000000" w:rsidP="00000000" w:rsidRDefault="00000000" w:rsidRPr="00000000" w14:paraId="0000000F">
      <w:pPr>
        <w:spacing w:after="240" w:before="240" w:line="276" w:lineRule="auto"/>
        <w:jc w:val="center"/>
        <w:rPr>
          <w:b w:val="1"/>
          <w:bCs w:val="1"/>
          <w:color w:val="6d9eeb"/>
          <w:sz w:val="40"/>
          <w:szCs w:val="40"/>
        </w:rPr>
      </w:pPr>
      <w:r w:rsidDel="00000000" w:rsidR="00000000" w:rsidRPr="00000000">
        <w:rPr>
          <w:b w:val="1"/>
          <w:bCs w:val="1"/>
          <w:color w:val="6d9eeb"/>
          <w:sz w:val="40"/>
          <w:szCs w:val="40"/>
          <w:rtl w:val="0"/>
        </w:rPr>
        <w:t xml:space="preserve">Fecha programada: [Fecha] </w:t>
      </w:r>
    </w:p>
    <w:p w:rsidR="00000000" w:rsidDel="00000000" w:rsidP="00000000" w:rsidRDefault="00000000" w:rsidRPr="00000000" w14:paraId="00000010">
      <w:pPr>
        <w:spacing w:after="240" w:before="240" w:line="276" w:lineRule="auto"/>
        <w:jc w:val="center"/>
        <w:rPr>
          <w:b w:val="1"/>
          <w:bCs w:val="1"/>
          <w:color w:val="6d9eeb"/>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11">
      <w:pPr>
        <w:spacing w:after="240" w:before="240" w:line="276" w:lineRule="auto"/>
        <w:jc w:val="center"/>
        <w:rPr/>
      </w:pPr>
      <w:r w:rsidDel="00000000" w:rsidR="00000000" w:rsidRPr="00000000">
        <w:rPr>
          <w:rtl w:val="0"/>
        </w:rPr>
        <w:t xml:space="preserve">Índice</w:t>
      </w:r>
    </w:p>
    <w:p w:rsidR="00000000" w:rsidDel="00000000" w:rsidP="00000000" w:rsidRDefault="00000000" w:rsidRPr="00000000" w14:paraId="00000012">
      <w:pPr>
        <w:spacing w:after="240" w:before="240" w:line="276" w:lineRule="auto"/>
        <w:rPr/>
      </w:pPr>
      <w:r w:rsidDel="00000000" w:rsidR="00000000" w:rsidRPr="00000000">
        <w:rPr>
          <w:rtl w:val="0"/>
        </w:rPr>
      </w:r>
    </w:p>
    <w:sdt>
      <w:sdtPr>
        <w:id w:val="-1142880400"/>
        <w:docPartObj>
          <w:docPartGallery w:val="Table of Contents"/>
          <w:docPartUnique w:val="1"/>
        </w:docPartObj>
      </w:sdtPr>
      <w:sdtContent>
        <w:p w:rsidR="00000000" w:rsidDel="00000000" w:rsidP="00000000" w:rsidRDefault="00000000" w:rsidRPr="00000000" w14:paraId="0000001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qglg4jrqkw0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Información General</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ozhc6i9rrt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Tema Principal</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k3wtfpqbe9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Problema / Caso a Resolver</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x34snuvd6w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Resultado Esperado</w:t>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q3zm9o1t40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Requisitos Previos y Entorno de Trabajo</w:t>
              <w:tab/>
              <w:t xml:space="preserve">2</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d4uc3dq92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Conocimientos Previos Recomendados</w:t>
              <w:tab/>
              <w:t xml:space="preserve">2</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4nuijmxz1t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Herramientas / Software Requerido</w:t>
              <w:tab/>
              <w:t xml:space="preserve">2</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s755nh3qpd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Archivos Base / Plantilla de Inicio</w:t>
              <w:tab/>
              <w:t xml:space="preserve">2</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ncfmjauouo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 2: Desarrollo e Implementación de la Lógica Principal</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wqad9a1dn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 3: Pruebas, Verificación y Ejecución Final</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68aly1frs3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Tabla de Errores Comunes y Resolución de Problemas</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c4ixas8rls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Bitácora de Traspaso (Aconsejando al Siguiente Tutor)</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r1r2ssj5lr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Referencias</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pStyle w:val="Heading1"/>
        <w:ind w:left="0" w:firstLine="0"/>
        <w:rPr/>
      </w:pPr>
      <w:bookmarkStart w:colFirst="0" w:colLast="0" w:name="_4odcn4wnskwi" w:id="1"/>
      <w:bookmarkEnd w:id="1"/>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numPr>
          <w:ilvl w:val="0"/>
          <w:numId w:val="3"/>
        </w:numPr>
        <w:ind w:left="1440" w:hanging="360"/>
        <w:rPr>
          <w:u w:val="none"/>
        </w:rPr>
      </w:pPr>
      <w:bookmarkStart w:colFirst="0" w:colLast="0" w:name="_qglg4jrqkw0s" w:id="2"/>
      <w:bookmarkEnd w:id="2"/>
      <w:r w:rsidDel="00000000" w:rsidR="00000000" w:rsidRPr="00000000">
        <w:rPr>
          <w:rtl w:val="0"/>
        </w:rPr>
        <w:t xml:space="preserve">Información General</w:t>
      </w:r>
    </w:p>
    <w:p w:rsidR="00000000" w:rsidDel="00000000" w:rsidP="00000000" w:rsidRDefault="00000000" w:rsidRPr="00000000" w14:paraId="00000022">
      <w:pPr>
        <w:pStyle w:val="Heading2"/>
        <w:rPr/>
      </w:pPr>
      <w:bookmarkStart w:colFirst="0" w:colLast="0" w:name="_3ozhc6i9rrtf" w:id="3"/>
      <w:bookmarkEnd w:id="3"/>
      <w:r w:rsidDel="00000000" w:rsidR="00000000" w:rsidRPr="00000000">
        <w:rPr>
          <w:rtl w:val="0"/>
        </w:rPr>
        <w:t xml:space="preserve">Tema Principal</w:t>
      </w:r>
    </w:p>
    <w:p w:rsidR="00000000" w:rsidDel="00000000" w:rsidP="00000000" w:rsidRDefault="00000000" w:rsidRPr="00000000" w14:paraId="00000023">
      <w:pPr>
        <w:rPr/>
      </w:pPr>
      <w:r w:rsidDel="00000000" w:rsidR="00000000" w:rsidRPr="00000000">
        <w:rPr>
          <w:rtl w:val="0"/>
        </w:rPr>
        <w:t xml:space="preserve">Registros de activación en el código de 3 direcciones</w:t>
      </w:r>
      <w:r w:rsidDel="00000000" w:rsidR="00000000" w:rsidRPr="00000000">
        <w:rPr>
          <w:rtl w:val="0"/>
        </w:rPr>
      </w:r>
    </w:p>
    <w:p w:rsidR="00000000" w:rsidDel="00000000" w:rsidP="00000000" w:rsidRDefault="00000000" w:rsidRPr="00000000" w14:paraId="00000024">
      <w:pPr>
        <w:pStyle w:val="Heading2"/>
        <w:rPr/>
      </w:pPr>
      <w:bookmarkStart w:colFirst="0" w:colLast="0" w:name="_fk3wtfpqbe9b" w:id="4"/>
      <w:bookmarkEnd w:id="4"/>
      <w:r w:rsidDel="00000000" w:rsidR="00000000" w:rsidRPr="00000000">
        <w:rPr>
          <w:rtl w:val="0"/>
        </w:rPr>
        <w:t xml:space="preserve">Problema / Caso a Resolver</w:t>
      </w:r>
      <w:r w:rsidDel="00000000" w:rsidR="00000000" w:rsidRPr="00000000">
        <w:rPr>
          <w:rtl w:val="0"/>
        </w:rPr>
      </w:r>
    </w:p>
    <w:p w:rsidR="00000000" w:rsidDel="00000000" w:rsidP="00000000" w:rsidRDefault="00000000" w:rsidRPr="00000000" w14:paraId="00000025">
      <w:pPr>
        <w:pBdr>
          <w:top w:color="auto" w:space="0" w:sz="0" w:val="none"/>
          <w:bottom w:color="auto" w:space="0" w:sz="0" w:val="none"/>
          <w:between w:color="auto" w:space="0" w:sz="0" w:val="none"/>
        </w:pBdr>
        <w:spacing w:before="0" w:lineRule="auto"/>
        <w:ind w:left="0" w:firstLine="0"/>
        <w:jc w:val="both"/>
        <w:rPr/>
      </w:pPr>
      <w:r w:rsidDel="00000000" w:rsidR="00000000" w:rsidRPr="00000000">
        <w:rPr>
          <w:rtl w:val="0"/>
        </w:rPr>
        <w:t xml:space="preserve">Generar código de 3 direcciones para las siguientes funciones: suma, fibonacci, espar() y esimpar().</w:t>
      </w:r>
      <w:r w:rsidDel="00000000" w:rsidR="00000000" w:rsidRPr="00000000">
        <w:rPr>
          <w:rtl w:val="0"/>
        </w:rPr>
      </w:r>
    </w:p>
    <w:p w:rsidR="00000000" w:rsidDel="00000000" w:rsidP="00000000" w:rsidRDefault="00000000" w:rsidRPr="00000000" w14:paraId="00000026">
      <w:pPr>
        <w:pStyle w:val="Heading2"/>
        <w:rPr/>
      </w:pPr>
      <w:bookmarkStart w:colFirst="0" w:colLast="0" w:name="_fx34snuvd6wa" w:id="5"/>
      <w:bookmarkEnd w:id="5"/>
      <w:r w:rsidDel="00000000" w:rsidR="00000000" w:rsidRPr="00000000">
        <w:rPr>
          <w:rtl w:val="0"/>
        </w:rPr>
        <w:t xml:space="preserve">Resultado Esperado</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Como resultado, se deberá escribir el código de 3 direcciones de cada función</w:t>
      </w:r>
      <w:r w:rsidDel="00000000" w:rsidR="00000000" w:rsidRPr="00000000">
        <w:rPr>
          <w:rtl w:val="0"/>
        </w:rPr>
      </w:r>
    </w:p>
    <w:p w:rsidR="00000000" w:rsidDel="00000000" w:rsidP="00000000" w:rsidRDefault="00000000" w:rsidRPr="00000000" w14:paraId="00000028">
      <w:pPr>
        <w:pStyle w:val="Heading2"/>
        <w:pBdr>
          <w:bottom w:color="auto" w:space="0" w:sz="0" w:val="none"/>
        </w:pBdr>
        <w:spacing w:after="0" w:before="0" w:lineRule="auto"/>
        <w:rPr/>
      </w:pPr>
      <w:bookmarkStart w:colFirst="0" w:colLast="0" w:name="_ufkmgdbqxnwi" w:id="6"/>
      <w:bookmarkEnd w:id="6"/>
      <w:r w:rsidDel="00000000" w:rsidR="00000000" w:rsidRPr="00000000">
        <w:rPr>
          <w:rtl w:val="0"/>
        </w:rPr>
      </w:r>
    </w:p>
    <w:p w:rsidR="00000000" w:rsidDel="00000000" w:rsidP="00000000" w:rsidRDefault="00000000" w:rsidRPr="00000000" w14:paraId="00000029">
      <w:pPr>
        <w:pStyle w:val="Heading1"/>
        <w:numPr>
          <w:ilvl w:val="0"/>
          <w:numId w:val="3"/>
        </w:numPr>
        <w:spacing w:after="120" w:before="120" w:lineRule="auto"/>
        <w:ind w:left="1440" w:hanging="360"/>
        <w:jc w:val="both"/>
        <w:rPr/>
      </w:pPr>
      <w:bookmarkStart w:colFirst="0" w:colLast="0" w:name="_lq3zm9o1t405" w:id="7"/>
      <w:bookmarkEnd w:id="7"/>
      <w:r w:rsidDel="00000000" w:rsidR="00000000" w:rsidRPr="00000000">
        <w:rPr>
          <w:rtl w:val="0"/>
        </w:rPr>
        <w:t xml:space="preserve">Requisitos Previos y Entorno de Trabajo</w:t>
      </w:r>
    </w:p>
    <w:p w:rsidR="00000000" w:rsidDel="00000000" w:rsidP="00000000" w:rsidRDefault="00000000" w:rsidRPr="00000000" w14:paraId="0000002A">
      <w:pPr>
        <w:pStyle w:val="Heading2"/>
        <w:rPr/>
      </w:pPr>
      <w:bookmarkStart w:colFirst="0" w:colLast="0" w:name="_hd4uc3dq92w" w:id="8"/>
      <w:bookmarkEnd w:id="8"/>
      <w:r w:rsidDel="00000000" w:rsidR="00000000" w:rsidRPr="00000000">
        <w:rPr>
          <w:rtl w:val="0"/>
        </w:rPr>
        <w:t xml:space="preserve">Conocimientos Previos Recomendados</w:t>
      </w:r>
    </w:p>
    <w:p w:rsidR="00000000" w:rsidDel="00000000" w:rsidP="00000000" w:rsidRDefault="00000000" w:rsidRPr="00000000" w14:paraId="0000002B">
      <w:pPr>
        <w:numPr>
          <w:ilvl w:val="0"/>
          <w:numId w:val="4"/>
        </w:numPr>
        <w:spacing w:after="0" w:afterAutospacing="0"/>
        <w:ind w:left="720" w:hanging="360"/>
        <w:rPr>
          <w:u w:val="none"/>
        </w:rPr>
      </w:pPr>
      <w:r w:rsidDel="00000000" w:rsidR="00000000" w:rsidRPr="00000000">
        <w:rPr>
          <w:rtl w:val="0"/>
        </w:rPr>
        <w:t xml:space="preserve">Gramáticas libres de contexto.</w:t>
      </w:r>
    </w:p>
    <w:p w:rsidR="00000000" w:rsidDel="00000000" w:rsidP="00000000" w:rsidRDefault="00000000" w:rsidRPr="00000000" w14:paraId="0000002C">
      <w:pPr>
        <w:numPr>
          <w:ilvl w:val="0"/>
          <w:numId w:val="4"/>
        </w:numPr>
        <w:spacing w:after="0" w:afterAutospacing="0" w:before="0" w:beforeAutospacing="0"/>
        <w:ind w:left="720" w:hanging="360"/>
        <w:rPr>
          <w:u w:val="none"/>
        </w:rPr>
      </w:pPr>
      <w:r w:rsidDel="00000000" w:rsidR="00000000" w:rsidRPr="00000000">
        <w:rPr>
          <w:rtl w:val="0"/>
        </w:rPr>
        <w:t xml:space="preserve">Esquemas de traducción.</w:t>
      </w:r>
    </w:p>
    <w:p w:rsidR="00000000" w:rsidDel="00000000" w:rsidP="00000000" w:rsidRDefault="00000000" w:rsidRPr="00000000" w14:paraId="0000002D">
      <w:pPr>
        <w:numPr>
          <w:ilvl w:val="0"/>
          <w:numId w:val="4"/>
        </w:numPr>
        <w:spacing w:after="0" w:afterAutospacing="0" w:before="0" w:beforeAutospacing="0"/>
        <w:ind w:left="720" w:hanging="360"/>
        <w:rPr>
          <w:u w:val="none"/>
        </w:rPr>
      </w:pPr>
      <w:r w:rsidDel="00000000" w:rsidR="00000000" w:rsidRPr="00000000">
        <w:rPr>
          <w:rtl w:val="0"/>
        </w:rPr>
        <w:t xml:space="preserve">Recorrido de árboles.</w:t>
      </w:r>
    </w:p>
    <w:p w:rsidR="00000000" w:rsidDel="00000000" w:rsidP="00000000" w:rsidRDefault="00000000" w:rsidRPr="00000000" w14:paraId="0000002E">
      <w:pPr>
        <w:numPr>
          <w:ilvl w:val="0"/>
          <w:numId w:val="4"/>
        </w:numPr>
        <w:spacing w:before="0" w:beforeAutospacing="0"/>
        <w:ind w:left="720" w:hanging="360"/>
        <w:rPr>
          <w:u w:val="none"/>
        </w:rPr>
      </w:pPr>
      <w:r w:rsidDel="00000000" w:rsidR="00000000" w:rsidRPr="00000000">
        <w:rPr>
          <w:rtl w:val="0"/>
        </w:rPr>
        <w:t xml:space="preserve">Código de 3 direcciones</w:t>
      </w:r>
      <w:r w:rsidDel="00000000" w:rsidR="00000000" w:rsidRPr="00000000">
        <w:rPr>
          <w:rtl w:val="0"/>
        </w:rPr>
      </w:r>
    </w:p>
    <w:p w:rsidR="00000000" w:rsidDel="00000000" w:rsidP="00000000" w:rsidRDefault="00000000" w:rsidRPr="00000000" w14:paraId="0000002F">
      <w:pPr>
        <w:pStyle w:val="Heading2"/>
        <w:rPr/>
      </w:pPr>
      <w:bookmarkStart w:colFirst="0" w:colLast="0" w:name="_r4nuijmxz1td" w:id="9"/>
      <w:bookmarkEnd w:id="9"/>
      <w:r w:rsidDel="00000000" w:rsidR="00000000" w:rsidRPr="00000000">
        <w:rPr>
          <w:rtl w:val="0"/>
        </w:rPr>
        <w:t xml:space="preserve">Herramientas / Software Requerido</w:t>
      </w:r>
    </w:p>
    <w:p w:rsidR="00000000" w:rsidDel="00000000" w:rsidP="00000000" w:rsidRDefault="00000000" w:rsidRPr="00000000" w14:paraId="00000030">
      <w:pPr>
        <w:numPr>
          <w:ilvl w:val="0"/>
          <w:numId w:val="1"/>
        </w:numPr>
        <w:spacing w:after="0" w:afterAutospacing="0"/>
        <w:ind w:left="720" w:hanging="360"/>
        <w:rPr>
          <w:u w:val="none"/>
        </w:rPr>
      </w:pPr>
      <w:r w:rsidDel="00000000" w:rsidR="00000000" w:rsidRPr="00000000">
        <w:rPr>
          <w:rtl w:val="0"/>
        </w:rPr>
        <w:t xml:space="preserve">Algún software de texto: bloc de notas, word, etc.</w:t>
      </w:r>
    </w:p>
    <w:p w:rsidR="00000000" w:rsidDel="00000000" w:rsidP="00000000" w:rsidRDefault="00000000" w:rsidRPr="00000000" w14:paraId="00000031">
      <w:pPr>
        <w:numPr>
          <w:ilvl w:val="0"/>
          <w:numId w:val="1"/>
        </w:numPr>
        <w:spacing w:before="0" w:beforeAutospacing="0"/>
        <w:ind w:left="720" w:hanging="360"/>
        <w:rPr>
          <w:u w:val="none"/>
        </w:rPr>
      </w:pPr>
      <w:r w:rsidDel="00000000" w:rsidR="00000000" w:rsidRPr="00000000">
        <w:rPr>
          <w:rtl w:val="0"/>
        </w:rPr>
        <w:t xml:space="preserve">Simulador de código de 3 direcciones.</w:t>
      </w:r>
    </w:p>
    <w:p w:rsidR="00000000" w:rsidDel="00000000" w:rsidP="00000000" w:rsidRDefault="00000000" w:rsidRPr="00000000" w14:paraId="00000032">
      <w:pPr>
        <w:pStyle w:val="Heading2"/>
        <w:rPr/>
      </w:pPr>
      <w:bookmarkStart w:colFirst="0" w:colLast="0" w:name="_bs755nh3qpdc" w:id="10"/>
      <w:bookmarkEnd w:id="10"/>
      <w:r w:rsidDel="00000000" w:rsidR="00000000" w:rsidRPr="00000000">
        <w:rPr>
          <w:rtl w:val="0"/>
        </w:rPr>
        <w:t xml:space="preserve">Archivos Base / Plantilla de Inicio</w:t>
      </w:r>
    </w:p>
    <w:p w:rsidR="00000000" w:rsidDel="00000000" w:rsidP="00000000" w:rsidRDefault="00000000" w:rsidRPr="00000000" w14:paraId="00000033">
      <w:pPr>
        <w:ind w:left="0" w:firstLine="0"/>
        <w:jc w:val="both"/>
        <w:rPr/>
      </w:pPr>
      <w:r w:rsidDel="00000000" w:rsidR="00000000" w:rsidRPr="00000000">
        <w:rPr>
          <w:rtl w:val="0"/>
        </w:rPr>
        <w:t xml:space="preserve">Funciones:</w:t>
      </w:r>
    </w:p>
    <w:tbl>
      <w:tblPr>
        <w:tblStyle w:val="Table1"/>
        <w:jc w:val="left"/>
        <w:tblLayout w:type="fixed"/>
        <w:tblLook w:val="0600"/>
      </w:tblPr>
      <w:tblGrid>
        <w:gridCol w:w="9360"/>
        <w:tblGridChange w:id="0">
          <w:tblGrid>
            <w:gridCol w:w="9360"/>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569cd6"/>
                <w:shd w:fill="1e1e1e" w:val="clear"/>
              </w:rPr>
            </w:pPr>
            <w:r w:rsidDel="00000000" w:rsidR="00000000" w:rsidRPr="00000000">
              <w:rPr>
                <w:rFonts w:ascii="Consolas" w:cs="Consolas" w:eastAsia="Consolas" w:hAnsi="Consolas"/>
                <w:color w:val="569cd6"/>
                <w:shd w:fill="1e1e1e" w:val="clear"/>
                <w:rtl w:val="0"/>
              </w:rPr>
              <w:t xml:space="preserve">function</w:t>
            </w:r>
            <w:r w:rsidDel="00000000" w:rsidR="00000000" w:rsidRPr="00000000">
              <w:rPr>
                <w:rFonts w:ascii="Consolas" w:cs="Consolas" w:eastAsia="Consolas" w:hAnsi="Consolas"/>
                <w:color w:val="dcdcdc"/>
                <w:shd w:fill="1e1e1e" w:val="clear"/>
                <w:rtl w:val="0"/>
              </w:rPr>
              <w:t xml:space="preserve"> suma(a, b) {</w:t>
              <w:br w:type="textWrapping"/>
              <w:t xml:space="preserve">    </w:t>
            </w:r>
            <w:r w:rsidDel="00000000" w:rsidR="00000000" w:rsidRPr="00000000">
              <w:rPr>
                <w:rFonts w:ascii="Consolas" w:cs="Consolas" w:eastAsia="Consolas" w:hAnsi="Consolas"/>
                <w:color w:val="569cd6"/>
                <w:shd w:fill="1e1e1e" w:val="clear"/>
                <w:rtl w:val="0"/>
              </w:rPr>
              <w:t xml:space="preserve">return</w:t>
            </w:r>
            <w:r w:rsidDel="00000000" w:rsidR="00000000" w:rsidRPr="00000000">
              <w:rPr>
                <w:rFonts w:ascii="Consolas" w:cs="Consolas" w:eastAsia="Consolas" w:hAnsi="Consolas"/>
                <w:color w:val="dcdcdc"/>
                <w:shd w:fill="1e1e1e" w:val="clear"/>
                <w:rtl w:val="0"/>
              </w:rPr>
              <w:t xml:space="preserve"> a + b;</w:t>
              <w:br w:type="textWrapping"/>
              <w:t xml:space="preserve">}</w:t>
              <w:br w:type="textWrapping"/>
              <w:br w:type="textWrapping"/>
            </w:r>
            <w:r w:rsidDel="00000000" w:rsidR="00000000" w:rsidRPr="00000000">
              <w:rPr>
                <w:rFonts w:ascii="Consolas" w:cs="Consolas" w:eastAsia="Consolas" w:hAnsi="Consolas"/>
                <w:color w:val="4ec9b0"/>
                <w:shd w:fill="1e1e1e" w:val="clear"/>
                <w:rtl w:val="0"/>
              </w:rPr>
              <w:t xml:space="preserve">console</w:t>
            </w:r>
            <w:r w:rsidDel="00000000" w:rsidR="00000000" w:rsidRPr="00000000">
              <w:rPr>
                <w:rFonts w:ascii="Consolas" w:cs="Consolas" w:eastAsia="Consolas" w:hAnsi="Consolas"/>
                <w:color w:val="dcdcdc"/>
                <w:shd w:fill="1e1e1e" w:val="clear"/>
                <w:rtl w:val="0"/>
              </w:rPr>
              <w:t xml:space="preserve">.log(suma(</w:t>
            </w:r>
            <w:r w:rsidDel="00000000" w:rsidR="00000000" w:rsidRPr="00000000">
              <w:rPr>
                <w:rFonts w:ascii="Consolas" w:cs="Consolas" w:eastAsia="Consolas" w:hAnsi="Consolas"/>
                <w:color w:val="b8d7a3"/>
                <w:shd w:fill="1e1e1e" w:val="clear"/>
                <w:rtl w:val="0"/>
              </w:rPr>
              <w:t xml:space="preserve">5</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4</w:t>
            </w:r>
            <w:r w:rsidDel="00000000" w:rsidR="00000000" w:rsidRPr="00000000">
              <w:rPr>
                <w:rFonts w:ascii="Consolas" w:cs="Consolas" w:eastAsia="Consolas" w:hAnsi="Consolas"/>
                <w:color w:val="dcdcdc"/>
                <w:shd w:fill="1e1e1e" w:val="clear"/>
                <w:rtl w:val="0"/>
              </w:rPr>
              <w:t xml:space="preserve">));</w:t>
            </w:r>
            <w:r w:rsidDel="00000000" w:rsidR="00000000" w:rsidRPr="00000000">
              <w:rPr>
                <w:rtl w:val="0"/>
              </w:rPr>
            </w:r>
          </w:p>
        </w:tc>
      </w:tr>
    </w:tbl>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00" w:lineRule="auto"/>
        <w:ind w:left="0" w:right="0" w:firstLine="0"/>
        <w:jc w:val="both"/>
        <w:rPr/>
      </w:pPr>
      <w:r w:rsidDel="00000000" w:rsidR="00000000" w:rsidRPr="00000000">
        <w:rPr>
          <w:rtl w:val="0"/>
        </w:rPr>
        <w:t xml:space="preserve">Además, debemos tener en cuenta que tendremos una estructura llamada pila, y una variable llamado pos que serán una estructura donde guardaremos las variables locales, y donde guardaremos el puntero donde se encuentra la pila actualmente, respectivamente.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00" w:lineRule="auto"/>
        <w:ind w:left="0" w:right="0" w:firstLine="0"/>
        <w:jc w:val="center"/>
        <w:rPr/>
      </w:pPr>
      <w:r w:rsidDel="00000000" w:rsidR="00000000" w:rsidRPr="00000000">
        <w:rPr/>
        <w:drawing>
          <wp:inline distB="114300" distT="114300" distL="114300" distR="114300">
            <wp:extent cx="3376861" cy="2563813"/>
            <wp:effectExtent b="0" l="0" r="0" t="0"/>
            <wp:docPr id="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376861" cy="2563813"/>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Style w:val="Heading2"/>
        <w:rPr/>
      </w:pPr>
      <w:bookmarkStart w:colFirst="0" w:colLast="0" w:name="_8ncfmjauouox" w:id="11"/>
      <w:bookmarkEnd w:id="11"/>
      <w:r w:rsidDel="00000000" w:rsidR="00000000" w:rsidRPr="00000000">
        <w:rPr>
          <w:rtl w:val="0"/>
        </w:rPr>
        <w:t xml:space="preserve">Paso 2: Desarrollo e Implementación de la Lógica Principal</w:t>
      </w:r>
    </w:p>
    <w:p w:rsidR="00000000" w:rsidDel="00000000" w:rsidP="00000000" w:rsidRDefault="00000000" w:rsidRPr="00000000" w14:paraId="00000038">
      <w:pPr>
        <w:numPr>
          <w:ilvl w:val="0"/>
          <w:numId w:val="5"/>
        </w:numPr>
        <w:ind w:left="720" w:hanging="360"/>
        <w:rPr>
          <w:u w:val="none"/>
        </w:rPr>
      </w:pPr>
      <w:r w:rsidDel="00000000" w:rsidR="00000000" w:rsidRPr="00000000">
        <w:rPr>
          <w:b w:val="1"/>
          <w:bCs w:val="1"/>
          <w:rtl w:val="0"/>
        </w:rPr>
        <w:t xml:space="preserve">Acción a realizar:</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9">
      <w:pPr>
        <w:spacing w:after="240" w:before="240" w:lineRule="auto"/>
        <w:jc w:val="both"/>
        <w:rPr/>
      </w:pPr>
      <w:r w:rsidDel="00000000" w:rsidR="00000000" w:rsidRPr="00000000">
        <w:rPr>
          <w:rtl w:val="0"/>
        </w:rPr>
        <w:t xml:space="preserve">Este ejemplo lo realizaremos a mano para comprender el algoritmo para pasar parámetros a las funciones, por lo tanto es primordial empezar por repasar cómo el esquema de traducción genera etiquetas, temporales, etc.</w:t>
      </w:r>
    </w:p>
    <w:p w:rsidR="00000000" w:rsidDel="00000000" w:rsidP="00000000" w:rsidRDefault="00000000" w:rsidRPr="00000000" w14:paraId="0000003A">
      <w:pPr>
        <w:spacing w:after="240" w:before="240" w:lineRule="auto"/>
        <w:jc w:val="both"/>
        <w:rPr/>
      </w:pPr>
      <w:r w:rsidDel="00000000" w:rsidR="00000000" w:rsidRPr="00000000">
        <w:rPr>
          <w:rtl w:val="0"/>
        </w:rPr>
        <w:t xml:space="preserve">Partiremos desde la primicia que tenemos una tabla de símbolos parecida a esta:</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jc w:val="center"/>
              <w:rPr>
                <w:b w:val="1"/>
                <w:bCs w:val="1"/>
              </w:rPr>
            </w:pPr>
            <w:r w:rsidDel="00000000" w:rsidR="00000000" w:rsidRPr="00000000">
              <w:rPr>
                <w:b w:val="1"/>
                <w:bCs w:val="1"/>
                <w:rtl w:val="0"/>
              </w:rPr>
              <w:t xml:space="preserve">Identificador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jc w:val="center"/>
              <w:rPr>
                <w:b w:val="1"/>
                <w:bCs w:val="1"/>
              </w:rPr>
            </w:pPr>
            <w:r w:rsidDel="00000000" w:rsidR="00000000" w:rsidRPr="00000000">
              <w:rPr>
                <w:b w:val="1"/>
                <w:bCs w:val="1"/>
                <w:rtl w:val="0"/>
              </w:rPr>
              <w:t xml:space="preserve">Tipo de símbolo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jc w:val="center"/>
              <w:rPr>
                <w:b w:val="1"/>
                <w:bCs w:val="1"/>
              </w:rPr>
            </w:pPr>
            <w:r w:rsidDel="00000000" w:rsidR="00000000" w:rsidRPr="00000000">
              <w:rPr>
                <w:b w:val="1"/>
                <w:bCs w:val="1"/>
                <w:rtl w:val="0"/>
              </w:rPr>
              <w:t xml:space="preserve">Tipo de dato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jc w:val="center"/>
              <w:rPr>
                <w:b w:val="1"/>
                <w:bCs w:val="1"/>
              </w:rPr>
            </w:pPr>
            <w:r w:rsidDel="00000000" w:rsidR="00000000" w:rsidRPr="00000000">
              <w:rPr>
                <w:b w:val="1"/>
                <w:bCs w:val="1"/>
                <w:rtl w:val="0"/>
              </w:rPr>
              <w:t xml:space="preserve">Ámbito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jc w:val="center"/>
              <w:rPr>
                <w:b w:val="1"/>
                <w:bCs w:val="1"/>
              </w:rPr>
            </w:pPr>
            <w:r w:rsidDel="00000000" w:rsidR="00000000" w:rsidRPr="00000000">
              <w:rPr>
                <w:b w:val="1"/>
                <w:bCs w:val="1"/>
                <w:rtl w:val="0"/>
              </w:rPr>
              <w:t xml:space="preserve">Posición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suma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Función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Entero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Global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Parámetro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Entero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Local a </w:t>
            </w:r>
            <w:r w:rsidDel="00000000" w:rsidR="00000000" w:rsidRPr="00000000">
              <w:rPr>
                <w:rtl w:val="0"/>
              </w:rPr>
              <w:t xml:space="preserve">suma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Parámetro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Entero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Local a </w:t>
            </w:r>
            <w:r w:rsidDel="00000000" w:rsidR="00000000" w:rsidRPr="00000000">
              <w:rPr>
                <w:rtl w:val="0"/>
              </w:rPr>
              <w:t xml:space="preserve">suma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retorno (suma)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Parámetro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Entero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Local a suma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2</w:t>
            </w:r>
          </w:p>
        </w:tc>
      </w:tr>
    </w:tbl>
    <w:p w:rsidR="00000000" w:rsidDel="00000000" w:rsidP="00000000" w:rsidRDefault="00000000" w:rsidRPr="00000000" w14:paraId="00000054">
      <w:pPr>
        <w:spacing w:after="240" w:before="240" w:lineRule="auto"/>
        <w:jc w:val="both"/>
        <w:rPr/>
      </w:pPr>
      <w:r w:rsidDel="00000000" w:rsidR="00000000" w:rsidRPr="00000000">
        <w:rPr>
          <w:rtl w:val="0"/>
        </w:rPr>
      </w:r>
    </w:p>
    <w:p w:rsidR="00000000" w:rsidDel="00000000" w:rsidP="00000000" w:rsidRDefault="00000000" w:rsidRPr="00000000" w14:paraId="00000055">
      <w:pPr>
        <w:spacing w:after="240" w:before="240" w:lineRule="auto"/>
        <w:jc w:val="both"/>
        <w:rPr/>
      </w:pPr>
      <w:r w:rsidDel="00000000" w:rsidR="00000000" w:rsidRPr="00000000">
        <w:rPr>
          <w:rtl w:val="0"/>
        </w:rPr>
        <w:t xml:space="preserve">Con esa información, al hacer la llamada, podemos pasar los argumentos teniendo en cuenta que crearemos el espacio suficiente para nuestro registro de activación, para la función suma. Cada que hagamos una llamada para esta función deberemos reservar 3 posiciones del stack. Ese código se verá de esta forma:</w:t>
      </w:r>
    </w:p>
    <w:p w:rsidR="00000000" w:rsidDel="00000000" w:rsidP="00000000" w:rsidRDefault="00000000" w:rsidRPr="00000000" w14:paraId="00000056">
      <w:pPr>
        <w:spacing w:after="240" w:before="240" w:lineRule="auto"/>
        <w:jc w:val="both"/>
        <w:rPr>
          <w:color w:val="0000ff"/>
        </w:rPr>
      </w:pPr>
      <w:r w:rsidDel="00000000" w:rsidR="00000000" w:rsidRPr="00000000">
        <w:rPr>
          <w:rtl w:val="0"/>
        </w:rPr>
        <w:tab/>
        <w:tab/>
        <w:tab/>
      </w:r>
      <w:r w:rsidDel="00000000" w:rsidR="00000000" w:rsidRPr="00000000">
        <w:rPr>
          <w:color w:val="0000ff"/>
          <w:rtl w:val="0"/>
        </w:rPr>
        <w:t xml:space="preserve">pila[pos+3] = 5</w:t>
      </w:r>
    </w:p>
    <w:p w:rsidR="00000000" w:rsidDel="00000000" w:rsidP="00000000" w:rsidRDefault="00000000" w:rsidRPr="00000000" w14:paraId="00000057">
      <w:pPr>
        <w:spacing w:after="240" w:before="240" w:lineRule="auto"/>
        <w:jc w:val="both"/>
        <w:rPr>
          <w:color w:val="0000ff"/>
        </w:rPr>
      </w:pPr>
      <w:r w:rsidDel="00000000" w:rsidR="00000000" w:rsidRPr="00000000">
        <w:rPr>
          <w:color w:val="0000ff"/>
          <w:rtl w:val="0"/>
        </w:rPr>
        <w:tab/>
        <w:tab/>
        <w:tab/>
        <w:t xml:space="preserve">pila[pos+2] = 4</w:t>
      </w:r>
    </w:p>
    <w:p w:rsidR="00000000" w:rsidDel="00000000" w:rsidP="00000000" w:rsidRDefault="00000000" w:rsidRPr="00000000" w14:paraId="00000058">
      <w:pPr>
        <w:spacing w:after="240" w:before="240" w:lineRule="auto"/>
        <w:jc w:val="both"/>
        <w:rPr>
          <w:color w:val="ff0000"/>
        </w:rPr>
      </w:pPr>
      <w:r w:rsidDel="00000000" w:rsidR="00000000" w:rsidRPr="00000000">
        <w:rPr>
          <w:rtl w:val="0"/>
        </w:rPr>
        <w:tab/>
        <w:tab/>
        <w:tab/>
      </w:r>
      <w:r w:rsidDel="00000000" w:rsidR="00000000" w:rsidRPr="00000000">
        <w:rPr>
          <w:color w:val="ff0000"/>
          <w:rtl w:val="0"/>
        </w:rPr>
        <w:t xml:space="preserve">pos = pos + 3</w:t>
      </w:r>
    </w:p>
    <w:p w:rsidR="00000000" w:rsidDel="00000000" w:rsidP="00000000" w:rsidRDefault="00000000" w:rsidRPr="00000000" w14:paraId="00000059">
      <w:pPr>
        <w:spacing w:after="240" w:before="240" w:lineRule="auto"/>
        <w:jc w:val="both"/>
        <w:rPr/>
      </w:pPr>
      <w:r w:rsidDel="00000000" w:rsidR="00000000" w:rsidRPr="00000000">
        <w:rPr>
          <w:rtl w:val="0"/>
        </w:rPr>
        <w:tab/>
        <w:tab/>
        <w:tab/>
        <w:t xml:space="preserve">call suma</w:t>
      </w:r>
    </w:p>
    <w:p w:rsidR="00000000" w:rsidDel="00000000" w:rsidP="00000000" w:rsidRDefault="00000000" w:rsidRPr="00000000" w14:paraId="0000005A">
      <w:pPr>
        <w:spacing w:after="240" w:before="240" w:lineRule="auto"/>
        <w:jc w:val="both"/>
        <w:rPr>
          <w:color w:val="ff0000"/>
        </w:rPr>
      </w:pPr>
      <w:r w:rsidDel="00000000" w:rsidR="00000000" w:rsidRPr="00000000">
        <w:rPr>
          <w:rtl w:val="0"/>
        </w:rPr>
        <w:tab/>
        <w:tab/>
        <w:tab/>
      </w:r>
      <w:r w:rsidDel="00000000" w:rsidR="00000000" w:rsidRPr="00000000">
        <w:rPr>
          <w:color w:val="ff0000"/>
          <w:rtl w:val="0"/>
        </w:rPr>
        <w:t xml:space="preserve">pos = pos - 3</w:t>
      </w:r>
    </w:p>
    <w:p w:rsidR="00000000" w:rsidDel="00000000" w:rsidP="00000000" w:rsidRDefault="00000000" w:rsidRPr="00000000" w14:paraId="0000005B">
      <w:pPr>
        <w:spacing w:after="240" w:before="240" w:lineRule="auto"/>
        <w:jc w:val="center"/>
        <w:rPr>
          <w:color w:val="ff0000"/>
        </w:rPr>
      </w:pPr>
      <w:r w:rsidDel="00000000" w:rsidR="00000000" w:rsidRPr="00000000">
        <w:rPr>
          <w:color w:val="ff0000"/>
        </w:rPr>
        <w:drawing>
          <wp:inline distB="114300" distT="114300" distL="114300" distR="114300">
            <wp:extent cx="3637205" cy="2938463"/>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637205" cy="2938463"/>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40" w:before="240" w:lineRule="auto"/>
        <w:jc w:val="left"/>
        <w:rPr/>
      </w:pPr>
      <w:r w:rsidDel="00000000" w:rsidR="00000000" w:rsidRPr="00000000">
        <w:rPr>
          <w:rtl w:val="0"/>
        </w:rPr>
        <w:t xml:space="preserve">*Los espacios amarillos representan el espacio reservado.</w:t>
      </w:r>
    </w:p>
    <w:p w:rsidR="00000000" w:rsidDel="00000000" w:rsidP="00000000" w:rsidRDefault="00000000" w:rsidRPr="00000000" w14:paraId="0000005D">
      <w:pPr>
        <w:spacing w:after="240" w:before="240" w:lineRule="auto"/>
        <w:jc w:val="left"/>
        <w:rPr/>
      </w:pPr>
      <w:r w:rsidDel="00000000" w:rsidR="00000000" w:rsidRPr="00000000">
        <w:rPr>
          <w:rtl w:val="0"/>
        </w:rPr>
        <w:t xml:space="preserve">Luego con nuestra tabla de símbolos podemos acceder a cada uno de nuestros argumentos y posteriormente poner nuestro valor de retorno en el lugar que asignamos:</w:t>
      </w:r>
    </w:p>
    <w:p w:rsidR="00000000" w:rsidDel="00000000" w:rsidP="00000000" w:rsidRDefault="00000000" w:rsidRPr="00000000" w14:paraId="0000005E">
      <w:pPr>
        <w:spacing w:after="240" w:before="240" w:lineRule="auto"/>
        <w:ind w:left="2160" w:firstLine="0"/>
        <w:rPr/>
      </w:pPr>
      <w:r w:rsidDel="00000000" w:rsidR="00000000" w:rsidRPr="00000000">
        <w:rPr>
          <w:rtl w:val="0"/>
        </w:rPr>
        <w:t xml:space="preserve">// Argumento 1: a</w:t>
      </w:r>
    </w:p>
    <w:p w:rsidR="00000000" w:rsidDel="00000000" w:rsidP="00000000" w:rsidRDefault="00000000" w:rsidRPr="00000000" w14:paraId="0000005F">
      <w:pPr>
        <w:spacing w:after="240" w:before="240" w:lineRule="auto"/>
        <w:ind w:left="2160" w:firstLine="0"/>
        <w:rPr>
          <w:color w:val="0000ff"/>
        </w:rPr>
      </w:pPr>
      <w:r w:rsidDel="00000000" w:rsidR="00000000" w:rsidRPr="00000000">
        <w:rPr>
          <w:color w:val="0000ff"/>
          <w:rtl w:val="0"/>
        </w:rPr>
        <w:t xml:space="preserve">  t1 = pos - 0</w:t>
      </w:r>
    </w:p>
    <w:p w:rsidR="00000000" w:rsidDel="00000000" w:rsidP="00000000" w:rsidRDefault="00000000" w:rsidRPr="00000000" w14:paraId="00000060">
      <w:pPr>
        <w:spacing w:after="240" w:before="240" w:lineRule="auto"/>
        <w:ind w:left="2160" w:firstLine="0"/>
        <w:rPr>
          <w:color w:val="0000ff"/>
        </w:rPr>
      </w:pPr>
      <w:r w:rsidDel="00000000" w:rsidR="00000000" w:rsidRPr="00000000">
        <w:rPr>
          <w:color w:val="0000ff"/>
          <w:rtl w:val="0"/>
        </w:rPr>
        <w:t xml:space="preserve">  t2 = pila[t1]</w:t>
      </w:r>
    </w:p>
    <w:p w:rsidR="00000000" w:rsidDel="00000000" w:rsidP="00000000" w:rsidRDefault="00000000" w:rsidRPr="00000000" w14:paraId="00000061">
      <w:pPr>
        <w:spacing w:after="240" w:before="240" w:lineRule="auto"/>
        <w:ind w:left="2160" w:firstLine="0"/>
        <w:rPr/>
      </w:pPr>
      <w:r w:rsidDel="00000000" w:rsidR="00000000" w:rsidRPr="00000000">
        <w:rPr>
          <w:rtl w:val="0"/>
        </w:rPr>
        <w:t xml:space="preserve">  // Argumento 2: b</w:t>
      </w:r>
    </w:p>
    <w:p w:rsidR="00000000" w:rsidDel="00000000" w:rsidP="00000000" w:rsidRDefault="00000000" w:rsidRPr="00000000" w14:paraId="00000062">
      <w:pPr>
        <w:spacing w:after="240" w:before="240" w:lineRule="auto"/>
        <w:ind w:left="2160" w:firstLine="0"/>
        <w:rPr>
          <w:color w:val="ff00ff"/>
        </w:rPr>
      </w:pPr>
      <w:r w:rsidDel="00000000" w:rsidR="00000000" w:rsidRPr="00000000">
        <w:rPr>
          <w:rtl w:val="0"/>
        </w:rPr>
        <w:t xml:space="preserve">  </w:t>
      </w:r>
      <w:r w:rsidDel="00000000" w:rsidR="00000000" w:rsidRPr="00000000">
        <w:rPr>
          <w:color w:val="ff00ff"/>
          <w:rtl w:val="0"/>
        </w:rPr>
        <w:t xml:space="preserve">t3 = pos - 1</w:t>
      </w:r>
    </w:p>
    <w:p w:rsidR="00000000" w:rsidDel="00000000" w:rsidP="00000000" w:rsidRDefault="00000000" w:rsidRPr="00000000" w14:paraId="00000063">
      <w:pPr>
        <w:spacing w:after="240" w:before="240" w:lineRule="auto"/>
        <w:ind w:left="2160" w:firstLine="0"/>
        <w:rPr>
          <w:color w:val="ff00ff"/>
        </w:rPr>
      </w:pPr>
      <w:r w:rsidDel="00000000" w:rsidR="00000000" w:rsidRPr="00000000">
        <w:rPr>
          <w:color w:val="ff00ff"/>
          <w:rtl w:val="0"/>
        </w:rPr>
        <w:t xml:space="preserve">  t4 = pila[t3]</w:t>
      </w:r>
    </w:p>
    <w:p w:rsidR="00000000" w:rsidDel="00000000" w:rsidP="00000000" w:rsidRDefault="00000000" w:rsidRPr="00000000" w14:paraId="00000064">
      <w:pPr>
        <w:spacing w:after="240" w:before="240" w:lineRule="auto"/>
        <w:ind w:left="2160" w:firstLine="0"/>
        <w:rPr/>
      </w:pPr>
      <w:r w:rsidDel="00000000" w:rsidR="00000000" w:rsidRPr="00000000">
        <w:rPr>
          <w:rtl w:val="0"/>
        </w:rPr>
        <w:t xml:space="preserve">  t5 = t2 + t4</w:t>
      </w:r>
    </w:p>
    <w:p w:rsidR="00000000" w:rsidDel="00000000" w:rsidP="00000000" w:rsidRDefault="00000000" w:rsidRPr="00000000" w14:paraId="00000065">
      <w:pPr>
        <w:spacing w:after="240" w:before="240" w:lineRule="auto"/>
        <w:ind w:left="2160" w:firstLine="0"/>
        <w:rPr/>
      </w:pPr>
      <w:r w:rsidDel="00000000" w:rsidR="00000000" w:rsidRPr="00000000">
        <w:rPr>
          <w:rtl w:val="0"/>
        </w:rPr>
        <w:t xml:space="preserve">  // Retorno</w:t>
      </w:r>
    </w:p>
    <w:p w:rsidR="00000000" w:rsidDel="00000000" w:rsidP="00000000" w:rsidRDefault="00000000" w:rsidRPr="00000000" w14:paraId="00000066">
      <w:pPr>
        <w:spacing w:after="240" w:before="240" w:lineRule="auto"/>
        <w:ind w:left="2160" w:firstLine="0"/>
        <w:rPr>
          <w:color w:val="ff0000"/>
        </w:rPr>
      </w:pPr>
      <w:r w:rsidDel="00000000" w:rsidR="00000000" w:rsidRPr="00000000">
        <w:rPr>
          <w:rtl w:val="0"/>
        </w:rPr>
        <w:t xml:space="preserve">  </w:t>
      </w:r>
      <w:r w:rsidDel="00000000" w:rsidR="00000000" w:rsidRPr="00000000">
        <w:rPr>
          <w:color w:val="ff0000"/>
          <w:rtl w:val="0"/>
        </w:rPr>
        <w:t xml:space="preserve">t6 = pos - 2</w:t>
      </w:r>
    </w:p>
    <w:p w:rsidR="00000000" w:rsidDel="00000000" w:rsidP="00000000" w:rsidRDefault="00000000" w:rsidRPr="00000000" w14:paraId="00000067">
      <w:pPr>
        <w:spacing w:after="240" w:before="240" w:lineRule="auto"/>
        <w:ind w:left="2160" w:firstLine="0"/>
        <w:rPr>
          <w:color w:val="ff0000"/>
        </w:rPr>
      </w:pPr>
      <w:r w:rsidDel="00000000" w:rsidR="00000000" w:rsidRPr="00000000">
        <w:rPr>
          <w:color w:val="ff0000"/>
          <w:rtl w:val="0"/>
        </w:rPr>
        <w:t xml:space="preserve">  pila[t6] = t5</w:t>
      </w:r>
    </w:p>
    <w:p w:rsidR="00000000" w:rsidDel="00000000" w:rsidP="00000000" w:rsidRDefault="00000000" w:rsidRPr="00000000" w14:paraId="00000068">
      <w:pPr>
        <w:spacing w:after="240" w:before="240" w:lineRule="auto"/>
        <w:ind w:left="0" w:firstLine="0"/>
        <w:jc w:val="center"/>
        <w:rPr>
          <w:color w:val="ff0000"/>
        </w:rPr>
      </w:pPr>
      <w:r w:rsidDel="00000000" w:rsidR="00000000" w:rsidRPr="00000000">
        <w:rPr>
          <w:color w:val="ff0000"/>
        </w:rPr>
        <w:drawing>
          <wp:inline distB="114300" distT="114300" distL="114300" distR="114300">
            <wp:extent cx="3833813" cy="3000658"/>
            <wp:effectExtent b="0" l="0" r="0" t="0"/>
            <wp:docPr id="10"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833813" cy="3000658"/>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40" w:before="240" w:lineRule="auto"/>
        <w:ind w:left="0" w:firstLine="0"/>
        <w:jc w:val="left"/>
        <w:rPr/>
      </w:pPr>
      <w:r w:rsidDel="00000000" w:rsidR="00000000" w:rsidRPr="00000000">
        <w:rPr>
          <w:rtl w:val="0"/>
        </w:rPr>
        <w:t xml:space="preserve">Por último, para acceder al valor de retorno, cuando la función termine regresará a donde fué llamada retomaremos el valor de retorno auxiliándonos de la tabla de símbolos.</w:t>
      </w:r>
    </w:p>
    <w:p w:rsidR="00000000" w:rsidDel="00000000" w:rsidP="00000000" w:rsidRDefault="00000000" w:rsidRPr="00000000" w14:paraId="0000006A">
      <w:pPr>
        <w:spacing w:after="240" w:before="240" w:lineRule="auto"/>
        <w:ind w:left="0" w:firstLine="0"/>
        <w:jc w:val="left"/>
        <w:rPr/>
      </w:pPr>
      <w:r w:rsidDel="00000000" w:rsidR="00000000" w:rsidRPr="00000000">
        <w:rPr>
          <w:rtl w:val="0"/>
        </w:rPr>
        <w:tab/>
        <w:tab/>
        <w:tab/>
        <w:t xml:space="preserve">call suma</w:t>
      </w:r>
    </w:p>
    <w:p w:rsidR="00000000" w:rsidDel="00000000" w:rsidP="00000000" w:rsidRDefault="00000000" w:rsidRPr="00000000" w14:paraId="0000006B">
      <w:pPr>
        <w:spacing w:after="240" w:before="240" w:lineRule="auto"/>
        <w:ind w:left="2160" w:firstLine="0"/>
        <w:rPr/>
      </w:pPr>
      <w:r w:rsidDel="00000000" w:rsidR="00000000" w:rsidRPr="00000000">
        <w:rPr>
          <w:rtl w:val="0"/>
        </w:rPr>
        <w:t xml:space="preserve">pos = pos - 3</w:t>
      </w:r>
    </w:p>
    <w:p w:rsidR="00000000" w:rsidDel="00000000" w:rsidP="00000000" w:rsidRDefault="00000000" w:rsidRPr="00000000" w14:paraId="0000006C">
      <w:pPr>
        <w:spacing w:after="240" w:before="240" w:lineRule="auto"/>
        <w:ind w:left="2160" w:firstLine="0"/>
        <w:rPr>
          <w:color w:val="ff0000"/>
        </w:rPr>
      </w:pPr>
      <w:r w:rsidDel="00000000" w:rsidR="00000000" w:rsidRPr="00000000">
        <w:rPr>
          <w:color w:val="ff0000"/>
          <w:rtl w:val="0"/>
        </w:rPr>
        <w:t xml:space="preserve">t7 = pos + 1</w:t>
      </w:r>
    </w:p>
    <w:p w:rsidR="00000000" w:rsidDel="00000000" w:rsidP="00000000" w:rsidRDefault="00000000" w:rsidRPr="00000000" w14:paraId="0000006D">
      <w:pPr>
        <w:spacing w:after="240" w:before="240" w:lineRule="auto"/>
        <w:ind w:left="2160" w:firstLine="0"/>
        <w:rPr>
          <w:color w:val="ff0000"/>
        </w:rPr>
      </w:pPr>
      <w:r w:rsidDel="00000000" w:rsidR="00000000" w:rsidRPr="00000000">
        <w:rPr>
          <w:color w:val="ff0000"/>
          <w:rtl w:val="0"/>
        </w:rPr>
        <w:t xml:space="preserve">t8 = pila[t7]</w:t>
      </w:r>
    </w:p>
    <w:p w:rsidR="00000000" w:rsidDel="00000000" w:rsidP="00000000" w:rsidRDefault="00000000" w:rsidRPr="00000000" w14:paraId="0000006E">
      <w:pPr>
        <w:spacing w:after="240" w:before="240" w:lineRule="auto"/>
        <w:ind w:left="0" w:firstLine="0"/>
        <w:rPr>
          <w:color w:val="ff0000"/>
        </w:rPr>
      </w:pPr>
      <w:r w:rsidDel="00000000" w:rsidR="00000000" w:rsidRPr="00000000">
        <w:rPr>
          <w:rtl w:val="0"/>
        </w:rPr>
      </w:r>
    </w:p>
    <w:p w:rsidR="00000000" w:rsidDel="00000000" w:rsidP="00000000" w:rsidRDefault="00000000" w:rsidRPr="00000000" w14:paraId="0000006F">
      <w:pPr>
        <w:numPr>
          <w:ilvl w:val="0"/>
          <w:numId w:val="5"/>
        </w:numPr>
        <w:ind w:left="720" w:hanging="360"/>
        <w:rPr>
          <w:u w:val="none"/>
        </w:rPr>
      </w:pPr>
      <w:r w:rsidDel="00000000" w:rsidR="00000000" w:rsidRPr="00000000">
        <w:rPr>
          <w:b w:val="1"/>
          <w:bCs w:val="1"/>
          <w:rtl w:val="0"/>
        </w:rPr>
        <w:t xml:space="preserve">Punto de Interacción (Pregunta para la Clase):</w:t>
      </w:r>
      <w:r w:rsidDel="00000000" w:rsidR="00000000" w:rsidRPr="00000000">
        <w:rPr>
          <w:rtl w:val="0"/>
        </w:rPr>
        <w:t xml:space="preserve"> </w:t>
      </w:r>
    </w:p>
    <w:p w:rsidR="00000000" w:rsidDel="00000000" w:rsidP="00000000" w:rsidRDefault="00000000" w:rsidRPr="00000000" w14:paraId="00000070">
      <w:pPr>
        <w:jc w:val="both"/>
        <w:rPr/>
      </w:pPr>
      <w:r w:rsidDel="00000000" w:rsidR="00000000" w:rsidRPr="00000000">
        <w:rPr>
          <w:rtl w:val="0"/>
        </w:rPr>
        <w:t xml:space="preserve">Aquí es necesario que los estudiantes puedan diferenciar entre las acciones que pasan en tiempo de compilación (como las consultas a la tabla de símbolos, la generación de código) y aquellas acciones que pasan en tiempo de ejecución.</w:t>
      </w:r>
    </w:p>
    <w:p w:rsidR="00000000" w:rsidDel="00000000" w:rsidP="00000000" w:rsidRDefault="00000000" w:rsidRPr="00000000" w14:paraId="00000071">
      <w:pPr>
        <w:pStyle w:val="Heading2"/>
        <w:rPr/>
      </w:pPr>
      <w:bookmarkStart w:colFirst="0" w:colLast="0" w:name="_ewqad9a1dnd" w:id="12"/>
      <w:bookmarkEnd w:id="12"/>
      <w:r w:rsidDel="00000000" w:rsidR="00000000" w:rsidRPr="00000000">
        <w:rPr>
          <w:rtl w:val="0"/>
        </w:rPr>
        <w:t xml:space="preserve">Paso 3: Pruebas, Verificación y Ejecución Final</w:t>
      </w:r>
    </w:p>
    <w:p w:rsidR="00000000" w:rsidDel="00000000" w:rsidP="00000000" w:rsidRDefault="00000000" w:rsidRPr="00000000" w14:paraId="00000072">
      <w:pPr>
        <w:numPr>
          <w:ilvl w:val="0"/>
          <w:numId w:val="6"/>
        </w:numPr>
        <w:ind w:left="720" w:hanging="360"/>
        <w:rPr>
          <w:u w:val="none"/>
        </w:rPr>
      </w:pPr>
      <w:r w:rsidDel="00000000" w:rsidR="00000000" w:rsidRPr="00000000">
        <w:rPr>
          <w:b w:val="1"/>
          <w:bCs w:val="1"/>
          <w:rtl w:val="0"/>
        </w:rPr>
        <w:t xml:space="preserve">Acción a realizar:</w:t>
      </w:r>
      <w:r w:rsidDel="00000000" w:rsidR="00000000" w:rsidRPr="00000000">
        <w:rPr>
          <w:rtl w:val="0"/>
        </w:rPr>
        <w:t xml:space="preserve"> </w:t>
      </w:r>
    </w:p>
    <w:p w:rsidR="00000000" w:rsidDel="00000000" w:rsidP="00000000" w:rsidRDefault="00000000" w:rsidRPr="00000000" w14:paraId="00000073">
      <w:pPr>
        <w:rPr/>
      </w:pPr>
      <w:r w:rsidDel="00000000" w:rsidR="00000000" w:rsidRPr="00000000">
        <w:rPr>
          <w:rtl w:val="0"/>
        </w:rPr>
        <w:t xml:space="preserve">El código de tres direcciones es un poco difícil de comprobar ya que dependerá mucho de la implementación de cada curso, por lo tanto se propone que utilicemos un simulador con una definición de código de 3 direcciones simple para hacer pruebas. En este caso la herramienta que recomiendo es la que se desarrolló específicamente para este curso:</w:t>
      </w:r>
    </w:p>
    <w:p w:rsidR="00000000" w:rsidDel="00000000" w:rsidP="00000000" w:rsidRDefault="00000000" w:rsidRPr="00000000" w14:paraId="00000074">
      <w:pPr>
        <w:rPr/>
      </w:pPr>
      <w:hyperlink r:id="rId12">
        <w:r w:rsidDel="00000000" w:rsidR="00000000" w:rsidRPr="00000000">
          <w:rPr>
            <w:color w:val="1155cc"/>
            <w:u w:val="single"/>
            <w:rtl w:val="0"/>
          </w:rPr>
          <w:t xml:space="preserve">https://diegocali.github.io/simple-c3d-playground/</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5">
      <w:pPr>
        <w:numPr>
          <w:ilvl w:val="0"/>
          <w:numId w:val="6"/>
        </w:numPr>
        <w:ind w:left="720" w:hanging="360"/>
        <w:rPr>
          <w:u w:val="none"/>
        </w:rPr>
      </w:pPr>
      <w:r w:rsidDel="00000000" w:rsidR="00000000" w:rsidRPr="00000000">
        <w:rPr>
          <w:b w:val="1"/>
          <w:bCs w:val="1"/>
          <w:rtl w:val="0"/>
        </w:rPr>
        <w:t xml:space="preserve">Resultado Esperado en Pantalla:</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6">
      <w:pPr>
        <w:jc w:val="left"/>
        <w:rPr>
          <w:color w:val="b7b7b7"/>
        </w:rPr>
      </w:pPr>
      <w:r w:rsidDel="00000000" w:rsidR="00000000" w:rsidRPr="00000000">
        <w:rPr>
          <w:color w:val="b7b7b7"/>
        </w:rPr>
        <w:drawing>
          <wp:inline distB="114300" distT="114300" distL="114300" distR="114300">
            <wp:extent cx="5943600" cy="2311400"/>
            <wp:effectExtent b="0" l="0" r="0" t="0"/>
            <wp:docPr id="11"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9436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1"/>
        <w:numPr>
          <w:ilvl w:val="0"/>
          <w:numId w:val="3"/>
        </w:numPr>
        <w:ind w:left="1440" w:hanging="360"/>
        <w:rPr/>
      </w:pPr>
      <w:bookmarkStart w:colFirst="0" w:colLast="0" w:name="_768aly1frs3n" w:id="13"/>
      <w:bookmarkEnd w:id="13"/>
      <w:r w:rsidDel="00000000" w:rsidR="00000000" w:rsidRPr="00000000">
        <w:rPr>
          <w:rtl w:val="0"/>
        </w:rPr>
        <w:t xml:space="preserve">Tabla de Errores Comunes y Resolución de Problemas</w:t>
      </w:r>
    </w:p>
    <w:p w:rsidR="00000000" w:rsidDel="00000000" w:rsidP="00000000" w:rsidRDefault="00000000" w:rsidRPr="00000000" w14:paraId="00000079">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Falla / Mensaje de Error Común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Causa Raíz Frecuente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Solución Aplicada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Pila sin espacio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Esto pasa cuando se diseña una función que necesita demasiados recursos, por ejemplo fibonacci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Probar con iteraciones pequeñas.</w:t>
            </w:r>
          </w:p>
        </w:tc>
      </w:tr>
    </w:tbl>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1"/>
        <w:spacing w:after="120" w:before="120" w:lineRule="auto"/>
        <w:rPr/>
      </w:pPr>
      <w:bookmarkStart w:colFirst="0" w:colLast="0" w:name="_vc4ixas8rlsv" w:id="14"/>
      <w:bookmarkEnd w:id="14"/>
      <w:r w:rsidDel="00000000" w:rsidR="00000000" w:rsidRPr="00000000">
        <w:rPr>
          <w:rtl w:val="0"/>
        </w:rPr>
        <w:t xml:space="preserve"> </w:t>
      </w:r>
      <w:r w:rsidDel="00000000" w:rsidR="00000000" w:rsidRPr="00000000">
        <w:rPr>
          <w:rtl w:val="0"/>
        </w:rPr>
        <w:t xml:space="preserve"> 5. Bitácora de Traspaso (Aconsejando al Siguiente Tutor) </w:t>
      </w:r>
    </w:p>
    <w:p w:rsidR="00000000" w:rsidDel="00000000" w:rsidP="00000000" w:rsidRDefault="00000000" w:rsidRPr="00000000" w14:paraId="00000082">
      <w:pPr>
        <w:widowControl w:val="0"/>
        <w:spacing w:after="160" w:before="0" w:line="240" w:lineRule="auto"/>
        <w:ind w:left="0" w:firstLine="0"/>
        <w:rPr>
          <w:color w:val="b7b7b7"/>
        </w:rPr>
      </w:pPr>
      <w:r w:rsidDel="00000000" w:rsidR="00000000" w:rsidRPr="00000000">
        <w:rPr>
          <w:rtl w:val="0"/>
        </w:rPr>
      </w:r>
    </w:p>
    <w:p w:rsidR="00000000" w:rsidDel="00000000" w:rsidP="00000000" w:rsidRDefault="00000000" w:rsidRPr="00000000" w14:paraId="00000083">
      <w:pPr>
        <w:widowControl w:val="0"/>
        <w:numPr>
          <w:ilvl w:val="0"/>
          <w:numId w:val="2"/>
        </w:numPr>
        <w:spacing w:after="0" w:afterAutospacing="0" w:before="0" w:line="240" w:lineRule="auto"/>
        <w:ind w:left="720" w:hanging="360"/>
        <w:jc w:val="both"/>
        <w:rPr/>
      </w:pPr>
      <w:r w:rsidDel="00000000" w:rsidR="00000000" w:rsidRPr="00000000">
        <w:rPr>
          <w:b w:val="1"/>
          <w:bCs w:val="1"/>
          <w:rtl w:val="0"/>
        </w:rPr>
        <w:t xml:space="preserve">Punto de Mayor Dificultad para el Estudiante:</w:t>
      </w:r>
      <w:r w:rsidDel="00000000" w:rsidR="00000000" w:rsidRPr="00000000">
        <w:rPr>
          <w:rtl w:val="0"/>
        </w:rPr>
        <w:t xml:space="preserve"> Confusión entre las acciones en tiempo de compilación y las de ejecución, dificultando la visualización de cómo se crean y destruyen dinámicamente los registros de activación en la pila durante una llamada.</w:t>
      </w:r>
      <w:r w:rsidDel="00000000" w:rsidR="00000000" w:rsidRPr="00000000">
        <w:rPr>
          <w:rtl w:val="0"/>
        </w:rPr>
      </w:r>
    </w:p>
    <w:p w:rsidR="00000000" w:rsidDel="00000000" w:rsidP="00000000" w:rsidRDefault="00000000" w:rsidRPr="00000000" w14:paraId="00000084">
      <w:pPr>
        <w:widowControl w:val="0"/>
        <w:numPr>
          <w:ilvl w:val="0"/>
          <w:numId w:val="2"/>
        </w:numPr>
        <w:spacing w:after="0" w:afterAutospacing="0" w:before="0" w:line="240" w:lineRule="auto"/>
        <w:ind w:left="720" w:hanging="360"/>
        <w:jc w:val="both"/>
        <w:rPr/>
      </w:pPr>
      <w:r w:rsidDel="00000000" w:rsidR="00000000" w:rsidRPr="00000000">
        <w:rPr>
          <w:b w:val="1"/>
          <w:bCs w:val="1"/>
          <w:rtl w:val="0"/>
        </w:rPr>
        <w:t xml:space="preserve">Dificultades Técnicas Encontradas: </w:t>
      </w:r>
      <w:r w:rsidDel="00000000" w:rsidR="00000000" w:rsidRPr="00000000">
        <w:rPr>
          <w:rtl w:val="0"/>
        </w:rPr>
        <w:t xml:space="preserve">Fallos en el cálculo de offsets de los parámetros, omisión del espacio para el retorno y desalineación del puntero pos al no restaurarlo (pos = pos - N) tras la función.</w:t>
      </w:r>
      <w:r w:rsidDel="00000000" w:rsidR="00000000" w:rsidRPr="00000000">
        <w:rPr>
          <w:rtl w:val="0"/>
        </w:rPr>
      </w:r>
    </w:p>
    <w:p w:rsidR="00000000" w:rsidDel="00000000" w:rsidP="00000000" w:rsidRDefault="00000000" w:rsidRPr="00000000" w14:paraId="00000085">
      <w:pPr>
        <w:widowControl w:val="0"/>
        <w:numPr>
          <w:ilvl w:val="0"/>
          <w:numId w:val="2"/>
        </w:numPr>
        <w:spacing w:after="160" w:before="0" w:line="240" w:lineRule="auto"/>
        <w:ind w:left="720" w:hanging="360"/>
        <w:jc w:val="both"/>
        <w:rPr/>
      </w:pPr>
      <w:r w:rsidDel="00000000" w:rsidR="00000000" w:rsidRPr="00000000">
        <w:rPr>
          <w:b w:val="1"/>
          <w:bCs w:val="1"/>
          <w:rtl w:val="0"/>
        </w:rPr>
        <w:t xml:space="preserve">Recomendaciones para Futuras Sesiones: </w:t>
      </w:r>
      <w:r w:rsidDel="00000000" w:rsidR="00000000" w:rsidRPr="00000000">
        <w:rPr>
          <w:rtl w:val="0"/>
        </w:rPr>
        <w:t xml:space="preserve">Trazar manualmente la pila en el pizarrón antes de codificar y usar ejemplos recursivos simples en el simulador C3D para visualizar cómo cambia el puntero dinámicamente.</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1"/>
        <w:ind w:left="720" w:firstLine="0"/>
        <w:rPr/>
      </w:pPr>
      <w:bookmarkStart w:colFirst="0" w:colLast="0" w:name="_dr1r2ssj5lrg" w:id="15"/>
      <w:bookmarkEnd w:id="15"/>
      <w:r w:rsidDel="00000000" w:rsidR="00000000" w:rsidRPr="00000000">
        <w:rPr>
          <w:rtl w:val="0"/>
        </w:rPr>
        <w:t xml:space="preserve">6</w:t>
      </w:r>
      <w:r w:rsidDel="00000000" w:rsidR="00000000" w:rsidRPr="00000000">
        <w:rPr>
          <w:rtl w:val="0"/>
        </w:rPr>
        <w:t xml:space="preserve">. Referencias</w:t>
      </w:r>
    </w:p>
    <w:p w:rsidR="00000000" w:rsidDel="00000000" w:rsidP="00000000" w:rsidRDefault="00000000" w:rsidRPr="00000000" w14:paraId="00000088">
      <w:pPr>
        <w:ind w:left="0" w:firstLine="0"/>
        <w:rPr/>
      </w:pPr>
      <w:r w:rsidDel="00000000" w:rsidR="00000000" w:rsidRPr="00000000">
        <w:rPr>
          <w:rtl w:val="0"/>
        </w:rPr>
      </w:r>
    </w:p>
    <w:tbl>
      <w:tblPr>
        <w:tblStyle w:val="Table4"/>
        <w:tblW w:w="10605.0" w:type="dxa"/>
        <w:jc w:val="left"/>
        <w:tblInd w:w="-4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10"/>
        <w:gridCol w:w="6495"/>
        <w:tblGridChange w:id="0">
          <w:tblGrid>
            <w:gridCol w:w="4110"/>
            <w:gridCol w:w="64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before="0" w:line="240" w:lineRule="auto"/>
              <w:rPr/>
            </w:pPr>
            <w:r w:rsidDel="00000000" w:rsidR="00000000" w:rsidRPr="00000000">
              <w:rPr>
                <w:b w:val="1"/>
                <w:bCs w:val="1"/>
                <w:sz w:val="21"/>
                <w:szCs w:val="21"/>
                <w:rtl w:val="0"/>
              </w:rPr>
              <w:t xml:space="preserve">Tipo de Recurso</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before="0" w:line="240" w:lineRule="auto"/>
              <w:rPr/>
            </w:pPr>
            <w:r w:rsidDel="00000000" w:rsidR="00000000" w:rsidRPr="00000000">
              <w:rPr>
                <w:b w:val="1"/>
                <w:bCs w:val="1"/>
                <w:sz w:val="21"/>
                <w:szCs w:val="21"/>
                <w:rtl w:val="0"/>
              </w:rPr>
              <w:t xml:space="preserve">Enlace / Ubicación</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before="0" w:line="240" w:lineRule="auto"/>
              <w:rPr/>
            </w:pPr>
            <w:r w:rsidDel="00000000" w:rsidR="00000000" w:rsidRPr="00000000">
              <w:rPr>
                <w:rtl w:val="0"/>
              </w:rPr>
              <w:t xml:space="preserve">Simulador de C3D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before="0" w:line="240" w:lineRule="auto"/>
              <w:rPr/>
            </w:pPr>
            <w:hyperlink r:id="rId14">
              <w:r w:rsidDel="00000000" w:rsidR="00000000" w:rsidRPr="00000000">
                <w:rPr>
                  <w:color w:val="1155cc"/>
                  <w:u w:val="single"/>
                  <w:rtl w:val="0"/>
                </w:rPr>
                <w:t xml:space="preserve">https://diegocali.github.io/simple-c3d-playground/</w:t>
              </w:r>
            </w:hyperlink>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before="0" w:line="240" w:lineRule="auto"/>
              <w:rPr/>
            </w:pPr>
            <w:r w:rsidDel="00000000" w:rsidR="00000000" w:rsidRPr="00000000">
              <w:rPr>
                <w:rtl w:val="0"/>
              </w:rPr>
              <w:t xml:space="preserve">Esquemas de traducción orientados por la sintaxis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before="0" w:line="240" w:lineRule="auto"/>
              <w:rPr/>
            </w:pPr>
            <w:r w:rsidDel="00000000" w:rsidR="00000000" w:rsidRPr="00000000">
              <w:rPr>
                <w:rtl w:val="0"/>
              </w:rPr>
              <w:t xml:space="preserve">Aho, A. V., Lam, M. S., Sethi, R., &amp; Ullman, J. D. (2008). Compiladores: Principios, técnicas y herramientas (2.ª ed.). Pearson Educación. (Capítulo 7.2, p. 433)</w:t>
            </w:r>
          </w:p>
        </w:tc>
      </w:tr>
    </w:tbl>
    <w:p w:rsidR="00000000" w:rsidDel="00000000" w:rsidP="00000000" w:rsidRDefault="00000000" w:rsidRPr="00000000" w14:paraId="0000008F">
      <w:pPr>
        <w:ind w:left="0" w:firstLine="0"/>
        <w:jc w:val="both"/>
        <w:rPr/>
      </w:pPr>
      <w:r w:rsidDel="00000000" w:rsidR="00000000" w:rsidRPr="00000000">
        <w:rPr>
          <w:rtl w:val="0"/>
        </w:rPr>
      </w:r>
    </w:p>
    <w:sectPr>
      <w:headerReference r:id="rId15" w:type="default"/>
      <w:headerReference r:id="rId16" w:type="first"/>
      <w:footerReference r:id="rId17" w:type="default"/>
      <w:footerReference r:id="rId18"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onsola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4" name="image8.png"/>
          <a:graphic>
            <a:graphicData uri="http://schemas.openxmlformats.org/drawingml/2006/picture">
              <pic:pic>
                <pic:nvPicPr>
                  <pic:cNvPr descr="pie de página" id="0" name="image8.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rPr>
    </w:pPr>
    <w:r w:rsidDel="00000000" w:rsidR="00000000" w:rsidRPr="00000000">
      <w:rPr>
        <w:rFonts w:ascii="Arial" w:cs="Arial" w:eastAsia="Arial" w:hAnsi="Arial"/>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5" name="image8.png"/>
          <a:graphic>
            <a:graphicData uri="http://schemas.openxmlformats.org/drawingml/2006/picture">
              <pic:pic>
                <pic:nvPicPr>
                  <pic:cNvPr descr="pie de página" id="0" name="image8.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0781 - Organización de Lenguajes y Compiladores 2</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2" name="image6.png"/>
          <a:graphic>
            <a:graphicData uri="http://schemas.openxmlformats.org/drawingml/2006/picture">
              <pic:pic>
                <pic:nvPicPr>
                  <pic:cNvPr descr="línea horizontal" id="0" name="image6.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12" name="image8.png"/>
          <a:graphic>
            <a:graphicData uri="http://schemas.openxmlformats.org/drawingml/2006/picture">
              <pic:pic>
                <pic:nvPicPr>
                  <pic:cNvPr descr="horizontal line" id="0" name="image8.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7" name="image1.png"/>
          <a:graphic>
            <a:graphicData uri="http://schemas.openxmlformats.org/drawingml/2006/picture">
              <pic:pic>
                <pic:nvPicPr>
                  <pic:cNvPr descr="línea corta" id="0" name="image1.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spacing w:before="0" w:line="276" w:lineRule="auto"/>
      <w:rPr/>
    </w:pPr>
    <w:r w:rsidDel="00000000" w:rsidR="00000000" w:rsidRPr="00000000">
      <w:rPr>
        <w:rtl w:val="0"/>
      </w:rPr>
    </w:r>
  </w:p>
  <w:p w:rsidR="00000000" w:rsidDel="00000000" w:rsidP="00000000" w:rsidRDefault="00000000" w:rsidRPr="00000000" w14:paraId="00000093">
    <w:pPr>
      <w:spacing w:before="0" w:line="276" w:lineRule="auto"/>
      <w:rPr/>
    </w:pPr>
    <w:r w:rsidDel="00000000" w:rsidR="00000000" w:rsidRPr="00000000">
      <w:rPr>
        <w:rtl w:val="0"/>
      </w:rPr>
    </w:r>
  </w:p>
  <w:p w:rsidR="00000000" w:rsidDel="00000000" w:rsidP="00000000" w:rsidRDefault="00000000" w:rsidRPr="00000000" w14:paraId="00000094">
    <w:pPr>
      <w:spacing w:before="0" w:line="276" w:lineRule="auto"/>
      <w:rPr/>
    </w:pPr>
    <w:r w:rsidDel="00000000" w:rsidR="00000000" w:rsidRPr="00000000">
      <w:rPr>
        <w:rtl w:val="0"/>
      </w:rPr>
      <w:t xml:space="preserve">0781 - Organización de Lenguajes y Compiladores 2</w:t>
    </w:r>
    <w:r w:rsidDel="00000000" w:rsidR="00000000" w:rsidRPr="00000000">
      <w:rPr>
        <w:rtl w:val="0"/>
      </w:rPr>
    </w:r>
  </w:p>
  <w:p w:rsidR="00000000" w:rsidDel="00000000" w:rsidP="00000000" w:rsidRDefault="00000000" w:rsidRPr="00000000" w14:paraId="00000095">
    <w:pPr>
      <w:spacing w:before="0" w:line="276" w:lineRule="auto"/>
      <w:rPr>
        <w:sz w:val="16"/>
        <w:szCs w:val="16"/>
      </w:rPr>
    </w:pPr>
    <w:r w:rsidDel="00000000" w:rsidR="00000000" w:rsidRPr="00000000">
      <w:rPr>
        <w:rtl w:val="0"/>
      </w:rPr>
      <w:t xml:space="preserve">Actividad Práctica - Vigente para el Primer Semestre 2027</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257175</wp:posOffset>
          </wp:positionV>
          <wp:extent cx="7781925" cy="95250"/>
          <wp:effectExtent b="0" l="0" r="0" t="0"/>
          <wp:wrapTopAndBottom distB="0" distT="0"/>
          <wp:docPr descr="línea horizontal" id="6" name="image8.png"/>
          <a:graphic>
            <a:graphicData uri="http://schemas.openxmlformats.org/drawingml/2006/picture">
              <pic:pic>
                <pic:nvPicPr>
                  <pic:cNvPr descr="línea horizontal" id="0" name="image8.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0" w:line="240" w:lineRule="auto"/>
      <w:ind w:left="720" w:hanging="360"/>
    </w:pPr>
    <w:rPr>
      <w:rFonts w:ascii="Arial" w:cs="Arial" w:eastAsia="Arial" w:hAnsi="Arial"/>
      <w:b w:val="1"/>
      <w:bCs w:val="1"/>
      <w:color w:val="1c4587"/>
      <w:sz w:val="36"/>
      <w:szCs w:val="36"/>
    </w:rPr>
  </w:style>
  <w:style w:type="paragraph" w:styleId="Heading2">
    <w:name w:val="heading 2"/>
    <w:basedOn w:val="Normal"/>
    <w:next w:val="Normal"/>
    <w:pPr>
      <w:keepNext w:val="1"/>
      <w:keepLines w:val="1"/>
      <w:pBdr>
        <w:bottom w:color="2e75b6" w:space="1" w:sz="6" w:val="single"/>
      </w:pBdr>
      <w:spacing w:after="80" w:line="240" w:lineRule="auto"/>
    </w:pPr>
    <w:rPr>
      <w:rFonts w:ascii="Arial" w:cs="Arial" w:eastAsia="Arial" w:hAnsi="Arial"/>
      <w:b w:val="1"/>
      <w:bCs w:val="1"/>
      <w:color w:val="1c4587"/>
      <w:sz w:val="24"/>
      <w:szCs w:val="24"/>
    </w:rPr>
  </w:style>
  <w:style w:type="paragraph" w:styleId="Heading3">
    <w:name w:val="heading 3"/>
    <w:basedOn w:val="Normal"/>
    <w:next w:val="Normal"/>
    <w:pPr>
      <w:keepNext w:val="1"/>
      <w:keepLines w:val="1"/>
      <w:spacing w:before="0" w:line="240" w:lineRule="auto"/>
      <w:ind w:left="720" w:hanging="360"/>
    </w:pPr>
    <w:rPr>
      <w:rFonts w:ascii="Arial" w:cs="Arial" w:eastAsia="Arial" w:hAnsi="Arial"/>
      <w:b w:val="1"/>
      <w:bCs w:val="1"/>
      <w:sz w:val="21"/>
      <w:szCs w:val="21"/>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image" Target="media/image9.png"/><Relationship Id="rId12" Type="http://schemas.openxmlformats.org/officeDocument/2006/relationships/hyperlink" Target="https://diegocali.github.io/simple-c3d-playgroun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eader" Target="header1.xml"/><Relationship Id="rId14" Type="http://schemas.openxmlformats.org/officeDocument/2006/relationships/hyperlink" Target="https://diegocali.github.io/simple-c3d-playground/" TargetMode="External"/><Relationship Id="rId17" Type="http://schemas.openxmlformats.org/officeDocument/2006/relationships/footer" Target="footer2.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7.png"/><Relationship Id="rId18" Type="http://schemas.openxmlformats.org/officeDocument/2006/relationships/footer" Target="footer1.xml"/><Relationship Id="rId7" Type="http://schemas.openxmlformats.org/officeDocument/2006/relationships/image" Target="media/image10.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8.png"/><Relationship Id="rId3"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