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#9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Clases de Sistemas de Información e Integración de Sistemas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Caso práctico: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Una empresa de logística utiliza un GIS para planificar rutas, un CRM para gestionar clientes y un sistema SCM para el control de inventarios. Sin embargo, estos sistemas no están integrados, lo que provoca errores y retrasos.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Responde en una hoja o archivo: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beneficios obtendría la empresa al integrar sus sistemas?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herramientas de integración podrían usarse?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¿Cuál sería un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desafío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técnico u organizacional en este proceso?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Explica brevemente qué es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arquitectura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su rol en la integración.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Documento breve, claro y puntual.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Pensamiento estructurado: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Entender la arquitectura de una solución tecnológica.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Responsabilidad organizacional: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Valorar la eficiencia como parte del buen uso de la tecnología.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