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Sistemas de Información en Negocios Globale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fío global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magina que una empresa de moda con sede en México está expandiéndose a Europa y Asia. El área de tecnología debe garantizar que todos los países compartan datos de ventas, inventario y logística en tiempo real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lo siguiente en una hoja o documento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herramientas tecnológicas podrían usarse para implementar un sistema de información global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Mencion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 posible desafí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ultural o técnico al integrar el sistema en diferentes regiones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Cómo afectaría este sistema a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ltura empresar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la empresa?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En tu opinión, ¿cuál será el principa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o futu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os sistemas de información en negocios globales?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rito breve y clar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aboración internacion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ensar en integración más allá de frontera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nsamiento estratégico glob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dentificar oportunidades y retos en escenarios globales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iencia cultur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spetar y valorar las diferencias en contextos interna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