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0055" w14:textId="77777777" w:rsidR="00D42096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5238ED7D" w14:textId="7F732F33" w:rsidR="00D42096" w:rsidRPr="00176494" w:rsidRDefault="00000000" w:rsidP="00176494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37E5A42F" wp14:editId="7FD85E6C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BBF41" w14:textId="2D5E5267" w:rsidR="00D42096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176494">
        <w:rPr>
          <w:b/>
          <w:color w:val="6D9EEB"/>
          <w:sz w:val="40"/>
          <w:szCs w:val="40"/>
        </w:rPr>
        <w:t>00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10E52191" w14:textId="1A95E2E2" w:rsidR="00D42096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2AAB585C" wp14:editId="0A699678">
            <wp:extent cx="222141" cy="222141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176494">
        <w:rPr>
          <w:b/>
          <w:color w:val="6D9EEB"/>
          <w:sz w:val="40"/>
          <w:szCs w:val="40"/>
        </w:rPr>
        <w:t xml:space="preserve">30 </w:t>
      </w:r>
      <w:r>
        <w:rPr>
          <w:b/>
          <w:color w:val="6D9EEB"/>
          <w:sz w:val="40"/>
          <w:szCs w:val="40"/>
        </w:rPr>
        <w:t>min</w:t>
      </w:r>
    </w:p>
    <w:p w14:paraId="41458261" w14:textId="77777777" w:rsidR="00D4209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22A7A0C0" w14:textId="77777777" w:rsidR="00D42096" w:rsidRDefault="00000000">
      <w:pPr>
        <w:spacing w:before="0" w:line="276" w:lineRule="auto"/>
      </w:pPr>
      <w:r>
        <w:t>Facultad de Ingeniería.</w:t>
      </w:r>
    </w:p>
    <w:p w14:paraId="13CEB39B" w14:textId="77777777" w:rsidR="00D42096" w:rsidRDefault="00000000">
      <w:pPr>
        <w:spacing w:before="0" w:line="276" w:lineRule="auto"/>
      </w:pPr>
      <w:r>
        <w:t>Escuela de Ingeniería en Ciencias y Sistemas</w:t>
      </w:r>
    </w:p>
    <w:p w14:paraId="7BCCEA37" w14:textId="77777777" w:rsidR="00D42096" w:rsidRDefault="00D42096">
      <w:pPr>
        <w:spacing w:before="0" w:line="276" w:lineRule="auto"/>
      </w:pPr>
    </w:p>
    <w:p w14:paraId="0BFF08B7" w14:textId="77777777" w:rsidR="00176494" w:rsidRDefault="00176494">
      <w:pPr>
        <w:spacing w:before="0" w:line="276" w:lineRule="auto"/>
      </w:pPr>
    </w:p>
    <w:p w14:paraId="7F4246EC" w14:textId="77777777" w:rsidR="00D42096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2CA7D12F" w14:textId="77777777" w:rsidR="00D42096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D42096" w14:paraId="78BC0F5E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BEE2" w14:textId="77777777" w:rsidR="00D4209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7B087" w14:textId="77777777" w:rsidR="00D4209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D42096" w14:paraId="01B18026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691AB" w14:textId="4E6C6CA5" w:rsidR="00D42096" w:rsidRDefault="00176494" w:rsidP="00176494">
            <w:r>
              <w:t>Pensamiento critico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F2529" w14:textId="17D61F11" w:rsidR="00D42096" w:rsidRDefault="00176494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>
              <w:rPr>
                <w:rFonts w:ascii="Arial" w:hAnsi="Arial" w:cs="Arial"/>
                <w:sz w:val="20"/>
                <w:szCs w:val="20"/>
              </w:rPr>
              <w:t>Impulsa la evaluación de argumentos y creencias y la reflexión sobre los marcos mentales que condicionan nuestras decisiones, permitiendo un razonamiento más sólido y consciente frente a problemas complejos.</w:t>
            </w:r>
          </w:p>
        </w:tc>
      </w:tr>
    </w:tbl>
    <w:p w14:paraId="118DD4A6" w14:textId="77777777" w:rsidR="00D42096" w:rsidRDefault="00D42096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382BFDAF" w14:textId="5BB77D57" w:rsidR="00D42096" w:rsidRPr="00176494" w:rsidRDefault="00000000" w:rsidP="00176494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D42096" w14:paraId="1CE041AF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E14B" w14:textId="77777777" w:rsidR="00D42096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AF00" w14:textId="77777777" w:rsidR="00D42096" w:rsidRDefault="00D42096">
            <w:pPr>
              <w:widowControl w:val="0"/>
              <w:spacing w:before="0" w:line="240" w:lineRule="auto"/>
            </w:pPr>
          </w:p>
        </w:tc>
      </w:tr>
      <w:tr w:rsidR="00D42096" w14:paraId="1917DF02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9044" w14:textId="77777777" w:rsidR="00D42096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7BA8" w14:textId="277973BF" w:rsidR="00D42096" w:rsidRDefault="00176494">
            <w:pPr>
              <w:widowControl w:val="0"/>
              <w:spacing w:before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Aplica principios básicos de ingeniería, ciencias de computación y sistemas de información y comunicación, en la formulación y resolución adecuada de problemas complejos.</w:t>
            </w:r>
          </w:p>
        </w:tc>
      </w:tr>
      <w:tr w:rsidR="00D42096" w14:paraId="472F004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16AF" w14:textId="77777777" w:rsidR="00D42096" w:rsidRDefault="00000000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11F1" w14:textId="66BCF755" w:rsidR="00D42096" w:rsidRDefault="00176494">
            <w:pPr>
              <w:widowControl w:val="0"/>
              <w:spacing w:before="0" w:line="240" w:lineRule="auto"/>
              <w:rPr>
                <w:color w:val="CCCCCC"/>
              </w:rPr>
            </w:pPr>
            <w:r>
              <w:rPr>
                <w:rFonts w:ascii="Arial" w:hAnsi="Arial" w:cs="Arial"/>
                <w:sz w:val="20"/>
                <w:szCs w:val="20"/>
              </w:rPr>
              <w:t>Demuestra pensamiento crítico, actitud investigativa y rigor analítico en el planteamiento y la resolución de problemas complejos.</w:t>
            </w:r>
          </w:p>
        </w:tc>
      </w:tr>
    </w:tbl>
    <w:p w14:paraId="712A6055" w14:textId="77777777" w:rsidR="00D42096" w:rsidRDefault="00D42096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07440FE6" w14:textId="0CC35FE3" w:rsidR="00D42096" w:rsidRPr="005F7301" w:rsidRDefault="00000000" w:rsidP="005F7301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D42096" w14:paraId="56CD6349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A05B" w14:textId="77777777" w:rsidR="00D42096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9D91" w14:textId="77777777" w:rsidR="00D42096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F780D" w14:textId="77777777" w:rsidR="00D42096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D42096" w14:paraId="0ACB0AFE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6DC2F" w14:textId="77777777" w:rsidR="00D4209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C9CC" w14:textId="77777777" w:rsidR="00D4209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5EF7" w14:textId="354FF20D" w:rsidR="00D42096" w:rsidRDefault="005F7301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F67F4F">
              <w:rPr>
                <w:sz w:val="20"/>
                <w:szCs w:val="20"/>
              </w:rPr>
              <w:t xml:space="preserve">Los estudiantes serán capaces de identificar y aplicar correctamente los conceptos de </w:t>
            </w:r>
            <w:r>
              <w:rPr>
                <w:sz w:val="20"/>
                <w:szCs w:val="20"/>
              </w:rPr>
              <w:t>modelos mentales, paradigmas y falacias</w:t>
            </w:r>
            <w:r w:rsidRPr="00F67F4F">
              <w:rPr>
                <w:sz w:val="20"/>
                <w:szCs w:val="20"/>
              </w:rPr>
              <w:t>.</w:t>
            </w:r>
          </w:p>
        </w:tc>
      </w:tr>
      <w:tr w:rsidR="00D42096" w14:paraId="19F5406D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5CE9" w14:textId="77777777" w:rsidR="00D4209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17AE" w14:textId="77777777" w:rsidR="00D4209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76187" w14:textId="06EA1283" w:rsidR="00D42096" w:rsidRDefault="005F7301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F67F4F">
              <w:rPr>
                <w:sz w:val="20"/>
                <w:szCs w:val="20"/>
              </w:rPr>
              <w:t>Alcanzar al menos un 80% de respuestas correctas en el cuestionario.</w:t>
            </w:r>
          </w:p>
        </w:tc>
      </w:tr>
      <w:tr w:rsidR="00D42096" w14:paraId="5A6A114E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5AE7" w14:textId="77777777" w:rsidR="00D4209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D50CB" w14:textId="77777777" w:rsidR="00D4209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165C6" w14:textId="4A0FDEBB" w:rsidR="00D42096" w:rsidRDefault="005F7301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F67F4F">
              <w:rPr>
                <w:sz w:val="20"/>
                <w:szCs w:val="20"/>
              </w:rPr>
              <w:t>Utilizando los materiales de clase, ejemplos visuales y guías de apoyo proporcionadas durante las sesiones</w:t>
            </w:r>
            <w:r>
              <w:rPr>
                <w:sz w:val="20"/>
                <w:szCs w:val="20"/>
              </w:rPr>
              <w:t>.</w:t>
            </w:r>
          </w:p>
        </w:tc>
      </w:tr>
      <w:tr w:rsidR="00D42096" w14:paraId="6E0FA40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6B5E7" w14:textId="77777777" w:rsidR="00D4209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2D39" w14:textId="77777777" w:rsidR="00D4209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9012" w14:textId="46038390" w:rsidR="00D42096" w:rsidRDefault="005F7301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F67F4F">
              <w:rPr>
                <w:sz w:val="20"/>
                <w:szCs w:val="20"/>
              </w:rPr>
              <w:t>Desarrollar habilidades de análisis lógico y comprensión conceptual necesarias para aplicar la lógica formal en la representación de conocimiento.</w:t>
            </w:r>
          </w:p>
        </w:tc>
      </w:tr>
      <w:tr w:rsidR="00D42096" w14:paraId="15A66F30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A829" w14:textId="77777777" w:rsidR="00D4209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2467" w14:textId="77777777" w:rsidR="00D4209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578C1" w14:textId="6FCA1D6C" w:rsidR="00D42096" w:rsidRDefault="005F7301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F67F4F">
              <w:rPr>
                <w:sz w:val="20"/>
                <w:szCs w:val="20"/>
              </w:rPr>
              <w:t>Completar el cuestionario al final de clase para evaluar los contenidos aprendidos durante el periodo de clases preparatorias para el segundo parcial.</w:t>
            </w:r>
          </w:p>
        </w:tc>
      </w:tr>
    </w:tbl>
    <w:p w14:paraId="1920984F" w14:textId="77777777" w:rsidR="00D42096" w:rsidRDefault="00D42096">
      <w:pPr>
        <w:spacing w:before="240" w:after="240"/>
      </w:pPr>
    </w:p>
    <w:p w14:paraId="127FC001" w14:textId="77777777" w:rsidR="00D42096" w:rsidRDefault="00000000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proofErr w:type="gramStart"/>
      <w:r>
        <w:t>Actividad a desarrollar</w:t>
      </w:r>
      <w:proofErr w:type="gramEnd"/>
    </w:p>
    <w:p w14:paraId="49F5ADC5" w14:textId="77777777" w:rsidR="00D42096" w:rsidRDefault="00000000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71183C60" w14:textId="06D88CC0" w:rsidR="00D42096" w:rsidRDefault="00176494" w:rsidP="00176494">
      <w:pPr>
        <w:pStyle w:val="Prrafodelista"/>
      </w:pPr>
      <w:r>
        <w:t>Contar con acceso a internet para poder desarrollar el cuestionario.</w:t>
      </w:r>
    </w:p>
    <w:p w14:paraId="19627746" w14:textId="11765500" w:rsidR="00D42096" w:rsidRDefault="00000000" w:rsidP="00176494">
      <w:pPr>
        <w:pStyle w:val="Ttulo1"/>
        <w:numPr>
          <w:ilvl w:val="1"/>
          <w:numId w:val="2"/>
        </w:numPr>
      </w:pPr>
      <w:bookmarkStart w:id="8" w:name="_w2erlg50zwd" w:colFirst="0" w:colLast="0"/>
      <w:bookmarkEnd w:id="8"/>
      <w:r>
        <w:t>Descripción de la actividad</w:t>
      </w:r>
    </w:p>
    <w:p w14:paraId="0490D6C5" w14:textId="77777777" w:rsidR="00176494" w:rsidRDefault="00176494" w:rsidP="00176494">
      <w:pPr>
        <w:rPr>
          <w:sz w:val="24"/>
          <w:szCs w:val="24"/>
        </w:rPr>
      </w:pPr>
      <w:r w:rsidRPr="006B5633">
        <w:rPr>
          <w:sz w:val="24"/>
          <w:szCs w:val="24"/>
        </w:rPr>
        <w:t>Responder las siguientes preguntas:</w:t>
      </w:r>
    </w:p>
    <w:p w14:paraId="438C07D4" w14:textId="77777777" w:rsidR="00176494" w:rsidRPr="00DC32B9" w:rsidRDefault="00176494" w:rsidP="00176494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¿Qué es un modelo mental?</w:t>
      </w:r>
      <w:r w:rsidRPr="00DC32B9">
        <w:rPr>
          <w:sz w:val="24"/>
          <w:szCs w:val="24"/>
        </w:rPr>
        <w:br/>
        <w:t>A) Un método científico para resolver problemas</w:t>
      </w:r>
      <w:r w:rsidRPr="00DC32B9">
        <w:rPr>
          <w:sz w:val="24"/>
          <w:szCs w:val="24"/>
        </w:rPr>
        <w:br/>
        <w:t>B) Una idea impuesta por la sociedad</w:t>
      </w:r>
      <w:r w:rsidRPr="00DC32B9">
        <w:rPr>
          <w:sz w:val="24"/>
          <w:szCs w:val="24"/>
        </w:rPr>
        <w:br/>
        <w:t>C) Una representación interna que usamos para entender el mundo</w:t>
      </w:r>
      <w:r w:rsidRPr="00DC32B9">
        <w:rPr>
          <w:sz w:val="24"/>
          <w:szCs w:val="24"/>
        </w:rPr>
        <w:br/>
        <w:t>D) Un conjunto de leyes universales</w:t>
      </w:r>
    </w:p>
    <w:p w14:paraId="6E1515B2" w14:textId="77777777" w:rsidR="00176494" w:rsidRPr="00DC32B9" w:rsidRDefault="00176494" w:rsidP="00176494">
      <w:pPr>
        <w:pStyle w:val="Prrafodelista"/>
        <w:rPr>
          <w:sz w:val="24"/>
          <w:szCs w:val="24"/>
        </w:rPr>
      </w:pPr>
    </w:p>
    <w:p w14:paraId="39EE4B05" w14:textId="77777777" w:rsidR="00176494" w:rsidRPr="00DC32B9" w:rsidRDefault="00176494" w:rsidP="00176494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¿Cuál es una función principal de los modelos mentales?</w:t>
      </w:r>
      <w:r w:rsidRPr="00DC32B9">
        <w:rPr>
          <w:sz w:val="24"/>
          <w:szCs w:val="24"/>
        </w:rPr>
        <w:br/>
        <w:t>A) Eliminar la ambigüedad del lenguaje</w:t>
      </w:r>
      <w:r w:rsidRPr="00DC32B9">
        <w:rPr>
          <w:sz w:val="24"/>
          <w:szCs w:val="24"/>
        </w:rPr>
        <w:br/>
        <w:t>B) Prevenir el cambio de opinión</w:t>
      </w:r>
      <w:r w:rsidRPr="00DC32B9">
        <w:rPr>
          <w:sz w:val="24"/>
          <w:szCs w:val="24"/>
        </w:rPr>
        <w:br/>
        <w:t>C) Ayudar a interpretar la realidad de forma rápida</w:t>
      </w:r>
      <w:r w:rsidRPr="00DC32B9">
        <w:rPr>
          <w:sz w:val="24"/>
          <w:szCs w:val="24"/>
        </w:rPr>
        <w:br/>
        <w:t>D) Reemplazar las emociones por lógica</w:t>
      </w:r>
    </w:p>
    <w:p w14:paraId="05C0D450" w14:textId="77777777" w:rsidR="00176494" w:rsidRPr="00DC32B9" w:rsidRDefault="00176494" w:rsidP="00176494">
      <w:pPr>
        <w:pStyle w:val="Prrafodelista"/>
        <w:rPr>
          <w:sz w:val="24"/>
          <w:szCs w:val="24"/>
        </w:rPr>
      </w:pPr>
    </w:p>
    <w:p w14:paraId="519DBE34" w14:textId="77777777" w:rsidR="00176494" w:rsidRPr="00DC32B9" w:rsidRDefault="00176494" w:rsidP="00176494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 xml:space="preserve">¿Qué son las imágenes </w:t>
      </w:r>
      <w:proofErr w:type="spellStart"/>
      <w:r w:rsidRPr="00DC32B9">
        <w:rPr>
          <w:b/>
          <w:bCs/>
          <w:sz w:val="24"/>
          <w:szCs w:val="24"/>
        </w:rPr>
        <w:t>multiestables</w:t>
      </w:r>
      <w:proofErr w:type="spellEnd"/>
      <w:r w:rsidRPr="00DC32B9">
        <w:rPr>
          <w:b/>
          <w:bCs/>
          <w:sz w:val="24"/>
          <w:szCs w:val="24"/>
        </w:rPr>
        <w:t>?</w:t>
      </w:r>
      <w:r w:rsidRPr="00DC32B9">
        <w:rPr>
          <w:sz w:val="24"/>
          <w:szCs w:val="24"/>
        </w:rPr>
        <w:br/>
        <w:t>A) Fotografías en blanco y negro</w:t>
      </w:r>
      <w:r w:rsidRPr="00DC32B9">
        <w:rPr>
          <w:sz w:val="24"/>
          <w:szCs w:val="24"/>
        </w:rPr>
        <w:br/>
        <w:t>B) Ilusiones ópticas que cambian de forma dependiendo de cómo se observen</w:t>
      </w:r>
      <w:r w:rsidRPr="00DC32B9">
        <w:rPr>
          <w:sz w:val="24"/>
          <w:szCs w:val="24"/>
        </w:rPr>
        <w:br/>
        <w:t>C) Imágenes que solo tienen un único significado</w:t>
      </w:r>
      <w:r w:rsidRPr="00DC32B9">
        <w:rPr>
          <w:sz w:val="24"/>
          <w:szCs w:val="24"/>
        </w:rPr>
        <w:br/>
        <w:t>D) Dibujos con significado universal</w:t>
      </w:r>
    </w:p>
    <w:p w14:paraId="2B96B320" w14:textId="77777777" w:rsidR="00176494" w:rsidRPr="00DC32B9" w:rsidRDefault="00176494" w:rsidP="00176494">
      <w:pPr>
        <w:pStyle w:val="Prrafodelista"/>
        <w:rPr>
          <w:sz w:val="24"/>
          <w:szCs w:val="24"/>
        </w:rPr>
      </w:pPr>
    </w:p>
    <w:p w14:paraId="4F628B1F" w14:textId="77777777" w:rsidR="00176494" w:rsidRPr="00DC32B9" w:rsidRDefault="00176494" w:rsidP="00176494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 xml:space="preserve">¿Cuál de las siguientes es un ejemplo de imagen </w:t>
      </w:r>
      <w:proofErr w:type="spellStart"/>
      <w:r w:rsidRPr="00DC32B9">
        <w:rPr>
          <w:b/>
          <w:bCs/>
          <w:sz w:val="24"/>
          <w:szCs w:val="24"/>
        </w:rPr>
        <w:t>multiestable</w:t>
      </w:r>
      <w:proofErr w:type="spellEnd"/>
      <w:r w:rsidRPr="00DC32B9">
        <w:rPr>
          <w:b/>
          <w:bCs/>
          <w:sz w:val="24"/>
          <w:szCs w:val="24"/>
        </w:rPr>
        <w:t>?</w:t>
      </w:r>
      <w:r w:rsidRPr="00DC32B9">
        <w:rPr>
          <w:sz w:val="24"/>
          <w:szCs w:val="24"/>
        </w:rPr>
        <w:br/>
        <w:t>A) Una ecuación matemática</w:t>
      </w:r>
      <w:r w:rsidRPr="00DC32B9">
        <w:rPr>
          <w:sz w:val="24"/>
          <w:szCs w:val="24"/>
        </w:rPr>
        <w:br/>
        <w:t>B) El dibujo de una manzana</w:t>
      </w:r>
      <w:r w:rsidRPr="00DC32B9">
        <w:rPr>
          <w:sz w:val="24"/>
          <w:szCs w:val="24"/>
        </w:rPr>
        <w:br/>
      </w:r>
      <w:r w:rsidRPr="00DC32B9">
        <w:rPr>
          <w:sz w:val="24"/>
          <w:szCs w:val="24"/>
        </w:rPr>
        <w:lastRenderedPageBreak/>
        <w:t>C) La imagen de la anciana/joven</w:t>
      </w:r>
      <w:r w:rsidRPr="00DC32B9">
        <w:rPr>
          <w:sz w:val="24"/>
          <w:szCs w:val="24"/>
        </w:rPr>
        <w:br/>
        <w:t>D) Un plano arquitectónico</w:t>
      </w:r>
    </w:p>
    <w:p w14:paraId="127FFC75" w14:textId="77777777" w:rsidR="00176494" w:rsidRPr="00DC32B9" w:rsidRDefault="00176494" w:rsidP="00176494">
      <w:pPr>
        <w:pStyle w:val="Prrafodelista"/>
        <w:rPr>
          <w:sz w:val="24"/>
          <w:szCs w:val="24"/>
        </w:rPr>
      </w:pPr>
    </w:p>
    <w:p w14:paraId="5304BFF6" w14:textId="77777777" w:rsidR="00176494" w:rsidRPr="00DC32B9" w:rsidRDefault="00176494" w:rsidP="00176494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¿Qué es la polisemia?</w:t>
      </w:r>
      <w:r w:rsidRPr="00DC32B9">
        <w:rPr>
          <w:sz w:val="24"/>
          <w:szCs w:val="24"/>
        </w:rPr>
        <w:br/>
        <w:t>A) El uso de sinónimos complejos</w:t>
      </w:r>
      <w:r w:rsidRPr="00DC32B9">
        <w:rPr>
          <w:sz w:val="24"/>
          <w:szCs w:val="24"/>
        </w:rPr>
        <w:br/>
        <w:t>B) La existencia de varios significados para una misma palabra</w:t>
      </w:r>
      <w:r w:rsidRPr="00DC32B9">
        <w:rPr>
          <w:sz w:val="24"/>
          <w:szCs w:val="24"/>
        </w:rPr>
        <w:br/>
        <w:t>C) El uso de palabras técnicas en ciencia</w:t>
      </w:r>
      <w:r w:rsidRPr="00DC32B9">
        <w:rPr>
          <w:sz w:val="24"/>
          <w:szCs w:val="24"/>
        </w:rPr>
        <w:br/>
        <w:t>D) La mezcla de idiomas en una oración</w:t>
      </w:r>
    </w:p>
    <w:p w14:paraId="784527B1" w14:textId="77777777" w:rsidR="00176494" w:rsidRPr="00DC32B9" w:rsidRDefault="00176494" w:rsidP="00176494">
      <w:pPr>
        <w:pStyle w:val="Prrafodelista"/>
        <w:rPr>
          <w:sz w:val="24"/>
          <w:szCs w:val="24"/>
        </w:rPr>
      </w:pPr>
    </w:p>
    <w:p w14:paraId="10109DA6" w14:textId="77777777" w:rsidR="00176494" w:rsidRPr="00DC32B9" w:rsidRDefault="00176494" w:rsidP="00176494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¿Cuál de las siguientes palabras es polisémica?</w:t>
      </w:r>
      <w:r w:rsidRPr="00DC32B9">
        <w:rPr>
          <w:sz w:val="24"/>
          <w:szCs w:val="24"/>
        </w:rPr>
        <w:br/>
        <w:t>A) Gato (animal / herramienta)</w:t>
      </w:r>
      <w:r w:rsidRPr="00DC32B9">
        <w:rPr>
          <w:sz w:val="24"/>
          <w:szCs w:val="24"/>
        </w:rPr>
        <w:br/>
        <w:t>B) Árbol (solo una definición)</w:t>
      </w:r>
      <w:r w:rsidRPr="00DC32B9">
        <w:rPr>
          <w:sz w:val="24"/>
          <w:szCs w:val="24"/>
        </w:rPr>
        <w:br/>
        <w:t>C) Computadora (sinónimo único)</w:t>
      </w:r>
      <w:r w:rsidRPr="00DC32B9">
        <w:rPr>
          <w:sz w:val="24"/>
          <w:szCs w:val="24"/>
        </w:rPr>
        <w:br/>
        <w:t>D) Azul (color únicamente)</w:t>
      </w:r>
    </w:p>
    <w:p w14:paraId="687CB5F4" w14:textId="77777777" w:rsidR="00176494" w:rsidRPr="00DC32B9" w:rsidRDefault="00176494" w:rsidP="00176494">
      <w:pPr>
        <w:pStyle w:val="Prrafodelista"/>
        <w:rPr>
          <w:sz w:val="24"/>
          <w:szCs w:val="24"/>
        </w:rPr>
      </w:pPr>
    </w:p>
    <w:p w14:paraId="135D4AE1" w14:textId="77777777" w:rsidR="00176494" w:rsidRPr="00DC32B9" w:rsidRDefault="00176494" w:rsidP="00176494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¿Qué es la polisemia cultural?</w:t>
      </w:r>
      <w:r w:rsidRPr="00DC32B9">
        <w:rPr>
          <w:sz w:val="24"/>
          <w:szCs w:val="24"/>
        </w:rPr>
        <w:br/>
        <w:t>A) La traducción literal entre culturas</w:t>
      </w:r>
      <w:r w:rsidRPr="00DC32B9">
        <w:rPr>
          <w:sz w:val="24"/>
          <w:szCs w:val="24"/>
        </w:rPr>
        <w:br/>
        <w:t>B) El significado múltiple de una palabra según el contexto cultural</w:t>
      </w:r>
      <w:r w:rsidRPr="00DC32B9">
        <w:rPr>
          <w:sz w:val="24"/>
          <w:szCs w:val="24"/>
        </w:rPr>
        <w:br/>
        <w:t>C) El error gramatical por desconocer una lengua</w:t>
      </w:r>
      <w:r w:rsidRPr="00DC32B9">
        <w:rPr>
          <w:sz w:val="24"/>
          <w:szCs w:val="24"/>
        </w:rPr>
        <w:br/>
        <w:t>D) El uso de jergas técnicas</w:t>
      </w:r>
    </w:p>
    <w:p w14:paraId="7D0E492A" w14:textId="77777777" w:rsidR="00176494" w:rsidRPr="00DC32B9" w:rsidRDefault="00176494" w:rsidP="00176494">
      <w:pPr>
        <w:pStyle w:val="Prrafodelista"/>
        <w:rPr>
          <w:sz w:val="24"/>
          <w:szCs w:val="24"/>
        </w:rPr>
      </w:pPr>
    </w:p>
    <w:p w14:paraId="2819CFA3" w14:textId="77777777" w:rsidR="00176494" w:rsidRPr="00DC32B9" w:rsidRDefault="00176494" w:rsidP="00176494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¿Por qué buscamos certeza, según lo visto en clase?</w:t>
      </w:r>
      <w:r w:rsidRPr="00DC32B9">
        <w:rPr>
          <w:sz w:val="24"/>
          <w:szCs w:val="24"/>
        </w:rPr>
        <w:br/>
        <w:t>A) Porque el cerebro no puede lidiar con lo desconocido</w:t>
      </w:r>
      <w:r w:rsidRPr="00DC32B9">
        <w:rPr>
          <w:sz w:val="24"/>
          <w:szCs w:val="24"/>
        </w:rPr>
        <w:br/>
        <w:t>B) Para mantener una visión fija y segura del mundo</w:t>
      </w:r>
      <w:r w:rsidRPr="00DC32B9">
        <w:rPr>
          <w:sz w:val="24"/>
          <w:szCs w:val="24"/>
        </w:rPr>
        <w:br/>
        <w:t>C) Para evitar usar la memoria</w:t>
      </w:r>
      <w:r w:rsidRPr="00DC32B9">
        <w:rPr>
          <w:sz w:val="24"/>
          <w:szCs w:val="24"/>
        </w:rPr>
        <w:br/>
        <w:t>D) Porque es una necesidad fisiológica</w:t>
      </w:r>
    </w:p>
    <w:p w14:paraId="013F71F7" w14:textId="77777777" w:rsidR="00176494" w:rsidRPr="00DC32B9" w:rsidRDefault="00176494" w:rsidP="00176494">
      <w:pPr>
        <w:pStyle w:val="Prrafodelista"/>
        <w:rPr>
          <w:sz w:val="24"/>
          <w:szCs w:val="24"/>
        </w:rPr>
      </w:pPr>
    </w:p>
    <w:p w14:paraId="7A03CAB9" w14:textId="77777777" w:rsidR="00176494" w:rsidRPr="00DC32B9" w:rsidRDefault="00176494" w:rsidP="00176494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¿Qué riesgo puede tener la necesidad de certeza?</w:t>
      </w:r>
      <w:r w:rsidRPr="00DC32B9">
        <w:rPr>
          <w:sz w:val="24"/>
          <w:szCs w:val="24"/>
        </w:rPr>
        <w:br/>
        <w:t>A) Nos hace más rápidos para aprender</w:t>
      </w:r>
      <w:r w:rsidRPr="00DC32B9">
        <w:rPr>
          <w:sz w:val="24"/>
          <w:szCs w:val="24"/>
        </w:rPr>
        <w:br/>
        <w:t>B) Limita la capacidad de reflexionar y cuestionar</w:t>
      </w:r>
      <w:r w:rsidRPr="00DC32B9">
        <w:rPr>
          <w:sz w:val="24"/>
          <w:szCs w:val="24"/>
        </w:rPr>
        <w:br/>
        <w:t>C) Mejora nuestra toma de decisiones</w:t>
      </w:r>
      <w:r w:rsidRPr="00DC32B9">
        <w:rPr>
          <w:sz w:val="24"/>
          <w:szCs w:val="24"/>
        </w:rPr>
        <w:br/>
        <w:t>D) Aumenta la creatividad</w:t>
      </w:r>
    </w:p>
    <w:p w14:paraId="7E850BAC" w14:textId="77777777" w:rsidR="00176494" w:rsidRPr="00DC32B9" w:rsidRDefault="00176494" w:rsidP="00176494">
      <w:pPr>
        <w:pStyle w:val="Prrafodelista"/>
        <w:rPr>
          <w:sz w:val="24"/>
          <w:szCs w:val="24"/>
        </w:rPr>
      </w:pPr>
    </w:p>
    <w:p w14:paraId="4D850EAD" w14:textId="6F5A89CB" w:rsidR="00176494" w:rsidRPr="00176494" w:rsidRDefault="00176494" w:rsidP="00176494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DC32B9">
        <w:rPr>
          <w:b/>
          <w:bCs/>
          <w:sz w:val="24"/>
          <w:szCs w:val="24"/>
        </w:rPr>
        <w:t>¿Qué función puede tener el humor en los procesos mentales?</w:t>
      </w:r>
      <w:r w:rsidRPr="00DC32B9">
        <w:rPr>
          <w:sz w:val="24"/>
          <w:szCs w:val="24"/>
        </w:rPr>
        <w:br/>
        <w:t>A) Interrumpir la concentración</w:t>
      </w:r>
      <w:r w:rsidRPr="00DC32B9">
        <w:rPr>
          <w:sz w:val="24"/>
          <w:szCs w:val="24"/>
        </w:rPr>
        <w:br/>
        <w:t>B) Distracción innecesaria</w:t>
      </w:r>
      <w:r w:rsidRPr="00DC32B9">
        <w:rPr>
          <w:sz w:val="24"/>
          <w:szCs w:val="24"/>
        </w:rPr>
        <w:br/>
      </w:r>
      <w:r w:rsidRPr="00DC32B9">
        <w:rPr>
          <w:sz w:val="24"/>
          <w:szCs w:val="24"/>
        </w:rPr>
        <w:lastRenderedPageBreak/>
        <w:t>C) Facilitar nuevas perspectivas e interpretaciones</w:t>
      </w:r>
      <w:r w:rsidRPr="00DC32B9">
        <w:rPr>
          <w:sz w:val="24"/>
          <w:szCs w:val="24"/>
        </w:rPr>
        <w:br/>
        <w:t>D) Eliminar la ambigüedad del lenguaje</w:t>
      </w:r>
    </w:p>
    <w:p w14:paraId="71867DBD" w14:textId="77777777" w:rsidR="00D42096" w:rsidRDefault="00000000">
      <w:pPr>
        <w:pStyle w:val="Ttulo1"/>
        <w:numPr>
          <w:ilvl w:val="1"/>
          <w:numId w:val="2"/>
        </w:numPr>
      </w:pPr>
      <w:bookmarkStart w:id="9" w:name="_24rti7f9zgg8" w:colFirst="0" w:colLast="0"/>
      <w:bookmarkEnd w:id="9"/>
      <w:r>
        <w:t>Material de apoyo (referencias)</w:t>
      </w:r>
    </w:p>
    <w:p w14:paraId="73598040" w14:textId="77777777" w:rsidR="005F7301" w:rsidRDefault="005F7301" w:rsidP="005F7301">
      <w:pPr>
        <w:pStyle w:val="Prrafodelista"/>
      </w:pPr>
      <w:r w:rsidRPr="00D8298F">
        <w:t xml:space="preserve">Universidad de San Carlos de Guatemala. (s.f.). Unidad </w:t>
      </w:r>
      <w:r>
        <w:t>5</w:t>
      </w:r>
      <w:r w:rsidRPr="00D8298F">
        <w:t xml:space="preserve">: </w:t>
      </w:r>
      <w:r>
        <w:t>Razonamientos y falacias</w:t>
      </w:r>
      <w:r w:rsidRPr="00D8298F">
        <w:t xml:space="preserve"> [Material del curso Lógica de Sistemas, Facultad de Ingeniería]. Plataforma UEDI.</w:t>
      </w:r>
    </w:p>
    <w:p w14:paraId="4F92AD2D" w14:textId="51C20E6D" w:rsidR="00D42096" w:rsidRDefault="005F7301" w:rsidP="005F7301">
      <w:pPr>
        <w:pStyle w:val="Prrafodelista"/>
      </w:pPr>
      <w:r>
        <w:t>Presentación de la unidad 5 y 6.</w:t>
      </w:r>
    </w:p>
    <w:p w14:paraId="490A7861" w14:textId="77777777" w:rsidR="00D42096" w:rsidRDefault="00000000">
      <w:pPr>
        <w:pStyle w:val="Ttulo1"/>
        <w:numPr>
          <w:ilvl w:val="0"/>
          <w:numId w:val="2"/>
        </w:numPr>
      </w:pPr>
      <w:bookmarkStart w:id="10" w:name="_8zzin911mwf0" w:colFirst="0" w:colLast="0"/>
      <w:bookmarkEnd w:id="10"/>
      <w:r>
        <w:t>Rúbrica de Calificación</w:t>
      </w:r>
    </w:p>
    <w:p w14:paraId="31B903B2" w14:textId="77777777" w:rsidR="00D42096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1" w:name="_51nqsrb0cvif" w:colFirst="0" w:colLast="0"/>
      <w:bookmarkEnd w:id="11"/>
      <w:r>
        <w:rPr>
          <w:color w:val="0B5394"/>
          <w:sz w:val="32"/>
          <w:szCs w:val="32"/>
        </w:rPr>
        <w:t>Requisitos para optar a la calificación</w:t>
      </w:r>
    </w:p>
    <w:p w14:paraId="21CF9111" w14:textId="77777777" w:rsidR="00D42096" w:rsidRDefault="00000000">
      <w:pPr>
        <w:spacing w:before="240" w:after="240"/>
      </w:pPr>
      <w:r>
        <w:t>* La actividad debe realizarse y ser entregada durante el periodo de clase.</w:t>
      </w:r>
    </w:p>
    <w:p w14:paraId="32FD0501" w14:textId="77777777" w:rsidR="00D42096" w:rsidRDefault="00000000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2" w:name="_53cx96oii295" w:colFirst="0" w:colLast="0"/>
      <w:bookmarkEnd w:id="12"/>
      <w:r>
        <w:rPr>
          <w:color w:val="0B5394"/>
          <w:sz w:val="32"/>
          <w:szCs w:val="32"/>
        </w:rPr>
        <w:t>Detalle de la Calificación</w:t>
      </w:r>
    </w:p>
    <w:tbl>
      <w:tblPr>
        <w:tblStyle w:val="a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5F7301" w14:paraId="2628297B" w14:textId="77777777" w:rsidTr="00E7309A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74B64" w14:textId="77777777" w:rsidR="005F7301" w:rsidRDefault="005F7301" w:rsidP="00E7309A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1339" w14:textId="77777777" w:rsidR="005F7301" w:rsidRDefault="005F7301" w:rsidP="00E7309A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227A8" w14:textId="77777777" w:rsidR="005F7301" w:rsidRDefault="005F7301" w:rsidP="00E7309A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5F7301" w14:paraId="203A654D" w14:textId="77777777" w:rsidTr="00E7309A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182A" w14:textId="77777777" w:rsidR="005F7301" w:rsidRDefault="005F7301" w:rsidP="00E7309A">
            <w:pPr>
              <w:jc w:val="center"/>
              <w:rPr>
                <w:b/>
              </w:rPr>
            </w:pPr>
            <w:r>
              <w:rPr>
                <w:b/>
              </w:rPr>
              <w:t>Preguntas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0436" w14:textId="77777777" w:rsidR="005F7301" w:rsidRDefault="005F7301" w:rsidP="00E7309A">
            <w:pPr>
              <w:jc w:val="center"/>
              <w:rPr>
                <w:b/>
              </w:rPr>
            </w:pPr>
            <w:r>
              <w:rPr>
                <w:b/>
              </w:rPr>
              <w:t>Respondió de manera correcta cada una de las preguntas.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65653" w14:textId="77777777" w:rsidR="005F7301" w:rsidRDefault="005F7301" w:rsidP="00E7309A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</w:tbl>
    <w:p w14:paraId="218ED949" w14:textId="77777777" w:rsidR="00D42096" w:rsidRDefault="00D42096"/>
    <w:p w14:paraId="0032915A" w14:textId="77777777" w:rsidR="00D42096" w:rsidRDefault="00D42096">
      <w:pPr>
        <w:rPr>
          <w:color w:val="666666"/>
        </w:rPr>
      </w:pPr>
    </w:p>
    <w:p w14:paraId="2EFED647" w14:textId="77777777" w:rsidR="00D42096" w:rsidRDefault="00000000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0FBE334B" wp14:editId="0EC2727B">
            <wp:extent cx="438150" cy="57150"/>
            <wp:effectExtent l="0" t="0" r="0" b="0"/>
            <wp:docPr id="2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101FB" w14:textId="77777777" w:rsidR="00D42096" w:rsidRDefault="00D42096"/>
    <w:sectPr w:rsidR="00D4209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56FC" w14:textId="77777777" w:rsidR="00FA1F91" w:rsidRDefault="00FA1F91">
      <w:pPr>
        <w:spacing w:before="0" w:line="240" w:lineRule="auto"/>
      </w:pPr>
      <w:r>
        <w:separator/>
      </w:r>
    </w:p>
  </w:endnote>
  <w:endnote w:type="continuationSeparator" w:id="0">
    <w:p w14:paraId="341A76C9" w14:textId="77777777" w:rsidR="00FA1F91" w:rsidRDefault="00FA1F9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70DBEF69-5BBB-485F-9794-2D54A6D286B4}"/>
    <w:embedBold r:id="rId2" w:fontKey="{7276BACD-C097-4581-A654-C04976405E5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78C685D3-0E21-4136-BA7E-B27C68B5A050}"/>
    <w:embedItalic r:id="rId4" w:fontKey="{F372B1E6-048C-46E2-91FF-CCED5492D3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A0E94C9-193D-4FFD-A30F-26EB6B585A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2C1F159-B5A3-4763-8CBA-1444F74B20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CF34" w14:textId="77777777" w:rsidR="00D4209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176494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6D068EF2" wp14:editId="2FA6C6A3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B2B4C" w14:textId="77777777" w:rsidR="00D4209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602ACE79" wp14:editId="653FCFE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C204E" w14:textId="77777777" w:rsidR="00FA1F91" w:rsidRDefault="00FA1F91">
      <w:pPr>
        <w:spacing w:before="0" w:line="240" w:lineRule="auto"/>
      </w:pPr>
      <w:r>
        <w:separator/>
      </w:r>
    </w:p>
  </w:footnote>
  <w:footnote w:type="continuationSeparator" w:id="0">
    <w:p w14:paraId="3E37CDD1" w14:textId="77777777" w:rsidR="00FA1F91" w:rsidRDefault="00FA1F9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3123" w14:textId="4F3238E6" w:rsidR="00D42096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1FF87681" wp14:editId="19E6EFDC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B8C8FDB" wp14:editId="6A77A29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76494">
      <w:rPr>
        <w:color w:val="666666"/>
        <w:sz w:val="20"/>
        <w:szCs w:val="20"/>
      </w:rPr>
      <w:t>Lógica de Sistemas</w:t>
    </w:r>
  </w:p>
  <w:p w14:paraId="45BBBDEB" w14:textId="77777777" w:rsidR="00D42096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AA5797D" wp14:editId="093262D7">
          <wp:extent cx="447675" cy="57150"/>
          <wp:effectExtent l="0" t="0" r="0" b="0"/>
          <wp:docPr id="7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9CF81" w14:textId="77777777" w:rsidR="00D42096" w:rsidRDefault="00000000">
    <w:pPr>
      <w:pStyle w:val="Ttulo"/>
    </w:pPr>
    <w:bookmarkStart w:id="13" w:name="_6nnchvexegiu" w:colFirst="0" w:colLast="0"/>
    <w:bookmarkEnd w:id="13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C1F2445" wp14:editId="41BF48BA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6255E35B" wp14:editId="1400077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A4E43"/>
    <w:multiLevelType w:val="hybridMultilevel"/>
    <w:tmpl w:val="58B450A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14C61"/>
    <w:multiLevelType w:val="multilevel"/>
    <w:tmpl w:val="187A5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0A24B1"/>
    <w:multiLevelType w:val="multilevel"/>
    <w:tmpl w:val="A104BB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DDC57A7"/>
    <w:multiLevelType w:val="hybridMultilevel"/>
    <w:tmpl w:val="934E94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1843">
    <w:abstractNumId w:val="1"/>
  </w:num>
  <w:num w:numId="2" w16cid:durableId="1231768811">
    <w:abstractNumId w:val="2"/>
  </w:num>
  <w:num w:numId="3" w16cid:durableId="196741841">
    <w:abstractNumId w:val="0"/>
  </w:num>
  <w:num w:numId="4" w16cid:durableId="109276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096"/>
    <w:rsid w:val="00176494"/>
    <w:rsid w:val="00304B08"/>
    <w:rsid w:val="005F7301"/>
    <w:rsid w:val="00D42096"/>
    <w:rsid w:val="00FA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78AC8"/>
  <w15:docId w15:val="{416CF485-229B-4F79-B054-D4442554E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176494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494"/>
  </w:style>
  <w:style w:type="paragraph" w:styleId="Piedepgina">
    <w:name w:val="footer"/>
    <w:basedOn w:val="Normal"/>
    <w:link w:val="PiedepginaCar"/>
    <w:uiPriority w:val="99"/>
    <w:unhideWhenUsed/>
    <w:rsid w:val="00176494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494"/>
  </w:style>
  <w:style w:type="paragraph" w:styleId="Prrafodelista">
    <w:name w:val="List Paragraph"/>
    <w:basedOn w:val="Normal"/>
    <w:uiPriority w:val="34"/>
    <w:qFormat/>
    <w:rsid w:val="00176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745</Words>
  <Characters>3906</Characters>
  <Application>Microsoft Office Word</Application>
  <DocSecurity>0</DocSecurity>
  <Lines>156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Ruiz</cp:lastModifiedBy>
  <cp:revision>2</cp:revision>
  <dcterms:created xsi:type="dcterms:W3CDTF">2025-10-30T20:25:00Z</dcterms:created>
  <dcterms:modified xsi:type="dcterms:W3CDTF">2025-10-30T20:40:00Z</dcterms:modified>
</cp:coreProperties>
</file>