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8DAF" w14:textId="77777777" w:rsidR="000F11B2" w:rsidRDefault="000F11B2">
      <w:pPr>
        <w:rPr>
          <w:color w:val="039BE5"/>
          <w:sz w:val="72"/>
          <w:szCs w:val="72"/>
        </w:rPr>
      </w:pPr>
      <w:r w:rsidRPr="000F11B2">
        <w:rPr>
          <w:color w:val="039BE5"/>
          <w:sz w:val="72"/>
          <w:szCs w:val="72"/>
        </w:rPr>
        <w:t>Lenguajes en Lógica</w:t>
      </w:r>
    </w:p>
    <w:p w14:paraId="74BCCFA1" w14:textId="4956E302" w:rsidR="00376DE4" w:rsidRDefault="00000000">
      <w:r>
        <w:rPr>
          <w:noProof/>
        </w:rPr>
        <w:drawing>
          <wp:inline distT="114300" distB="114300" distL="114300" distR="114300" wp14:anchorId="20E3EC25" wp14:editId="62E6FE97">
            <wp:extent cx="447675" cy="57150"/>
            <wp:effectExtent l="0" t="0" r="0" b="0"/>
            <wp:docPr id="9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641B6" w14:textId="77777777" w:rsidR="00376DE4" w:rsidRDefault="00000000">
      <w:r>
        <w:t>Autor/Tutor</w:t>
      </w:r>
      <w:r>
        <w:br/>
      </w:r>
    </w:p>
    <w:p w14:paraId="75C39E15" w14:textId="77777777" w:rsidR="00376DE4" w:rsidRDefault="00376DE4"/>
    <w:p w14:paraId="6C9489F5" w14:textId="77777777" w:rsidR="00376DE4" w:rsidRDefault="00376DE4"/>
    <w:p w14:paraId="197D5F70" w14:textId="77777777" w:rsidR="00376DE4" w:rsidRDefault="00376DE4"/>
    <w:p w14:paraId="79C300A9" w14:textId="77777777" w:rsidR="00376DE4" w:rsidRDefault="00000000">
      <w:r>
        <w:rPr>
          <w:noProof/>
        </w:rPr>
        <w:drawing>
          <wp:inline distT="114300" distB="114300" distL="114300" distR="114300" wp14:anchorId="52C1CBB5" wp14:editId="6FB0CB53">
            <wp:extent cx="5943600" cy="622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D3D58" w14:textId="77777777" w:rsidR="00376DE4" w:rsidRDefault="00376DE4"/>
    <w:p w14:paraId="36272CD0" w14:textId="77777777" w:rsidR="00376DE4" w:rsidRDefault="00376DE4"/>
    <w:p w14:paraId="17EF0B38" w14:textId="77777777" w:rsidR="00376DE4" w:rsidRDefault="00376DE4"/>
    <w:p w14:paraId="488E2D26" w14:textId="77777777" w:rsidR="00376DE4" w:rsidRDefault="00376DE4"/>
    <w:p w14:paraId="1166E16D" w14:textId="64CA9A9E" w:rsidR="00376DE4" w:rsidRDefault="00376DE4"/>
    <w:p w14:paraId="32E2C52D" w14:textId="665412DD" w:rsidR="00376DE4" w:rsidRDefault="000F11B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C75108F" wp14:editId="089C0964">
            <wp:simplePos x="0" y="0"/>
            <wp:positionH relativeFrom="column">
              <wp:posOffset>1333500</wp:posOffset>
            </wp:positionH>
            <wp:positionV relativeFrom="paragraph">
              <wp:posOffset>136525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sz w:val="28"/>
          <w:szCs w:val="28"/>
        </w:rPr>
        <w:t xml:space="preserve">Tiempo aproximado:        </w:t>
      </w:r>
      <w:r>
        <w:rPr>
          <w:sz w:val="28"/>
          <w:szCs w:val="28"/>
        </w:rPr>
        <w:t>45</w:t>
      </w:r>
      <w:r w:rsidR="00000000">
        <w:rPr>
          <w:sz w:val="28"/>
          <w:szCs w:val="28"/>
        </w:rPr>
        <w:t xml:space="preserve"> min</w:t>
      </w:r>
    </w:p>
    <w:p w14:paraId="40B31A20" w14:textId="777DDCCF" w:rsidR="00376DE4" w:rsidRDefault="00376DE4"/>
    <w:p w14:paraId="31FE221B" w14:textId="77777777" w:rsidR="00376DE4" w:rsidRDefault="00000000">
      <w:r>
        <w:br/>
        <w:t xml:space="preserve">Universidad San Carlos de Guatemala </w:t>
      </w:r>
    </w:p>
    <w:p w14:paraId="7D6F2F89" w14:textId="77777777" w:rsidR="00376DE4" w:rsidRDefault="00000000">
      <w:r>
        <w:t>Facultad de ingeniería.</w:t>
      </w:r>
    </w:p>
    <w:p w14:paraId="2D7F90C8" w14:textId="77777777" w:rsidR="00376DE4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11E225CC" w14:textId="77777777" w:rsidR="00376DE4" w:rsidRDefault="00000000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2BD0AE1F" w14:textId="77777777" w:rsidR="00376DE4" w:rsidRDefault="00000000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376DE4" w14:paraId="50D8959E" w14:textId="77777777" w:rsidTr="000F11B2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98C6" w14:textId="77777777" w:rsidR="00376DE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E900" w14:textId="77777777" w:rsidR="00376DE4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376DE4" w14:paraId="1753EB71" w14:textId="77777777" w:rsidTr="000F11B2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A877" w14:textId="13D52DE0" w:rsidR="00376DE4" w:rsidRDefault="000F11B2" w:rsidP="000F11B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0F11B2">
              <w:rPr>
                <w:color w:val="039BE5"/>
                <w:sz w:val="36"/>
                <w:szCs w:val="36"/>
              </w:rPr>
              <w:t>Comunicación y Pensamiento Crítico.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9D71" w14:textId="6F061CF8" w:rsidR="00376DE4" w:rsidRDefault="000F11B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0F11B2">
              <w:rPr>
                <w:color w:val="039BE5"/>
                <w:sz w:val="36"/>
                <w:szCs w:val="36"/>
              </w:rPr>
              <w:t>Estos valores se aplican al fomentar el uso del lenguaje como herramienta de análisis lógico y comprensión del mundo, permitiendo expresar ideas con claridad, precisión y reflexión racional.</w:t>
            </w:r>
          </w:p>
        </w:tc>
      </w:tr>
    </w:tbl>
    <w:p w14:paraId="097C1D67" w14:textId="77777777" w:rsidR="00376DE4" w:rsidRDefault="00376DE4">
      <w:pPr>
        <w:pStyle w:val="Ttulo2"/>
      </w:pPr>
      <w:bookmarkStart w:id="2" w:name="_2qb0c2xoxm9h" w:colFirst="0" w:colLast="0"/>
      <w:bookmarkEnd w:id="2"/>
    </w:p>
    <w:p w14:paraId="7980B99A" w14:textId="77777777" w:rsidR="00376DE4" w:rsidRDefault="00000000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p w14:paraId="5A5D4A32" w14:textId="77777777" w:rsidR="00376DE4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B7B7B7"/>
        </w:rPr>
        <w:t>Indique la competencia general del curso y la competencia específica trabajada en esta lectura</w:t>
      </w:r>
      <w:r>
        <w:rPr>
          <w:rFonts w:ascii="Times New Roman" w:eastAsia="Times New Roman" w:hAnsi="Times New Roman" w:cs="Times New Roman"/>
        </w:rP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376DE4" w14:paraId="29EA261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46BE" w14:textId="77777777" w:rsidR="00376DE4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B40E" w14:textId="77777777" w:rsidR="00376DE4" w:rsidRDefault="00376DE4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76DE4" w14:paraId="185E0E2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6818" w14:textId="77777777" w:rsidR="00376DE4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D20BE" w14:textId="6F869B54" w:rsidR="00376DE4" w:rsidRPr="000F11B2" w:rsidRDefault="000F11B2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 w:rsidRPr="000F11B2">
              <w:rPr>
                <w:rFonts w:ascii="Times New Roman" w:eastAsia="Times New Roman" w:hAnsi="Times New Roman" w:cs="Times New Roman"/>
              </w:rPr>
              <w:t>Aplica el pensamiento lógico como medio para analizar, interpretar y estructurar mensajes en distintos contextos comunicativos.</w:t>
            </w:r>
          </w:p>
        </w:tc>
      </w:tr>
      <w:tr w:rsidR="00376DE4" w14:paraId="78EB9EF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9AC7" w14:textId="77777777" w:rsidR="00376DE4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BA9A" w14:textId="3D887524" w:rsidR="00376DE4" w:rsidRPr="000F11B2" w:rsidRDefault="000F11B2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 w:rsidRPr="000F11B2">
              <w:rPr>
                <w:rFonts w:ascii="Times New Roman" w:eastAsia="Times New Roman" w:hAnsi="Times New Roman" w:cs="Times New Roman"/>
              </w:rPr>
              <w:t>Analiza proposiciones y razonamientos en el lenguaje identificando premisas, conclusiones y sus relaciones lógicas dentro de textos y enunciados</w:t>
            </w:r>
          </w:p>
        </w:tc>
      </w:tr>
    </w:tbl>
    <w:p w14:paraId="023DDDE5" w14:textId="77777777" w:rsidR="00376DE4" w:rsidRDefault="00376DE4"/>
    <w:p w14:paraId="1A76595C" w14:textId="77777777" w:rsidR="00376DE4" w:rsidRDefault="00376DE4"/>
    <w:p w14:paraId="494ED69F" w14:textId="77777777" w:rsidR="00376DE4" w:rsidRDefault="00376DE4"/>
    <w:p w14:paraId="708C6514" w14:textId="77777777" w:rsidR="00376DE4" w:rsidRDefault="00376DE4"/>
    <w:p w14:paraId="550EAFDE" w14:textId="77777777" w:rsidR="00376DE4" w:rsidRDefault="00376DE4"/>
    <w:p w14:paraId="2F7DBE60" w14:textId="77777777" w:rsidR="00376DE4" w:rsidRDefault="00376DE4"/>
    <w:p w14:paraId="05FD43D8" w14:textId="77777777" w:rsidR="00376DE4" w:rsidRDefault="00376DE4"/>
    <w:p w14:paraId="60205636" w14:textId="77777777" w:rsidR="00376DE4" w:rsidRDefault="00376DE4"/>
    <w:p w14:paraId="53983DEB" w14:textId="77777777" w:rsidR="00376DE4" w:rsidRDefault="00376DE4"/>
    <w:p w14:paraId="128C3438" w14:textId="77777777" w:rsidR="00376DE4" w:rsidRDefault="00376DE4"/>
    <w:p w14:paraId="27BC05A3" w14:textId="77777777" w:rsidR="00376DE4" w:rsidRDefault="00376DE4"/>
    <w:p w14:paraId="73310804" w14:textId="77777777" w:rsidR="00376DE4" w:rsidRDefault="00000000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3B0D7E6F" w14:textId="713951A5" w:rsidR="00376DE4" w:rsidRPr="000F11B2" w:rsidRDefault="000F11B2">
      <w:pPr>
        <w:widowControl w:val="0"/>
        <w:spacing w:before="0" w:line="240" w:lineRule="auto"/>
        <w:rPr>
          <w:rFonts w:eastAsia="Times New Roman"/>
          <w:lang w:val="es-GT"/>
        </w:rPr>
      </w:pPr>
      <w:r w:rsidRPr="000F11B2">
        <w:rPr>
          <w:rFonts w:eastAsia="Times New Roman"/>
          <w:lang w:val="es-GT"/>
        </w:rPr>
        <w:t xml:space="preserve">La lectura aborda los distintos </w:t>
      </w:r>
      <w:r w:rsidRPr="000F11B2">
        <w:rPr>
          <w:rFonts w:eastAsia="Times New Roman"/>
          <w:b/>
          <w:bCs/>
          <w:lang w:val="es-GT"/>
        </w:rPr>
        <w:t>tipos de lenguaje</w:t>
      </w:r>
      <w:r w:rsidRPr="000F11B2">
        <w:rPr>
          <w:rFonts w:eastAsia="Times New Roman"/>
          <w:lang w:val="es-GT"/>
        </w:rPr>
        <w:t xml:space="preserve"> que el ser humano utiliza para comunicarse y razonar: </w:t>
      </w:r>
      <w:r w:rsidRPr="000F11B2">
        <w:rPr>
          <w:rFonts w:eastAsia="Times New Roman"/>
          <w:b/>
          <w:bCs/>
          <w:lang w:val="es-GT"/>
        </w:rPr>
        <w:t>informativo, expresivo, directivo y mixto</w:t>
      </w:r>
      <w:r w:rsidRPr="000F11B2">
        <w:rPr>
          <w:rFonts w:eastAsia="Times New Roman"/>
          <w:lang w:val="es-GT"/>
        </w:rPr>
        <w:t>.</w:t>
      </w:r>
      <w:r w:rsidRPr="000F11B2">
        <w:rPr>
          <w:rFonts w:eastAsia="Times New Roman"/>
          <w:lang w:val="es-GT"/>
        </w:rPr>
        <w:br/>
        <w:t xml:space="preserve">Cada uno cumple un propósito específico: el </w:t>
      </w:r>
      <w:r w:rsidRPr="000F11B2">
        <w:rPr>
          <w:rFonts w:eastAsia="Times New Roman"/>
          <w:b/>
          <w:bCs/>
          <w:lang w:val="es-GT"/>
        </w:rPr>
        <w:t>informativo</w:t>
      </w:r>
      <w:r w:rsidRPr="000F11B2">
        <w:rPr>
          <w:rFonts w:eastAsia="Times New Roman"/>
          <w:lang w:val="es-GT"/>
        </w:rPr>
        <w:t xml:space="preserve"> transmite datos objetivos; el </w:t>
      </w:r>
      <w:r w:rsidRPr="000F11B2">
        <w:rPr>
          <w:rFonts w:eastAsia="Times New Roman"/>
          <w:b/>
          <w:bCs/>
          <w:lang w:val="es-GT"/>
        </w:rPr>
        <w:t>expresivo</w:t>
      </w:r>
      <w:r w:rsidRPr="000F11B2">
        <w:rPr>
          <w:rFonts w:eastAsia="Times New Roman"/>
          <w:lang w:val="es-GT"/>
        </w:rPr>
        <w:t xml:space="preserve"> comunica emociones; el </w:t>
      </w:r>
      <w:r w:rsidRPr="000F11B2">
        <w:rPr>
          <w:rFonts w:eastAsia="Times New Roman"/>
          <w:b/>
          <w:bCs/>
          <w:lang w:val="es-GT"/>
        </w:rPr>
        <w:t>directivo</w:t>
      </w:r>
      <w:r w:rsidRPr="000F11B2">
        <w:rPr>
          <w:rFonts w:eastAsia="Times New Roman"/>
          <w:lang w:val="es-GT"/>
        </w:rPr>
        <w:t xml:space="preserve"> busca influir en el comportamiento; y el </w:t>
      </w:r>
      <w:r w:rsidRPr="000F11B2">
        <w:rPr>
          <w:rFonts w:eastAsia="Times New Roman"/>
          <w:b/>
          <w:bCs/>
          <w:lang w:val="es-GT"/>
        </w:rPr>
        <w:t>mixto</w:t>
      </w:r>
      <w:r w:rsidRPr="000F11B2">
        <w:rPr>
          <w:rFonts w:eastAsia="Times New Roman"/>
          <w:lang w:val="es-GT"/>
        </w:rPr>
        <w:t xml:space="preserve"> combina las funciones anteriores en un solo mensaje.</w:t>
      </w:r>
      <w:r w:rsidRPr="000F11B2">
        <w:rPr>
          <w:rFonts w:eastAsia="Times New Roman"/>
          <w:lang w:val="es-GT"/>
        </w:rPr>
        <w:br/>
        <w:t>Comprender estas diferencias es fundamental para identificar qué tipos de enunciados pueden analizarse lógicamente, desarrollando así una comunicación más clara, crítica y coherente.</w:t>
      </w:r>
      <w:r w:rsidRPr="000F11B2">
        <w:rPr>
          <w:rFonts w:eastAsia="Times New Roman"/>
          <w:lang w:val="es-GT"/>
        </w:rPr>
        <w:br/>
        <w:t xml:space="preserve">Además, se incluyen </w:t>
      </w:r>
      <w:r w:rsidRPr="000F11B2">
        <w:rPr>
          <w:rFonts w:eastAsia="Times New Roman"/>
          <w:b/>
          <w:bCs/>
          <w:lang w:val="es-GT"/>
        </w:rPr>
        <w:t>casos de estudio</w:t>
      </w:r>
      <w:r w:rsidRPr="000F11B2">
        <w:rPr>
          <w:rFonts w:eastAsia="Times New Roman"/>
          <w:lang w:val="es-GT"/>
        </w:rPr>
        <w:t xml:space="preserve"> que muestran la aplicación práctica de estos conceptos en contextos reales de comunicación.</w:t>
      </w:r>
      <w:r w:rsidR="00000000" w:rsidRPr="000F11B2">
        <w:rPr>
          <w:rFonts w:ascii="Times New Roman" w:eastAsia="Times New Roman" w:hAnsi="Times New Roman" w:cs="Times New Roman"/>
        </w:rPr>
        <w:t xml:space="preserve"> </w:t>
      </w:r>
    </w:p>
    <w:p w14:paraId="0FB84144" w14:textId="77777777" w:rsidR="00376DE4" w:rsidRDefault="00000000">
      <w:pPr>
        <w:pStyle w:val="Ttulo1"/>
        <w:numPr>
          <w:ilvl w:val="0"/>
          <w:numId w:val="1"/>
        </w:numPr>
      </w:pPr>
      <w:r>
        <w:t>REFERENCIAS</w:t>
      </w:r>
    </w:p>
    <w:p w14:paraId="453531E3" w14:textId="77777777" w:rsidR="000F11B2" w:rsidRPr="000F11B2" w:rsidRDefault="000F11B2" w:rsidP="000F11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proofErr w:type="gramStart"/>
      <w:r w:rsidRPr="000F11B2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Unidad</w:t>
      </w:r>
      <w:proofErr w:type="gramEnd"/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4.4 del curso de </w:t>
      </w:r>
      <w:r w:rsidRPr="000F11B2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Lógica de Sistemas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>.</w:t>
      </w:r>
    </w:p>
    <w:p w14:paraId="24C7A29D" w14:textId="77777777" w:rsidR="000F11B2" w:rsidRPr="000F11B2" w:rsidRDefault="000F11B2" w:rsidP="000F11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proofErr w:type="gramStart"/>
      <w:r w:rsidRPr="000F11B2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Ferrater</w:t>
      </w:r>
      <w:proofErr w:type="gramEnd"/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Mora, José. </w:t>
      </w:r>
      <w:r w:rsidRPr="000F11B2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Diccionario de Filosofía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>.</w:t>
      </w:r>
    </w:p>
    <w:p w14:paraId="19B63003" w14:textId="77777777" w:rsidR="000F11B2" w:rsidRPr="000F11B2" w:rsidRDefault="000F11B2" w:rsidP="000F11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proofErr w:type="gramStart"/>
      <w:r w:rsidRPr="000F11B2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Lectura</w:t>
      </w:r>
      <w:proofErr w:type="gramEnd"/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complementaria: </w:t>
      </w:r>
      <w:r w:rsidRPr="000F11B2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Funciones del Lenguaje y su relación con la Lógica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>.</w:t>
      </w:r>
    </w:p>
    <w:p w14:paraId="7D5CA7CC" w14:textId="77777777" w:rsidR="000F11B2" w:rsidRPr="000F11B2" w:rsidRDefault="000F11B2" w:rsidP="000F11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proofErr w:type="gramStart"/>
      <w:r w:rsidRPr="000F11B2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Video</w:t>
      </w:r>
      <w:proofErr w:type="gramEnd"/>
      <w:r w:rsidRPr="000F11B2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sugerido: </w:t>
      </w:r>
      <w:r w:rsidRPr="000F11B2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Cómo comunicamos y razonamos según el tipo de lenguaje.</w:t>
      </w:r>
    </w:p>
    <w:p w14:paraId="3616D4DD" w14:textId="77777777" w:rsidR="000F11B2" w:rsidRPr="000F11B2" w:rsidRDefault="000F11B2" w:rsidP="000F11B2">
      <w:pPr>
        <w:rPr>
          <w:lang w:val="es-GT"/>
        </w:rPr>
      </w:pPr>
    </w:p>
    <w:p w14:paraId="3A628B2A" w14:textId="77777777" w:rsidR="00376DE4" w:rsidRDefault="00000000">
      <w:pPr>
        <w:pStyle w:val="Ttulo1"/>
        <w:numPr>
          <w:ilvl w:val="0"/>
          <w:numId w:val="1"/>
        </w:numPr>
      </w:pPr>
      <w:bookmarkStart w:id="5" w:name="_noueqo9zxgwq" w:colFirst="0" w:colLast="0"/>
      <w:bookmarkEnd w:id="5"/>
      <w:r>
        <w:t>CONTENIDO (</w:t>
      </w:r>
      <w:proofErr w:type="gramStart"/>
      <w:r>
        <w:t>TEMAS  /</w:t>
      </w:r>
      <w:proofErr w:type="gramEnd"/>
      <w:r>
        <w:t xml:space="preserve"> SUBTEMAS)</w:t>
      </w:r>
    </w:p>
    <w:p w14:paraId="5977D6C2" w14:textId="77777777" w:rsidR="000F11B2" w:rsidRPr="000F11B2" w:rsidRDefault="000F11B2" w:rsidP="000F11B2">
      <w:pPr>
        <w:pStyle w:val="Ttulo3"/>
        <w:rPr>
          <w:color w:val="auto"/>
        </w:rPr>
      </w:pPr>
      <w:bookmarkStart w:id="6" w:name="_q53v927gz3h1" w:colFirst="0" w:colLast="0"/>
      <w:bookmarkEnd w:id="6"/>
      <w:r w:rsidRPr="000F11B2">
        <w:rPr>
          <w:rStyle w:val="Textoennegrita"/>
          <w:b w:val="0"/>
          <w:bCs w:val="0"/>
          <w:color w:val="auto"/>
        </w:rPr>
        <w:t>1. Lenguaje Informativo y Expresivo</w:t>
      </w:r>
    </w:p>
    <w:p w14:paraId="6576C583" w14:textId="77777777" w:rsidR="000F11B2" w:rsidRDefault="000F11B2" w:rsidP="000F11B2">
      <w:pPr>
        <w:pStyle w:val="NormalWeb"/>
      </w:pPr>
      <w:r>
        <w:t xml:space="preserve">El </w:t>
      </w:r>
      <w:r>
        <w:rPr>
          <w:rStyle w:val="Textoennegrita"/>
        </w:rPr>
        <w:t>lenguaje informativo</w:t>
      </w:r>
      <w:r>
        <w:t xml:space="preserve"> se utiliza para transmitir hechos objetivos o conocimientos verificables.</w:t>
      </w:r>
      <w:r>
        <w:br/>
        <w:t xml:space="preserve">Tiene </w:t>
      </w:r>
      <w:r>
        <w:rPr>
          <w:rStyle w:val="Textoennegrita"/>
        </w:rPr>
        <w:t>valor de verdad</w:t>
      </w:r>
      <w:r>
        <w:t>, por lo que puede ser analizado lógicamente.</w:t>
      </w:r>
      <w:r>
        <w:br/>
      </w:r>
      <w:r>
        <w:rPr>
          <w:rStyle w:val="Textoennegrita"/>
        </w:rPr>
        <w:t>Ejemplo:</w:t>
      </w:r>
      <w:r>
        <w:t xml:space="preserve"> “El agua hierve a 100 °C.”</w:t>
      </w:r>
    </w:p>
    <w:p w14:paraId="18842828" w14:textId="77777777" w:rsidR="000F11B2" w:rsidRDefault="000F11B2" w:rsidP="000F11B2">
      <w:pPr>
        <w:pStyle w:val="NormalWeb"/>
      </w:pPr>
      <w:r>
        <w:t xml:space="preserve">Por otro lado, el </w:t>
      </w:r>
      <w:r>
        <w:rPr>
          <w:rStyle w:val="Textoennegrita"/>
        </w:rPr>
        <w:t>lenguaje expresivo</w:t>
      </w:r>
      <w:r>
        <w:t xml:space="preserve"> comunica emociones, sentimientos o valoraciones personales.</w:t>
      </w:r>
      <w:r>
        <w:br/>
        <w:t>No puede clasificarse como verdadero o falso, ya que refleja la subjetividad del hablante.</w:t>
      </w:r>
      <w:r>
        <w:br/>
      </w:r>
      <w:r>
        <w:rPr>
          <w:rStyle w:val="Textoennegrita"/>
        </w:rPr>
        <w:t>Ejemplo:</w:t>
      </w:r>
      <w:r>
        <w:t xml:space="preserve"> “Estoy emocionado por el proyecto.”</w:t>
      </w:r>
    </w:p>
    <w:p w14:paraId="210539C9" w14:textId="77777777" w:rsidR="000F11B2" w:rsidRDefault="000F11B2" w:rsidP="000F11B2">
      <w:pPr>
        <w:pStyle w:val="NormalWeb"/>
      </w:pPr>
      <w:r>
        <w:lastRenderedPageBreak/>
        <w:t>Ambos son esenciales: el informativo sustenta el conocimiento lógico, mientras que el expresivo da sentido humano a la comunicación.</w:t>
      </w:r>
    </w:p>
    <w:p w14:paraId="608690C9" w14:textId="67463276" w:rsidR="000F11B2" w:rsidRDefault="000F11B2" w:rsidP="000F11B2"/>
    <w:p w14:paraId="256D54C6" w14:textId="77777777" w:rsidR="000F11B2" w:rsidRPr="000F11B2" w:rsidRDefault="000F11B2" w:rsidP="000F11B2">
      <w:pPr>
        <w:pStyle w:val="Ttulo3"/>
        <w:rPr>
          <w:color w:val="auto"/>
        </w:rPr>
      </w:pPr>
      <w:r w:rsidRPr="000F11B2">
        <w:rPr>
          <w:rStyle w:val="Textoennegrita"/>
          <w:b w:val="0"/>
          <w:bCs w:val="0"/>
          <w:color w:val="auto"/>
        </w:rPr>
        <w:t>2. Lenguaje Directivo y Lenguaje Mixto</w:t>
      </w:r>
    </w:p>
    <w:p w14:paraId="6E59FD07" w14:textId="77777777" w:rsidR="000F11B2" w:rsidRDefault="000F11B2" w:rsidP="000F11B2">
      <w:pPr>
        <w:pStyle w:val="NormalWeb"/>
      </w:pPr>
      <w:r>
        <w:t xml:space="preserve">El </w:t>
      </w:r>
      <w:r>
        <w:rPr>
          <w:rStyle w:val="Textoennegrita"/>
        </w:rPr>
        <w:t>lenguaje directivo</w:t>
      </w:r>
      <w:r>
        <w:t xml:space="preserve"> tiene como propósito influir en el comportamiento del oyente mediante órdenes, peticiones o recomendaciones.</w:t>
      </w:r>
      <w:r>
        <w:br/>
      </w:r>
      <w:r>
        <w:rPr>
          <w:rStyle w:val="Textoennegrita"/>
        </w:rPr>
        <w:t>Ejemplo:</w:t>
      </w:r>
      <w:r>
        <w:t xml:space="preserve"> “Guarda silencio, por favor.”</w:t>
      </w:r>
      <w:r>
        <w:br/>
        <w:t>Aunque no tiene valor de verdad, posee gran relevancia práctica.</w:t>
      </w:r>
    </w:p>
    <w:p w14:paraId="0D4CF23A" w14:textId="77777777" w:rsidR="000F11B2" w:rsidRDefault="000F11B2" w:rsidP="000F11B2">
      <w:pPr>
        <w:pStyle w:val="NormalWeb"/>
      </w:pPr>
      <w:r>
        <w:t xml:space="preserve">El </w:t>
      </w:r>
      <w:r>
        <w:rPr>
          <w:rStyle w:val="Textoennegrita"/>
        </w:rPr>
        <w:t>lenguaje mixto</w:t>
      </w:r>
      <w:r>
        <w:t xml:space="preserve"> combina diversas funciones, integrando elementos informativos, expresivos y directivos.</w:t>
      </w:r>
      <w:r>
        <w:br/>
      </w:r>
      <w:r>
        <w:rPr>
          <w:rStyle w:val="Textoennegrita"/>
        </w:rPr>
        <w:t>Ejemplo:</w:t>
      </w:r>
      <w:r>
        <w:t xml:space="preserve"> “Estudia bien para el examen; sé que lograrás un excelente resultado.”</w:t>
      </w:r>
      <w:r>
        <w:br/>
        <w:t>Aquí se entrelazan el consejo, la emoción y la información, mostrando la complejidad del lenguaje humano.</w:t>
      </w:r>
    </w:p>
    <w:p w14:paraId="108F5EE7" w14:textId="18541E4A" w:rsidR="000F11B2" w:rsidRDefault="000F11B2" w:rsidP="000F11B2">
      <w:pPr>
        <w:pStyle w:val="Ttulo2"/>
        <w:jc w:val="center"/>
        <w:rPr>
          <w:color w:val="039BE5"/>
          <w:sz w:val="36"/>
          <w:szCs w:val="36"/>
        </w:rPr>
      </w:pPr>
      <w:r w:rsidRPr="000F11B2">
        <w:rPr>
          <w:color w:val="039BE5"/>
          <w:sz w:val="36"/>
          <w:szCs w:val="36"/>
        </w:rPr>
        <w:drawing>
          <wp:inline distT="0" distB="0" distL="0" distR="0" wp14:anchorId="6E1AB8AC" wp14:editId="7028099D">
            <wp:extent cx="3458058" cy="2619741"/>
            <wp:effectExtent l="0" t="0" r="9525" b="9525"/>
            <wp:docPr id="1152846071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6071" name="Imagen 1" descr="Imagen que contiene Logoti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247" w14:textId="77777777" w:rsidR="000F11B2" w:rsidRDefault="000F11B2" w:rsidP="000F11B2"/>
    <w:p w14:paraId="23EA1EDA" w14:textId="77777777" w:rsidR="000F11B2" w:rsidRPr="000F11B2" w:rsidRDefault="000F11B2" w:rsidP="000F11B2"/>
    <w:p w14:paraId="7BC4F54F" w14:textId="77777777" w:rsidR="000F11B2" w:rsidRPr="000F11B2" w:rsidRDefault="000F11B2" w:rsidP="000F11B2"/>
    <w:p w14:paraId="23D1C6B2" w14:textId="77777777" w:rsidR="000F11B2" w:rsidRDefault="00000000">
      <w:pPr>
        <w:pStyle w:val="Ttulo2"/>
        <w:rPr>
          <w:color w:val="0B5394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1"/>
        <w:gridCol w:w="6919"/>
      </w:tblGrid>
      <w:tr w:rsidR="000F11B2" w:rsidRPr="000F11B2" w14:paraId="49C6D267" w14:textId="77777777" w:rsidTr="000F11B2">
        <w:tc>
          <w:tcPr>
            <w:tcW w:w="0" w:type="auto"/>
            <w:hideMark/>
          </w:tcPr>
          <w:p w14:paraId="46ECF60C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b/>
                <w:bCs/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BA811FD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b/>
                <w:bCs/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Definición</w:t>
            </w:r>
          </w:p>
        </w:tc>
      </w:tr>
      <w:tr w:rsidR="000F11B2" w:rsidRPr="000F11B2" w14:paraId="69AB0D3A" w14:textId="77777777" w:rsidTr="000F11B2">
        <w:tc>
          <w:tcPr>
            <w:tcW w:w="0" w:type="auto"/>
            <w:hideMark/>
          </w:tcPr>
          <w:p w14:paraId="6B829BCC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Lenguaje Informativo</w:t>
            </w:r>
          </w:p>
        </w:tc>
        <w:tc>
          <w:tcPr>
            <w:tcW w:w="0" w:type="auto"/>
            <w:hideMark/>
          </w:tcPr>
          <w:p w14:paraId="0C9FCDE9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color w:val="auto"/>
                <w:lang w:val="es-GT"/>
              </w:rPr>
              <w:t>Transmite hechos verificables con valor de verdad.</w:t>
            </w:r>
          </w:p>
        </w:tc>
      </w:tr>
      <w:tr w:rsidR="000F11B2" w:rsidRPr="000F11B2" w14:paraId="5FC88C70" w14:textId="77777777" w:rsidTr="000F11B2">
        <w:tc>
          <w:tcPr>
            <w:tcW w:w="0" w:type="auto"/>
            <w:hideMark/>
          </w:tcPr>
          <w:p w14:paraId="62276301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Lenguaje Expresivo</w:t>
            </w:r>
          </w:p>
        </w:tc>
        <w:tc>
          <w:tcPr>
            <w:tcW w:w="0" w:type="auto"/>
            <w:hideMark/>
          </w:tcPr>
          <w:p w14:paraId="1C0DFDA6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color w:val="auto"/>
                <w:lang w:val="es-GT"/>
              </w:rPr>
              <w:t>Comunica sentimientos o emociones personales.</w:t>
            </w:r>
          </w:p>
        </w:tc>
      </w:tr>
      <w:tr w:rsidR="000F11B2" w:rsidRPr="000F11B2" w14:paraId="40B965E3" w14:textId="77777777" w:rsidTr="000F11B2">
        <w:tc>
          <w:tcPr>
            <w:tcW w:w="0" w:type="auto"/>
            <w:hideMark/>
          </w:tcPr>
          <w:p w14:paraId="2BC09B4D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Lenguaje Directivo</w:t>
            </w:r>
          </w:p>
        </w:tc>
        <w:tc>
          <w:tcPr>
            <w:tcW w:w="0" w:type="auto"/>
            <w:hideMark/>
          </w:tcPr>
          <w:p w14:paraId="1712A10E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color w:val="auto"/>
                <w:lang w:val="es-GT"/>
              </w:rPr>
              <w:t>Induce acciones o comportamientos en el receptor.</w:t>
            </w:r>
          </w:p>
        </w:tc>
      </w:tr>
      <w:tr w:rsidR="000F11B2" w:rsidRPr="000F11B2" w14:paraId="1BA29810" w14:textId="77777777" w:rsidTr="000F11B2">
        <w:tc>
          <w:tcPr>
            <w:tcW w:w="0" w:type="auto"/>
            <w:hideMark/>
          </w:tcPr>
          <w:p w14:paraId="23867A1A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Lenguaje Mixto</w:t>
            </w:r>
          </w:p>
        </w:tc>
        <w:tc>
          <w:tcPr>
            <w:tcW w:w="0" w:type="auto"/>
            <w:hideMark/>
          </w:tcPr>
          <w:p w14:paraId="7906F99B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color w:val="auto"/>
                <w:lang w:val="es-GT"/>
              </w:rPr>
              <w:t>Combina dos o más funciones del lenguaje en un mismo enunciado.</w:t>
            </w:r>
          </w:p>
        </w:tc>
      </w:tr>
      <w:tr w:rsidR="000F11B2" w:rsidRPr="000F11B2" w14:paraId="1AB0C57A" w14:textId="77777777" w:rsidTr="000F11B2">
        <w:tc>
          <w:tcPr>
            <w:tcW w:w="0" w:type="auto"/>
            <w:hideMark/>
          </w:tcPr>
          <w:p w14:paraId="47B04EE4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b/>
                <w:bCs/>
                <w:color w:val="auto"/>
                <w:lang w:val="es-GT"/>
              </w:rPr>
              <w:t>Valor de Verdad</w:t>
            </w:r>
          </w:p>
        </w:tc>
        <w:tc>
          <w:tcPr>
            <w:tcW w:w="0" w:type="auto"/>
            <w:hideMark/>
          </w:tcPr>
          <w:p w14:paraId="51CF59B1" w14:textId="77777777" w:rsidR="000F11B2" w:rsidRPr="000F11B2" w:rsidRDefault="000F11B2" w:rsidP="000F11B2">
            <w:pPr>
              <w:pStyle w:val="Ttulo2"/>
              <w:spacing w:before="200" w:line="300" w:lineRule="auto"/>
              <w:rPr>
                <w:color w:val="auto"/>
                <w:lang w:val="es-GT"/>
              </w:rPr>
            </w:pPr>
            <w:r w:rsidRPr="000F11B2">
              <w:rPr>
                <w:color w:val="auto"/>
                <w:lang w:val="es-GT"/>
              </w:rPr>
              <w:t>Propiedad lógica que permite clasificar un enunciado como verdadero o falso.</w:t>
            </w:r>
          </w:p>
        </w:tc>
      </w:tr>
    </w:tbl>
    <w:p w14:paraId="53627D3B" w14:textId="1C2DCB02" w:rsidR="000F11B2" w:rsidRDefault="00000000">
      <w:pPr>
        <w:pStyle w:val="Ttulo2"/>
        <w:rPr>
          <w:color w:val="B7B7B7"/>
          <w:sz w:val="22"/>
          <w:szCs w:val="22"/>
        </w:rPr>
      </w:pPr>
      <w:r>
        <w:rPr>
          <w:color w:val="039BE5"/>
        </w:rPr>
        <w:br/>
      </w:r>
    </w:p>
    <w:p w14:paraId="7D6F7C5C" w14:textId="236ACDB6" w:rsidR="00376DE4" w:rsidRDefault="00000000">
      <w:pPr>
        <w:pStyle w:val="Ttulo2"/>
        <w:rPr>
          <w:color w:val="039BE5"/>
          <w:sz w:val="36"/>
          <w:szCs w:val="36"/>
        </w:rPr>
      </w:pPr>
      <w:r>
        <w:rPr>
          <w:color w:val="0B5394"/>
        </w:rPr>
        <w:br/>
      </w:r>
      <w:r>
        <w:rPr>
          <w:color w:val="039BE5"/>
          <w:sz w:val="36"/>
          <w:szCs w:val="36"/>
        </w:rPr>
        <w:t>6. Preguntas generadoras</w:t>
      </w:r>
    </w:p>
    <w:p w14:paraId="3CCAF628" w14:textId="5F25AB8B" w:rsidR="000F11B2" w:rsidRPr="000F11B2" w:rsidRDefault="000F11B2" w:rsidP="000F11B2">
      <w:pPr>
        <w:pStyle w:val="Ttulo2"/>
        <w:rPr>
          <w:color w:val="auto"/>
          <w:lang w:val="es-GT"/>
        </w:rPr>
      </w:pPr>
      <w:r w:rsidRPr="000F11B2">
        <w:rPr>
          <w:color w:val="auto"/>
          <w:lang w:val="es-GT"/>
        </w:rPr>
        <w:t>¿Por qué el lenguaje informativo es el único que puede ser analizado mediante la lógica formal?</w:t>
      </w:r>
    </w:p>
    <w:p w14:paraId="51523D0A" w14:textId="18BC4F00" w:rsidR="000F11B2" w:rsidRPr="000F11B2" w:rsidRDefault="000F11B2" w:rsidP="000F11B2">
      <w:pPr>
        <w:pStyle w:val="Ttulo2"/>
        <w:rPr>
          <w:color w:val="auto"/>
          <w:lang w:val="es-GT"/>
        </w:rPr>
      </w:pPr>
      <w:r w:rsidRPr="000F11B2">
        <w:rPr>
          <w:color w:val="auto"/>
          <w:lang w:val="es-GT"/>
        </w:rPr>
        <w:t>¿De qué manera el lenguaje expresivo complementa la comunicación racional?</w:t>
      </w:r>
    </w:p>
    <w:p w14:paraId="5AFC80AC" w14:textId="348E6997" w:rsidR="000F11B2" w:rsidRPr="000F11B2" w:rsidRDefault="000F11B2" w:rsidP="000F11B2">
      <w:pPr>
        <w:pStyle w:val="Ttulo2"/>
        <w:rPr>
          <w:color w:val="auto"/>
          <w:lang w:val="es-GT"/>
        </w:rPr>
      </w:pPr>
      <w:r w:rsidRPr="000F11B2">
        <w:rPr>
          <w:color w:val="auto"/>
          <w:lang w:val="es-GT"/>
        </w:rPr>
        <w:t>¿Cómo se combinan las distintas funciones del lenguaje en un discurso mixto (por ejemplo, político o motivacional)?</w:t>
      </w:r>
    </w:p>
    <w:p w14:paraId="3E511B49" w14:textId="77777777" w:rsidR="00376DE4" w:rsidRPr="000F11B2" w:rsidRDefault="00376DE4">
      <w:pPr>
        <w:pStyle w:val="Ttulo2"/>
        <w:rPr>
          <w:color w:val="0B5394"/>
          <w:lang w:val="es-GT"/>
        </w:rPr>
      </w:pPr>
    </w:p>
    <w:p w14:paraId="48908880" w14:textId="77777777" w:rsidR="00376DE4" w:rsidRDefault="00000000">
      <w:pPr>
        <w:pStyle w:val="Ttulo2"/>
        <w:rPr>
          <w:color w:val="039BE5"/>
          <w:sz w:val="36"/>
          <w:szCs w:val="36"/>
        </w:rPr>
      </w:pPr>
      <w:bookmarkStart w:id="7" w:name="_qes8u4kmfipu" w:colFirst="0" w:colLast="0"/>
      <w:bookmarkEnd w:id="7"/>
      <w:r>
        <w:rPr>
          <w:color w:val="039BE5"/>
          <w:sz w:val="36"/>
          <w:szCs w:val="36"/>
        </w:rPr>
        <w:lastRenderedPageBreak/>
        <w:t>7. Pongamos en Práctica la Teoría</w:t>
      </w:r>
    </w:p>
    <w:p w14:paraId="6BD16D31" w14:textId="77777777" w:rsidR="00376DE4" w:rsidRDefault="00000000">
      <w:pPr>
        <w:pStyle w:val="Ttulo3"/>
        <w:ind w:firstLine="720"/>
        <w:rPr>
          <w:color w:val="BF9000"/>
        </w:rPr>
      </w:pPr>
      <w:bookmarkStart w:id="8" w:name="_xve4squfge4" w:colFirst="0" w:colLast="0"/>
      <w:bookmarkEnd w:id="8"/>
      <w:r>
        <w:rPr>
          <w:color w:val="BF9000"/>
        </w:rPr>
        <w:t>7.1. Caso de Estudio 1</w:t>
      </w:r>
    </w:p>
    <w:p w14:paraId="4EAAFDD3" w14:textId="77777777" w:rsidR="000F11B2" w:rsidRPr="000F11B2" w:rsidRDefault="000F11B2" w:rsidP="000F11B2">
      <w:pPr>
        <w:rPr>
          <w:b/>
          <w:bCs/>
        </w:rPr>
      </w:pPr>
      <w:bookmarkStart w:id="9" w:name="_t0p16br8emda" w:colFirst="0" w:colLast="0"/>
      <w:bookmarkEnd w:id="9"/>
      <w:r>
        <w:tab/>
      </w:r>
      <w:r w:rsidRPr="000F11B2">
        <w:rPr>
          <w:b/>
          <w:bCs/>
        </w:rPr>
        <w:t>Problema que dio origen:</w:t>
      </w:r>
    </w:p>
    <w:p w14:paraId="10D86431" w14:textId="77777777" w:rsidR="000F11B2" w:rsidRPr="000F11B2" w:rsidRDefault="000F11B2" w:rsidP="000F11B2">
      <w:pPr>
        <w:ind w:left="720"/>
      </w:pPr>
      <w:r w:rsidRPr="000F11B2">
        <w:t>Durante la redacción de artículos de opinión, los autores suelen mezclar hechos objetivos con valoraciones personales, generando confusión en el lector.</w:t>
      </w:r>
    </w:p>
    <w:p w14:paraId="58886BCA" w14:textId="77777777" w:rsidR="000F11B2" w:rsidRPr="000F11B2" w:rsidRDefault="000F11B2" w:rsidP="000F11B2"/>
    <w:p w14:paraId="049C02DF" w14:textId="77777777" w:rsidR="000F11B2" w:rsidRPr="000F11B2" w:rsidRDefault="000F11B2" w:rsidP="000F11B2">
      <w:pPr>
        <w:ind w:left="720"/>
        <w:rPr>
          <w:b/>
          <w:bCs/>
        </w:rPr>
      </w:pPr>
      <w:r w:rsidRPr="000F11B2">
        <w:rPr>
          <w:b/>
          <w:bCs/>
        </w:rPr>
        <w:t>Impacto del problema:</w:t>
      </w:r>
    </w:p>
    <w:p w14:paraId="7026DA5C" w14:textId="77777777" w:rsidR="000F11B2" w:rsidRPr="000F11B2" w:rsidRDefault="000F11B2" w:rsidP="000F11B2">
      <w:pPr>
        <w:ind w:left="720"/>
      </w:pPr>
      <w:r w:rsidRPr="000F11B2">
        <w:t>Se pierde la credibilidad del texto y se dificulta distinguir entre información verificable y opinión subjetiva.</w:t>
      </w:r>
    </w:p>
    <w:p w14:paraId="1D93E1DA" w14:textId="77777777" w:rsidR="000F11B2" w:rsidRPr="000F11B2" w:rsidRDefault="000F11B2" w:rsidP="000F11B2">
      <w:pPr>
        <w:ind w:left="720"/>
      </w:pPr>
    </w:p>
    <w:p w14:paraId="4D4C275C" w14:textId="77777777" w:rsidR="000F11B2" w:rsidRPr="000F11B2" w:rsidRDefault="000F11B2" w:rsidP="000F11B2">
      <w:pPr>
        <w:ind w:left="720"/>
        <w:rPr>
          <w:b/>
          <w:bCs/>
        </w:rPr>
      </w:pPr>
      <w:r w:rsidRPr="000F11B2">
        <w:rPr>
          <w:b/>
          <w:bCs/>
        </w:rPr>
        <w:t>Solución implementada:</w:t>
      </w:r>
    </w:p>
    <w:p w14:paraId="7D8ED2FA" w14:textId="77777777" w:rsidR="000F11B2" w:rsidRPr="000F11B2" w:rsidRDefault="000F11B2" w:rsidP="000F11B2">
      <w:pPr>
        <w:ind w:left="720"/>
      </w:pPr>
      <w:r w:rsidRPr="000F11B2">
        <w:t>Aplicar una revisión editorial basada en la identificación del tipo de lenguaje, separando los enunciados informativos de los expresivos.</w:t>
      </w:r>
    </w:p>
    <w:p w14:paraId="6B40C9DD" w14:textId="77777777" w:rsidR="000F11B2" w:rsidRPr="000F11B2" w:rsidRDefault="000F11B2" w:rsidP="000F11B2">
      <w:pPr>
        <w:ind w:left="720"/>
      </w:pPr>
    </w:p>
    <w:p w14:paraId="2F8D05AB" w14:textId="77777777" w:rsidR="000F11B2" w:rsidRPr="000F11B2" w:rsidRDefault="000F11B2" w:rsidP="000F11B2">
      <w:pPr>
        <w:ind w:left="720"/>
        <w:rPr>
          <w:b/>
          <w:bCs/>
        </w:rPr>
      </w:pPr>
      <w:r w:rsidRPr="000F11B2">
        <w:rPr>
          <w:b/>
          <w:bCs/>
        </w:rPr>
        <w:t>Resultado:</w:t>
      </w:r>
    </w:p>
    <w:p w14:paraId="028B2BE8" w14:textId="501F37A1" w:rsidR="000F11B2" w:rsidRPr="000F11B2" w:rsidRDefault="000F11B2" w:rsidP="000F11B2">
      <w:pPr>
        <w:ind w:left="720"/>
      </w:pPr>
      <w:r w:rsidRPr="000F11B2">
        <w:t>Los artículos se volvieron más claros y precisos, permitiendo al lector diferenciar entre datos objetivos y emociones del autor.</w:t>
      </w:r>
    </w:p>
    <w:p w14:paraId="0E1BDF7B" w14:textId="76A7E1EC" w:rsidR="00376DE4" w:rsidRDefault="00000000">
      <w:pPr>
        <w:pStyle w:val="Ttulo3"/>
        <w:ind w:firstLine="720"/>
        <w:rPr>
          <w:color w:val="BF9000"/>
        </w:rPr>
      </w:pPr>
      <w:r>
        <w:rPr>
          <w:color w:val="BF9000"/>
        </w:rPr>
        <w:t>7.2. Caso de Estudio 2</w:t>
      </w:r>
    </w:p>
    <w:p w14:paraId="03C5C9C6" w14:textId="340FFEE6" w:rsidR="000F11B2" w:rsidRPr="000F11B2" w:rsidRDefault="000F11B2" w:rsidP="000F11B2">
      <w:pPr>
        <w:ind w:left="720"/>
        <w:rPr>
          <w:lang w:val="es-GT"/>
        </w:rPr>
      </w:pPr>
      <w:r w:rsidRPr="000F11B2">
        <w:rPr>
          <w:b/>
          <w:bCs/>
          <w:lang w:val="es-GT"/>
        </w:rPr>
        <w:t>Problema que dio origen:</w:t>
      </w:r>
      <w:r w:rsidRPr="000F11B2">
        <w:rPr>
          <w:lang w:val="es-GT"/>
        </w:rPr>
        <w:br/>
        <w:t>En campañas de concientización pública, los mensajes eran interpretados de forma ambigua debido a la mezcla desorganizada de información, emoción y órdenes.</w:t>
      </w:r>
    </w:p>
    <w:p w14:paraId="55DA5DF6" w14:textId="77777777" w:rsidR="000F11B2" w:rsidRPr="000F11B2" w:rsidRDefault="000F11B2" w:rsidP="000F11B2">
      <w:pPr>
        <w:ind w:left="720"/>
        <w:rPr>
          <w:lang w:val="es-GT"/>
        </w:rPr>
      </w:pPr>
      <w:r w:rsidRPr="000F11B2">
        <w:rPr>
          <w:b/>
          <w:bCs/>
          <w:lang w:val="es-GT"/>
        </w:rPr>
        <w:t>Impacto del problema:</w:t>
      </w:r>
      <w:r w:rsidRPr="000F11B2">
        <w:rPr>
          <w:lang w:val="es-GT"/>
        </w:rPr>
        <w:br/>
        <w:t>La audiencia no comprendía la intención del mensaje ni actuaba conforme al propósito deseado.</w:t>
      </w:r>
    </w:p>
    <w:p w14:paraId="35538693" w14:textId="77777777" w:rsidR="000F11B2" w:rsidRPr="000F11B2" w:rsidRDefault="000F11B2" w:rsidP="000F11B2">
      <w:pPr>
        <w:ind w:left="720"/>
        <w:rPr>
          <w:lang w:val="es-GT"/>
        </w:rPr>
      </w:pPr>
      <w:r w:rsidRPr="000F11B2">
        <w:rPr>
          <w:b/>
          <w:bCs/>
          <w:lang w:val="es-GT"/>
        </w:rPr>
        <w:t>Solución implementada:</w:t>
      </w:r>
      <w:r w:rsidRPr="000F11B2">
        <w:rPr>
          <w:lang w:val="es-GT"/>
        </w:rPr>
        <w:br/>
        <w:t>Diseñar mensajes estructurados con equilibrio entre lenguaje informativo (datos), directivo (acciones) y expresivo (motivación).</w:t>
      </w:r>
    </w:p>
    <w:p w14:paraId="605E97EE" w14:textId="77777777" w:rsidR="000F11B2" w:rsidRPr="000F11B2" w:rsidRDefault="000F11B2" w:rsidP="000F11B2">
      <w:pPr>
        <w:ind w:left="720"/>
        <w:rPr>
          <w:color w:val="B7B7B7"/>
          <w:lang w:val="es-GT"/>
        </w:rPr>
      </w:pPr>
      <w:r w:rsidRPr="000F11B2">
        <w:rPr>
          <w:b/>
          <w:bCs/>
          <w:lang w:val="es-GT"/>
        </w:rPr>
        <w:lastRenderedPageBreak/>
        <w:t>Resultado:</w:t>
      </w:r>
      <w:r w:rsidRPr="000F11B2">
        <w:rPr>
          <w:lang w:val="es-GT"/>
        </w:rPr>
        <w:br/>
        <w:t>La comunicación logró mayor alcance e impacto, promoviendo comportamientos positivos y mejor entendimiento de la información.</w:t>
      </w:r>
    </w:p>
    <w:p w14:paraId="13353D9A" w14:textId="27F78032" w:rsidR="00376DE4" w:rsidRDefault="00376DE4" w:rsidP="000F11B2">
      <w:pPr>
        <w:rPr>
          <w:color w:val="B7B7B7"/>
        </w:rPr>
      </w:pPr>
    </w:p>
    <w:p w14:paraId="7C8903C0" w14:textId="77777777" w:rsidR="00376DE4" w:rsidRDefault="00376DE4">
      <w:pPr>
        <w:ind w:left="1440"/>
        <w:rPr>
          <w:color w:val="B7B7B7"/>
        </w:rPr>
      </w:pPr>
    </w:p>
    <w:p w14:paraId="2F61CF8B" w14:textId="77777777" w:rsidR="00376DE4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0" w:name="_i85ws8se9wc5" w:colFirst="0" w:colLast="0"/>
      <w:bookmarkEnd w:id="10"/>
      <w:r>
        <w:t>8. Conclusión</w:t>
      </w:r>
    </w:p>
    <w:p w14:paraId="17C01703" w14:textId="77777777" w:rsidR="000F11B2" w:rsidRPr="000F11B2" w:rsidRDefault="000F11B2">
      <w:pPr>
        <w:spacing w:before="480"/>
      </w:pPr>
      <w:r w:rsidRPr="000F11B2">
        <w:t xml:space="preserve">Comprender los distintos </w:t>
      </w:r>
      <w:r w:rsidRPr="000F11B2">
        <w:rPr>
          <w:b/>
          <w:bCs/>
        </w:rPr>
        <w:t>tipos de lenguaje</w:t>
      </w:r>
      <w:r w:rsidRPr="000F11B2">
        <w:t xml:space="preserve"> permite mejorar la comunicación y el razonamiento.</w:t>
      </w:r>
      <w:r w:rsidRPr="000F11B2">
        <w:br/>
        <w:t xml:space="preserve">El </w:t>
      </w:r>
      <w:r w:rsidRPr="000F11B2">
        <w:rPr>
          <w:b/>
          <w:bCs/>
        </w:rPr>
        <w:t>lenguaje informativo</w:t>
      </w:r>
      <w:r w:rsidRPr="000F11B2">
        <w:t xml:space="preserve"> es el fundamento del análisis lógico; el </w:t>
      </w:r>
      <w:r w:rsidRPr="000F11B2">
        <w:rPr>
          <w:b/>
          <w:bCs/>
        </w:rPr>
        <w:t>expresivo</w:t>
      </w:r>
      <w:r w:rsidRPr="000F11B2">
        <w:t xml:space="preserve">, el puente hacia la empatía; el </w:t>
      </w:r>
      <w:r w:rsidRPr="000F11B2">
        <w:rPr>
          <w:b/>
          <w:bCs/>
        </w:rPr>
        <w:t>directivo</w:t>
      </w:r>
      <w:r w:rsidRPr="000F11B2">
        <w:t xml:space="preserve">, la vía hacia la acción; y el </w:t>
      </w:r>
      <w:r w:rsidRPr="000F11B2">
        <w:rPr>
          <w:b/>
          <w:bCs/>
        </w:rPr>
        <w:t>mixto</w:t>
      </w:r>
      <w:r w:rsidRPr="000F11B2">
        <w:t>, la integración de todas las dimensiones humanas de la comunicación.</w:t>
      </w:r>
      <w:r w:rsidRPr="000F11B2">
        <w:br/>
        <w:t>Identificar y aplicar correctamente cada uno favorece el pensamiento crítico, la claridad argumentativa y la eficacia del mensaje en cualquier contexto.</w:t>
      </w:r>
    </w:p>
    <w:p w14:paraId="4C9B2206" w14:textId="5C1B20A4" w:rsidR="00376DE4" w:rsidRDefault="00000000">
      <w:pP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3CFA3A3A" wp14:editId="669885E8">
            <wp:extent cx="438150" cy="57150"/>
            <wp:effectExtent l="0" t="0" r="0" b="0"/>
            <wp:docPr id="11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51811" w14:textId="77777777" w:rsidR="00376DE4" w:rsidRDefault="00376DE4">
      <w:pPr>
        <w:pBdr>
          <w:top w:val="nil"/>
          <w:left w:val="nil"/>
          <w:bottom w:val="nil"/>
          <w:right w:val="nil"/>
          <w:between w:val="nil"/>
        </w:pBdr>
      </w:pPr>
    </w:p>
    <w:p w14:paraId="052946DB" w14:textId="77777777" w:rsidR="00376DE4" w:rsidRDefault="00376DE4">
      <w:pPr>
        <w:pBdr>
          <w:top w:val="nil"/>
          <w:left w:val="nil"/>
          <w:bottom w:val="nil"/>
          <w:right w:val="nil"/>
          <w:between w:val="nil"/>
        </w:pBdr>
      </w:pPr>
    </w:p>
    <w:p w14:paraId="1B8FEAA5" w14:textId="77777777" w:rsidR="00376DE4" w:rsidRDefault="00376DE4">
      <w:pPr>
        <w:pBdr>
          <w:top w:val="nil"/>
          <w:left w:val="nil"/>
          <w:bottom w:val="nil"/>
          <w:right w:val="nil"/>
          <w:between w:val="nil"/>
        </w:pBdr>
      </w:pPr>
    </w:p>
    <w:p w14:paraId="7B29806C" w14:textId="77777777" w:rsidR="00376DE4" w:rsidRDefault="00376DE4">
      <w:pPr>
        <w:pBdr>
          <w:top w:val="nil"/>
          <w:left w:val="nil"/>
          <w:bottom w:val="nil"/>
          <w:right w:val="nil"/>
          <w:between w:val="nil"/>
        </w:pBdr>
      </w:pPr>
    </w:p>
    <w:p w14:paraId="0230B031" w14:textId="77777777" w:rsidR="00376DE4" w:rsidRDefault="00376DE4">
      <w:pPr>
        <w:pBdr>
          <w:top w:val="nil"/>
          <w:left w:val="nil"/>
          <w:bottom w:val="nil"/>
          <w:right w:val="nil"/>
          <w:between w:val="nil"/>
        </w:pBdr>
      </w:pPr>
    </w:p>
    <w:sectPr w:rsidR="00376DE4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C6F8" w14:textId="77777777" w:rsidR="003F331E" w:rsidRDefault="003F331E">
      <w:pPr>
        <w:spacing w:before="0" w:line="240" w:lineRule="auto"/>
      </w:pPr>
      <w:r>
        <w:separator/>
      </w:r>
    </w:p>
  </w:endnote>
  <w:endnote w:type="continuationSeparator" w:id="0">
    <w:p w14:paraId="37D7F689" w14:textId="77777777" w:rsidR="003F331E" w:rsidRDefault="003F331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84CAA8A5-EE43-4F77-8544-3F66A1BD6899}"/>
    <w:embedBold r:id="rId2" w:fontKey="{AAEF17C2-233E-4275-8252-08D3F81F71D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296668F-7121-4ECE-B769-06BECF08C443}"/>
    <w:embedItalic r:id="rId4" w:fontKey="{A9372F73-714D-4CE0-B072-AACDD8C7CAE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75C344-B560-4CE4-B569-6D239BB19C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6DFD2B-B7C1-4A1D-8A82-6E181630CB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8644A" w14:textId="77777777" w:rsidR="00376DE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0F11B2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03B4EE7" wp14:editId="1E4EC93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7C78" w14:textId="77777777" w:rsidR="00376DE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642DB405" wp14:editId="4860069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54D26" w14:textId="77777777" w:rsidR="003F331E" w:rsidRDefault="003F331E">
      <w:pPr>
        <w:spacing w:before="0" w:line="240" w:lineRule="auto"/>
      </w:pPr>
      <w:r>
        <w:separator/>
      </w:r>
    </w:p>
  </w:footnote>
  <w:footnote w:type="continuationSeparator" w:id="0">
    <w:p w14:paraId="646FE212" w14:textId="77777777" w:rsidR="003F331E" w:rsidRDefault="003F331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4A79" w14:textId="77777777" w:rsidR="00376DE4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05427A4" wp14:editId="4781AEF8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5224B9D" wp14:editId="1FBBB8FA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40B483" w14:textId="77777777" w:rsidR="00376DE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FB41AB8" wp14:editId="3B72051F">
          <wp:extent cx="447675" cy="57150"/>
          <wp:effectExtent l="0" t="0" r="0" b="0"/>
          <wp:docPr id="5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A9AC" w14:textId="77777777" w:rsidR="00376DE4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4F890509" wp14:editId="569318D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331B"/>
    <w:multiLevelType w:val="multilevel"/>
    <w:tmpl w:val="0AACA85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438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DE4"/>
    <w:rsid w:val="000F11B2"/>
    <w:rsid w:val="00376DE4"/>
    <w:rsid w:val="003F331E"/>
    <w:rsid w:val="00EC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F6C5"/>
  <w15:docId w15:val="{5D8C2597-26AC-4C9F-ABBD-281AD3FA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F11B2"/>
    <w:rPr>
      <w:rFonts w:ascii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0F11B2"/>
    <w:rPr>
      <w:i/>
      <w:iCs/>
    </w:rPr>
  </w:style>
  <w:style w:type="paragraph" w:styleId="Prrafodelista">
    <w:name w:val="List Paragraph"/>
    <w:basedOn w:val="Normal"/>
    <w:uiPriority w:val="34"/>
    <w:qFormat/>
    <w:rsid w:val="000F11B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F11B2"/>
    <w:rPr>
      <w:b/>
      <w:bCs/>
    </w:rPr>
  </w:style>
  <w:style w:type="table" w:styleId="Tablaconcuadrcula">
    <w:name w:val="Table Grid"/>
    <w:basedOn w:val="Tablanormal"/>
    <w:uiPriority w:val="39"/>
    <w:rsid w:val="000F11B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858</Words>
  <Characters>4785</Characters>
  <Application>Microsoft Office Word</Application>
  <DocSecurity>0</DocSecurity>
  <Lines>239</Lines>
  <Paragraphs>120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2</cp:revision>
  <dcterms:created xsi:type="dcterms:W3CDTF">2025-11-03T21:41:00Z</dcterms:created>
  <dcterms:modified xsi:type="dcterms:W3CDTF">2025-11-03T21:48:00Z</dcterms:modified>
</cp:coreProperties>
</file>