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color w:val="f1c232"/>
        </w:rPr>
      </w:pPr>
      <w:r w:rsidDel="00000000" w:rsidR="00000000" w:rsidRPr="00000000">
        <w:rPr>
          <w:color w:val="f1c232"/>
          <w:rtl w:val="0"/>
        </w:rPr>
        <w:t xml:space="preserve">Gestión de usuarios con IAM y EC2</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3"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color w:val="bf9000"/>
          <w:sz w:val="40"/>
          <w:szCs w:val="40"/>
        </w:rPr>
      </w:pPr>
      <w:r w:rsidDel="00000000" w:rsidR="00000000" w:rsidRPr="00000000">
        <w:rPr>
          <w:rtl w:val="0"/>
        </w:rPr>
      </w:r>
    </w:p>
    <w:p w:rsidR="00000000" w:rsidDel="00000000" w:rsidP="00000000" w:rsidRDefault="00000000" w:rsidRPr="00000000" w14:paraId="00000004">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0 pts</w:t>
      </w:r>
    </w:p>
    <w:p w:rsidR="00000000" w:rsidDel="00000000" w:rsidP="00000000" w:rsidRDefault="00000000" w:rsidRPr="00000000" w14:paraId="00000005">
      <w:pPr>
        <w:spacing w:after="240" w:before="240" w:line="276" w:lineRule="auto"/>
        <w:jc w:val="center"/>
        <w:rPr>
          <w:b w:val="1"/>
          <w:bCs w:val="1"/>
          <w:color w:val="bf9000"/>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35 min</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pPr>
      <w:r w:rsidDel="00000000" w:rsidR="00000000" w:rsidRPr="00000000">
        <w:rPr>
          <w:sz w:val="32"/>
          <w:szCs w:val="32"/>
          <w:rtl w:val="0"/>
        </w:rPr>
        <w:br w:type="textWrapping"/>
      </w:r>
      <w:r w:rsidDel="00000000" w:rsidR="00000000" w:rsidRPr="00000000">
        <w:rPr>
          <w:rtl w:val="0"/>
        </w:rPr>
        <w:t xml:space="preserve">Universidad San Carlos de Guatemala</w:t>
      </w:r>
    </w:p>
    <w:p w:rsidR="00000000" w:rsidDel="00000000" w:rsidP="00000000" w:rsidRDefault="00000000" w:rsidRPr="00000000" w14:paraId="00000007">
      <w:pPr>
        <w:spacing w:before="0" w:line="276" w:lineRule="auto"/>
        <w:rPr/>
      </w:pPr>
      <w:r w:rsidDel="00000000" w:rsidR="00000000" w:rsidRPr="00000000">
        <w:rPr>
          <w:rtl w:val="0"/>
        </w:rPr>
        <w:t xml:space="preserve">Facultad de Ingeniería.</w:t>
      </w:r>
    </w:p>
    <w:p w:rsidR="00000000" w:rsidDel="00000000" w:rsidP="00000000" w:rsidRDefault="00000000" w:rsidRPr="00000000" w14:paraId="00000008">
      <w:pPr>
        <w:spacing w:before="0" w:line="276" w:lineRule="auto"/>
        <w:rPr/>
      </w:pPr>
      <w:r w:rsidDel="00000000" w:rsidR="00000000" w:rsidRPr="00000000">
        <w:rPr>
          <w:rtl w:val="0"/>
        </w:rPr>
        <w:t xml:space="preserve">Escuela de Ingeniería en Ciencias y Sistemas</w:t>
      </w:r>
    </w:p>
    <w:p w:rsidR="00000000" w:rsidDel="00000000" w:rsidP="00000000" w:rsidRDefault="00000000" w:rsidRPr="00000000" w14:paraId="00000009">
      <w:pPr>
        <w:spacing w:before="0" w:line="276" w:lineRule="auto"/>
        <w:rPr/>
      </w:pPr>
      <w:r w:rsidDel="00000000" w:rsidR="00000000" w:rsidRPr="00000000">
        <w:rPr>
          <w:rtl w:val="0"/>
        </w:rPr>
      </w:r>
    </w:p>
    <w:p w:rsidR="00000000" w:rsidDel="00000000" w:rsidP="00000000" w:rsidRDefault="00000000" w:rsidRPr="00000000" w14:paraId="0000000A">
      <w:pPr>
        <w:pStyle w:val="Heading1"/>
        <w:numPr>
          <w:ilvl w:val="0"/>
          <w:numId w:val="1"/>
        </w:numPr>
        <w:spacing w:before="0" w:line="240" w:lineRule="auto"/>
        <w:ind w:left="720" w:hanging="360"/>
        <w:rPr/>
      </w:pPr>
      <w:bookmarkStart w:colFirst="0" w:colLast="0" w:name="_heading=h.zf17apy1i110" w:id="0"/>
      <w:bookmarkEnd w:id="0"/>
      <w:r w:rsidDel="00000000" w:rsidR="00000000" w:rsidRPr="00000000">
        <w:rPr>
          <w:rtl w:val="0"/>
        </w:rPr>
        <w:t xml:space="preserve">MARCO FORMATIVO </w:t>
      </w:r>
    </w:p>
    <w:p w:rsidR="00000000" w:rsidDel="00000000" w:rsidP="00000000" w:rsidRDefault="00000000" w:rsidRPr="00000000" w14:paraId="0000000B">
      <w:pPr>
        <w:pStyle w:val="Heading2"/>
        <w:numPr>
          <w:ilvl w:val="1"/>
          <w:numId w:val="1"/>
        </w:numPr>
        <w:spacing w:before="0" w:lineRule="auto"/>
        <w:ind w:left="1440" w:hanging="360"/>
        <w:rPr>
          <w:color w:val="bf9000"/>
        </w:rPr>
      </w:pPr>
      <w:bookmarkStart w:colFirst="0" w:colLast="0" w:name="_heading=h.ovtgo9n9zxko" w:id="1"/>
      <w:bookmarkEnd w:id="1"/>
      <w:r w:rsidDel="00000000" w:rsidR="00000000" w:rsidRPr="00000000">
        <w:rPr>
          <w:color w:val="bf9000"/>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D">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E">
            <w:pPr>
              <w:widowControl w:val="0"/>
              <w:spacing w:before="0" w:line="240" w:lineRule="auto"/>
              <w:rPr>
                <w:color w:val="039be5"/>
                <w:sz w:val="28"/>
                <w:szCs w:val="28"/>
              </w:rPr>
            </w:pPr>
            <w:r w:rsidDel="00000000" w:rsidR="00000000" w:rsidRPr="00000000">
              <w:rPr>
                <w:color w:val="039be5"/>
                <w:sz w:val="28"/>
                <w:szCs w:val="28"/>
                <w:rtl w:val="0"/>
              </w:rPr>
              <w:t xml:space="preserve">Integridad Moral</w:t>
            </w:r>
          </w:p>
        </w:tc>
        <w:tc>
          <w:tcPr>
            <w:tcMar>
              <w:top w:w="100.0" w:type="dxa"/>
              <w:left w:w="100.0" w:type="dxa"/>
              <w:bottom w:w="100.0" w:type="dxa"/>
              <w:right w:w="100.0" w:type="dxa"/>
            </w:tcMar>
          </w:tcPr>
          <w:p w:rsidR="00000000" w:rsidDel="00000000" w:rsidP="00000000" w:rsidRDefault="00000000" w:rsidRPr="00000000" w14:paraId="0000000F">
            <w:pPr>
              <w:widowControl w:val="0"/>
              <w:spacing w:before="0" w:line="240" w:lineRule="auto"/>
              <w:rPr>
                <w:color w:val="039be5"/>
                <w:sz w:val="28"/>
                <w:szCs w:val="28"/>
              </w:rPr>
            </w:pPr>
            <w:r w:rsidDel="00000000" w:rsidR="00000000" w:rsidRPr="00000000">
              <w:rPr>
                <w:color w:val="039be5"/>
                <w:sz w:val="28"/>
                <w:szCs w:val="28"/>
                <w:rtl w:val="0"/>
              </w:rPr>
              <w:t xml:space="preserve">El estudiante debe de actuar de acuerdo con un conjunto de principios y valores, especialmente aquellos que se consideran moralmente correctos</w:t>
            </w:r>
          </w:p>
        </w:tc>
      </w:tr>
    </w:tbl>
    <w:p w:rsidR="00000000" w:rsidDel="00000000" w:rsidP="00000000" w:rsidRDefault="00000000" w:rsidRPr="00000000" w14:paraId="00000010">
      <w:pPr>
        <w:pStyle w:val="Heading2"/>
        <w:spacing w:before="0" w:line="240" w:lineRule="auto"/>
        <w:rPr>
          <w:color w:val="bf9000"/>
        </w:rPr>
      </w:pPr>
      <w:bookmarkStart w:colFirst="0" w:colLast="0" w:name="_heading=h.nadfjq8x1qzw" w:id="2"/>
      <w:bookmarkEnd w:id="2"/>
      <w:r w:rsidDel="00000000" w:rsidR="00000000" w:rsidRPr="00000000">
        <w:rPr>
          <w:rtl w:val="0"/>
        </w:rPr>
      </w:r>
    </w:p>
    <w:p w:rsidR="00000000" w:rsidDel="00000000" w:rsidP="00000000" w:rsidRDefault="00000000" w:rsidRPr="00000000" w14:paraId="00000011">
      <w:pPr>
        <w:pStyle w:val="Heading2"/>
        <w:numPr>
          <w:ilvl w:val="1"/>
          <w:numId w:val="1"/>
        </w:numPr>
        <w:spacing w:before="0" w:line="240" w:lineRule="auto"/>
        <w:ind w:left="1440" w:hanging="360"/>
        <w:rPr>
          <w:color w:val="bf9000"/>
        </w:rPr>
      </w:pPr>
      <w:bookmarkStart w:colFirst="0" w:colLast="0" w:name="_heading=h.uejwqrb1xiqw" w:id="3"/>
      <w:bookmarkEnd w:id="3"/>
      <w:r w:rsidDel="00000000" w:rsidR="00000000" w:rsidRPr="00000000">
        <w:rPr>
          <w:color w:val="bf9000"/>
          <w:rtl w:val="0"/>
        </w:rPr>
        <w:t xml:space="preserve">Competencia(s)</w:t>
      </w:r>
    </w:p>
    <w:p w:rsidR="00000000" w:rsidDel="00000000" w:rsidP="00000000" w:rsidRDefault="00000000" w:rsidRPr="00000000" w14:paraId="00000012">
      <w:pPr>
        <w:spacing w:lin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before="0" w:line="240" w:lineRule="auto"/>
              <w:rPr/>
            </w:pPr>
            <w:r w:rsidDel="00000000" w:rsidR="00000000" w:rsidRPr="00000000">
              <w:rPr>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4">
            <w:pPr>
              <w:widowControl w:val="0"/>
              <w:spacing w:before="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before="0" w:line="240" w:lineRule="auto"/>
              <w:rPr/>
            </w:pPr>
            <w:r w:rsidDel="00000000" w:rsidR="00000000" w:rsidRPr="00000000">
              <w:rPr>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Aplica principios básicos de ingeniería, ciencias de computación y sistemas de información y comunicación, en la formulación y resolución adecuada de problemas complejos.</w:t>
            </w:r>
            <w:r w:rsidDel="00000000" w:rsidR="00000000" w:rsidRPr="00000000">
              <w:rPr>
                <w:rtl w:val="0"/>
              </w:rPr>
            </w:r>
          </w:p>
          <w:p w:rsidR="00000000" w:rsidDel="00000000" w:rsidP="00000000" w:rsidRDefault="00000000" w:rsidRPr="00000000" w14:paraId="00000017">
            <w:pPr>
              <w:widowControl w:val="0"/>
              <w:spacing w:before="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spacing w:before="0" w:line="240" w:lineRule="auto"/>
              <w:rPr/>
            </w:pPr>
            <w:r w:rsidDel="00000000" w:rsidR="00000000" w:rsidRPr="00000000">
              <w:rPr>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w:t>
            </w:r>
          </w:p>
        </w:tc>
      </w:tr>
    </w:tbl>
    <w:p w:rsidR="00000000" w:rsidDel="00000000" w:rsidP="00000000" w:rsidRDefault="00000000" w:rsidRPr="00000000" w14:paraId="0000001A">
      <w:pPr>
        <w:pStyle w:val="Heading2"/>
        <w:widowControl w:val="0"/>
        <w:spacing w:before="0" w:line="240" w:lineRule="auto"/>
        <w:ind w:left="1440" w:firstLine="0"/>
        <w:rPr>
          <w:color w:val="bf9000"/>
        </w:rPr>
      </w:pPr>
      <w:bookmarkStart w:colFirst="0" w:colLast="0" w:name="_heading=h.vowi1fpv5s0l" w:id="4"/>
      <w:bookmarkEnd w:id="4"/>
      <w:r w:rsidDel="00000000" w:rsidR="00000000" w:rsidRPr="00000000">
        <w:rPr>
          <w:rtl w:val="0"/>
        </w:rPr>
      </w:r>
    </w:p>
    <w:p w:rsidR="00000000" w:rsidDel="00000000" w:rsidP="00000000" w:rsidRDefault="00000000" w:rsidRPr="00000000" w14:paraId="0000001B">
      <w:pPr>
        <w:pStyle w:val="Heading2"/>
        <w:widowControl w:val="0"/>
        <w:numPr>
          <w:ilvl w:val="1"/>
          <w:numId w:val="1"/>
        </w:numPr>
        <w:spacing w:before="0" w:line="240" w:lineRule="auto"/>
        <w:ind w:left="1440" w:hanging="360"/>
        <w:rPr>
          <w:color w:val="bf9000"/>
        </w:rPr>
      </w:pPr>
      <w:r w:rsidDel="00000000" w:rsidR="00000000" w:rsidRPr="00000000">
        <w:rPr>
          <w:color w:val="bf9000"/>
          <w:rtl w:val="0"/>
        </w:rPr>
        <w:t xml:space="preserve">Objetivo SMART</w:t>
      </w:r>
    </w:p>
    <w:p w:rsidR="00000000" w:rsidDel="00000000" w:rsidP="00000000" w:rsidRDefault="00000000" w:rsidRPr="00000000" w14:paraId="0000001C">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E">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0">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1">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2">
            <w:pPr>
              <w:spacing w:before="0" w:line="240" w:lineRule="auto"/>
              <w:rPr>
                <w:color w:val="b7b7b7"/>
                <w:sz w:val="20"/>
                <w:szCs w:val="20"/>
              </w:rPr>
            </w:pPr>
            <w:r w:rsidDel="00000000" w:rsidR="00000000" w:rsidRPr="00000000">
              <w:rPr>
                <w:color w:val="b7b7b7"/>
                <w:sz w:val="20"/>
                <w:szCs w:val="20"/>
                <w:rtl w:val="0"/>
              </w:rPr>
              <w:t xml:space="preserve">Crear un grupo de usuarios IAM llamado "Equipo-Cloud" y asignar políticas predefinidas de AWS que otorguen permisos específicos para lanzar, detener y terminar instancias EC2.</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3">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4">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5">
            <w:pPr>
              <w:spacing w:before="0" w:line="240" w:lineRule="auto"/>
              <w:rPr>
                <w:color w:val="b7b7b7"/>
                <w:sz w:val="20"/>
                <w:szCs w:val="20"/>
              </w:rPr>
            </w:pPr>
            <w:r w:rsidDel="00000000" w:rsidR="00000000" w:rsidRPr="00000000">
              <w:rPr>
                <w:color w:val="b7b7b7"/>
                <w:sz w:val="20"/>
                <w:szCs w:val="20"/>
                <w:rtl w:val="0"/>
              </w:rPr>
              <w:t xml:space="preserve">El grupo debe contener al menos dos usuarios IAM nuevos, y cada uno debe poder iniciar sesión y gestionar una instancia EC2 de prueba, verificando que no tienen permisos para otros servicios como S3 o IAM.</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6">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7">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8">
            <w:pPr>
              <w:spacing w:before="0" w:line="240" w:lineRule="auto"/>
              <w:rPr>
                <w:color w:val="b7b7b7"/>
                <w:sz w:val="20"/>
                <w:szCs w:val="20"/>
              </w:rPr>
            </w:pPr>
            <w:r w:rsidDel="00000000" w:rsidR="00000000" w:rsidRPr="00000000">
              <w:rPr>
                <w:color w:val="b7b7b7"/>
                <w:sz w:val="20"/>
                <w:szCs w:val="20"/>
                <w:rtl w:val="0"/>
              </w:rPr>
              <w:t xml:space="preserve">La configuración se realizará en la consola de gestión de AWS, utilizando únicamente las herramientas nativas de IAM (sin necesidad de código o herramientas externas).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29">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2A">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2B">
            <w:pPr>
              <w:spacing w:before="0" w:line="240" w:lineRule="auto"/>
              <w:rPr>
                <w:color w:val="b7b7b7"/>
                <w:sz w:val="20"/>
                <w:szCs w:val="20"/>
              </w:rPr>
            </w:pPr>
            <w:r w:rsidDel="00000000" w:rsidR="00000000" w:rsidRPr="00000000">
              <w:rPr>
                <w:color w:val="b7b7b7"/>
                <w:sz w:val="20"/>
                <w:szCs w:val="20"/>
                <w:rtl w:val="0"/>
              </w:rPr>
              <w:t xml:space="preserve">Esta actividad establece los cimientos para implementar el principio de privilegio mínimo en un entorno AWS real, mejorando la seguridad al evitar el uso de la cuenta raíz para tareas operativas diarias.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2C">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2E">
            <w:pPr>
              <w:spacing w:before="0" w:line="240" w:lineRule="auto"/>
              <w:rPr>
                <w:color w:val="b7b7b7"/>
                <w:sz w:val="20"/>
                <w:szCs w:val="20"/>
              </w:rPr>
            </w:pPr>
            <w:r w:rsidDel="00000000" w:rsidR="00000000" w:rsidRPr="00000000">
              <w:rPr>
                <w:color w:val="b7b7b7"/>
                <w:sz w:val="20"/>
                <w:szCs w:val="20"/>
                <w:rtl w:val="0"/>
              </w:rPr>
              <w:t xml:space="preserve">La configuración completa del grupo y los usuarios debe estar finalizada y lista para su verificación en los próximos 35  minutos.</w:t>
            </w:r>
          </w:p>
        </w:tc>
      </w:tr>
    </w:tbl>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1"/>
        <w:numPr>
          <w:ilvl w:val="0"/>
          <w:numId w:val="1"/>
        </w:numPr>
        <w:ind w:left="720" w:hanging="360"/>
        <w:rPr/>
      </w:pPr>
      <w:bookmarkStart w:colFirst="0" w:colLast="0" w:name="_heading=h.jpisycschnzm" w:id="5"/>
      <w:bookmarkEnd w:id="5"/>
      <w:r w:rsidDel="00000000" w:rsidR="00000000" w:rsidRPr="00000000">
        <w:rPr>
          <w:rtl w:val="0"/>
        </w:rPr>
        <w:t xml:space="preserve">Actividad a desarrollar</w:t>
      </w:r>
    </w:p>
    <w:p w:rsidR="00000000" w:rsidDel="00000000" w:rsidP="00000000" w:rsidRDefault="00000000" w:rsidRPr="00000000" w14:paraId="00000031">
      <w:pPr>
        <w:pStyle w:val="Heading1"/>
        <w:numPr>
          <w:ilvl w:val="1"/>
          <w:numId w:val="1"/>
        </w:numPr>
        <w:spacing w:before="0" w:lineRule="auto"/>
        <w:ind w:left="1440" w:hanging="360"/>
        <w:rPr/>
      </w:pPr>
      <w:bookmarkStart w:colFirst="0" w:colLast="0" w:name="_heading=h.lq7jsxrpw8gn" w:id="6"/>
      <w:bookmarkEnd w:id="6"/>
      <w:r w:rsidDel="00000000" w:rsidR="00000000" w:rsidRPr="00000000">
        <w:rPr>
          <w:rtl w:val="0"/>
        </w:rPr>
        <w:t xml:space="preserve">Herramientas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Navegador web.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Consola de AWS</w:t>
      </w:r>
    </w:p>
    <w:p w:rsidR="00000000" w:rsidDel="00000000" w:rsidP="00000000" w:rsidRDefault="00000000" w:rsidRPr="00000000" w14:paraId="00000034">
      <w:pPr>
        <w:pStyle w:val="Heading1"/>
        <w:numPr>
          <w:ilvl w:val="1"/>
          <w:numId w:val="1"/>
        </w:numPr>
        <w:ind w:left="1440" w:hanging="360"/>
        <w:rPr/>
      </w:pPr>
      <w:r w:rsidDel="00000000" w:rsidR="00000000" w:rsidRPr="00000000">
        <w:rPr>
          <w:rtl w:val="0"/>
        </w:rPr>
        <w:t xml:space="preserve">Descripción de la actividad</w:t>
      </w:r>
    </w:p>
    <w:p w:rsidR="00000000" w:rsidDel="00000000" w:rsidP="00000000" w:rsidRDefault="00000000" w:rsidRPr="00000000" w14:paraId="00000035">
      <w:pPr>
        <w:rPr/>
      </w:pPr>
      <w:r w:rsidDel="00000000" w:rsidR="00000000" w:rsidRPr="00000000">
        <w:rPr>
          <w:rtl w:val="0"/>
        </w:rPr>
        <w:t xml:space="preserve">Configurar un grupo de usuarios con permisos restringidos para gestionar instancias en la nube, aplicando el principio de privilegio mínimo.</w:t>
      </w:r>
    </w:p>
    <w:p w:rsidR="00000000" w:rsidDel="00000000" w:rsidP="00000000" w:rsidRDefault="00000000" w:rsidRPr="00000000" w14:paraId="00000036">
      <w:pPr>
        <w:rPr>
          <w:b w:val="1"/>
          <w:bCs w:val="1"/>
        </w:rPr>
      </w:pPr>
      <w:r w:rsidDel="00000000" w:rsidR="00000000" w:rsidRPr="00000000">
        <w:rPr>
          <w:b w:val="1"/>
          <w:bCs w:val="1"/>
          <w:rtl w:val="0"/>
        </w:rPr>
        <w:t xml:space="preserve">Condiciones y restricciones: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actividad debe completarse en 45 minutos.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trabajará en una cuenta de AWS (puede ser una cuenta personal o sandbox). No se debe usar la cuenta raíz para nada más que la configuración inicial de IAM.</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Herramienta: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se utilizará la consola web de AWS.</w:t>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Criterios clave de éxito:</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crear un grupo IAM con una política de permisos adjunta.</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deben crear al menos dos usuarios IAM dentro de ese grupo.</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usuario debe poder iniciar sesión y demostrar que puede gestionar una instancia EC2, pero no tiene acceso a otros servicios.</w:t>
      </w:r>
    </w:p>
    <w:p w:rsidR="00000000" w:rsidDel="00000000" w:rsidP="00000000" w:rsidRDefault="00000000" w:rsidRPr="00000000" w14:paraId="0000003E">
      <w:pPr>
        <w:pStyle w:val="Heading1"/>
        <w:numPr>
          <w:ilvl w:val="1"/>
          <w:numId w:val="1"/>
        </w:numPr>
        <w:ind w:left="1440" w:hanging="360"/>
        <w:rPr/>
      </w:pPr>
      <w:bookmarkStart w:colFirst="0" w:colLast="0" w:name="_heading=h.36ykwl8dhwm4" w:id="7"/>
      <w:bookmarkEnd w:id="7"/>
      <w:r w:rsidDel="00000000" w:rsidR="00000000" w:rsidRPr="00000000">
        <w:rPr>
          <w:rtl w:val="0"/>
        </w:rPr>
        <w:t xml:space="preserve">Material de apoyo (referencias)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Crear un grupo de IAM: </w:t>
      </w:r>
      <w:hyperlink r:id="rId9">
        <w:r w:rsidDel="00000000" w:rsidR="00000000" w:rsidRPr="00000000">
          <w:rPr>
            <w:rFonts w:ascii="Arial" w:cs="Arial" w:eastAsia="Arial" w:hAnsi="Arial"/>
            <w:color w:val="1155cc"/>
            <w:u w:val="single"/>
            <w:rtl w:val="0"/>
          </w:rPr>
          <w:t xml:space="preserve">Creación de grupos de IAM - AWS Identity and Access Management</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Política administrada de AWS para EC2: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AmazonEC2FullAccess o AmazonEC2ReadOnlyAccess (según se decida).</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Crear un usuario IAM: </w:t>
      </w:r>
      <w:hyperlink r:id="rId10">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https://docs.aws.amazon.com/es_es/IAM/latest/UserGuide/id_users_create.html</w:t>
        </w:r>
      </w:hyperlink>
      <w:r w:rsidDel="00000000" w:rsidR="00000000" w:rsidRPr="00000000">
        <w:rPr>
          <w:rtl w:val="0"/>
        </w:rPr>
      </w:r>
    </w:p>
    <w:p w:rsidR="00000000" w:rsidDel="00000000" w:rsidP="00000000" w:rsidRDefault="00000000" w:rsidRPr="00000000" w14:paraId="00000042">
      <w:pPr>
        <w:pStyle w:val="Heading1"/>
        <w:numPr>
          <w:ilvl w:val="0"/>
          <w:numId w:val="1"/>
        </w:numPr>
        <w:ind w:left="720" w:hanging="360"/>
        <w:rPr/>
      </w:pPr>
      <w:r w:rsidDel="00000000" w:rsidR="00000000" w:rsidRPr="00000000">
        <w:rPr>
          <w:rtl w:val="0"/>
        </w:rPr>
        <w:t xml:space="preserve">Rúbrica de Calificación</w:t>
      </w:r>
    </w:p>
    <w:p w:rsidR="00000000" w:rsidDel="00000000" w:rsidP="00000000" w:rsidRDefault="00000000" w:rsidRPr="00000000" w14:paraId="00000043">
      <w:pPr>
        <w:pStyle w:val="Heading2"/>
        <w:keepNext w:val="0"/>
        <w:keepLines w:val="0"/>
        <w:spacing w:after="40" w:before="240" w:line="276" w:lineRule="auto"/>
        <w:rPr>
          <w:color w:val="0b5394"/>
          <w:sz w:val="32"/>
          <w:szCs w:val="32"/>
        </w:rPr>
      </w:pPr>
      <w:bookmarkStart w:colFirst="0" w:colLast="0" w:name="_heading=h.ftlkanyohs5n" w:id="8"/>
      <w:bookmarkEnd w:id="8"/>
      <w:r w:rsidDel="00000000" w:rsidR="00000000" w:rsidRPr="00000000">
        <w:rPr>
          <w:color w:val="0b5394"/>
          <w:sz w:val="32"/>
          <w:szCs w:val="32"/>
          <w:rtl w:val="0"/>
        </w:rPr>
        <w:t xml:space="preserve">Requisitos para optar a la calificación</w:t>
      </w:r>
    </w:p>
    <w:p w:rsidR="00000000" w:rsidDel="00000000" w:rsidP="00000000" w:rsidRDefault="00000000" w:rsidRPr="00000000" w14:paraId="00000044">
      <w:pPr>
        <w:spacing w:after="240" w:before="240" w:lineRule="auto"/>
        <w:rPr/>
      </w:pPr>
      <w:r w:rsidDel="00000000" w:rsidR="00000000" w:rsidRPr="00000000">
        <w:rPr>
          <w:rtl w:val="0"/>
        </w:rPr>
        <w:t xml:space="preserve">* La actividad debe realizarse y ser entregada durante el periodo de clase.</w:t>
      </w:r>
    </w:p>
    <w:p w:rsidR="00000000" w:rsidDel="00000000" w:rsidP="00000000" w:rsidRDefault="00000000" w:rsidRPr="00000000" w14:paraId="00000045">
      <w:pPr>
        <w:pStyle w:val="Heading2"/>
        <w:keepNext w:val="0"/>
        <w:keepLines w:val="0"/>
        <w:spacing w:after="40" w:before="280" w:line="276" w:lineRule="auto"/>
        <w:rPr>
          <w:color w:val="666666"/>
        </w:rPr>
      </w:pPr>
      <w:bookmarkStart w:colFirst="0" w:colLast="0" w:name="_heading=h.ncuthwxm204y" w:id="9"/>
      <w:bookmarkEnd w:id="9"/>
      <w:r w:rsidDel="00000000" w:rsidR="00000000" w:rsidRPr="00000000">
        <w:rPr>
          <w:color w:val="0b5394"/>
          <w:sz w:val="32"/>
          <w:szCs w:val="32"/>
          <w:rtl w:val="0"/>
        </w:rPr>
        <w:t xml:space="preserve">Detalle de la Calificación</w:t>
      </w:r>
      <w:r w:rsidDel="00000000" w:rsidR="00000000" w:rsidRPr="00000000">
        <w:rPr>
          <w:rtl w:val="0"/>
        </w:rPr>
      </w:r>
    </w:p>
    <w:p w:rsidR="00000000" w:rsidDel="00000000" w:rsidP="00000000" w:rsidRDefault="00000000" w:rsidRPr="00000000" w14:paraId="00000046">
      <w:pPr>
        <w:spacing w:before="0" w:line="276" w:lineRule="auto"/>
        <w:rPr/>
      </w:pPr>
      <w:r w:rsidDel="00000000" w:rsidR="00000000" w:rsidRPr="00000000">
        <w:rPr>
          <w:rtl w:val="0"/>
        </w:rPr>
      </w:r>
    </w:p>
    <w:tbl>
      <w:tblPr>
        <w:tblStyle w:val="Table4"/>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4869"/>
        <w:gridCol w:w="1686"/>
        <w:tblGridChange w:id="0">
          <w:tblGrid>
            <w:gridCol w:w="2985"/>
            <w:gridCol w:w="4869"/>
            <w:gridCol w:w="1686"/>
          </w:tblGrid>
        </w:tblGridChange>
      </w:tblGrid>
      <w:tr>
        <w:trPr>
          <w:cantSplit w:val="0"/>
          <w:trHeight w:val="7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before="0"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before="0"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before="0" w:line="276" w:lineRule="auto"/>
              <w:jc w:val="center"/>
              <w:rPr/>
            </w:pPr>
            <w:r w:rsidDel="00000000" w:rsidR="00000000" w:rsidRPr="00000000">
              <w:rPr>
                <w:b w:val="1"/>
                <w:bCs w:val="1"/>
                <w:rtl w:val="0"/>
              </w:rPr>
              <w:t xml:space="preserve">Puntos Máximos</w:t>
            </w:r>
            <w:r w:rsidDel="00000000" w:rsidR="00000000" w:rsidRPr="00000000">
              <w:rPr>
                <w:rtl w:val="0"/>
              </w:rPr>
            </w:r>
          </w:p>
        </w:tc>
      </w:tr>
      <w:tr>
        <w:trPr>
          <w:cantSplit w:val="0"/>
          <w:trHeight w:val="7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before="0" w:line="276" w:lineRule="auto"/>
              <w:jc w:val="center"/>
              <w:rPr/>
            </w:pPr>
            <w:r w:rsidDel="00000000" w:rsidR="00000000" w:rsidRPr="00000000">
              <w:rPr>
                <w:rtl w:val="0"/>
              </w:rPr>
              <w:t xml:space="preserve">Grupo e Usuarios IAM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before="0" w:line="276" w:lineRule="auto"/>
              <w:jc w:val="center"/>
              <w:rPr/>
            </w:pPr>
            <w:r w:rsidDel="00000000" w:rsidR="00000000" w:rsidRPr="00000000">
              <w:rPr>
                <w:rtl w:val="0"/>
              </w:rPr>
              <w:t xml:space="preserve">Hay dos usuarios IAM dentro del grupo correspondiente y cuentan con las políticas correctas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before="0" w:line="276" w:lineRule="auto"/>
              <w:jc w:val="center"/>
              <w:rPr>
                <w:b w:val="1"/>
                <w:bCs w:val="1"/>
              </w:rPr>
            </w:pPr>
            <w:r w:rsidDel="00000000" w:rsidR="00000000" w:rsidRPr="00000000">
              <w:rPr>
                <w:b w:val="1"/>
                <w:bCs w:val="1"/>
                <w:rtl w:val="0"/>
              </w:rPr>
              <w:t xml:space="preserve">25</w:t>
            </w:r>
          </w:p>
        </w:tc>
      </w:tr>
      <w:tr>
        <w:trPr>
          <w:cantSplit w:val="0"/>
          <w:trHeight w:val="7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before="0" w:line="276" w:lineRule="auto"/>
              <w:jc w:val="center"/>
              <w:rPr/>
            </w:pPr>
            <w:r w:rsidDel="00000000" w:rsidR="00000000" w:rsidRPr="00000000">
              <w:rPr>
                <w:rtl w:val="0"/>
              </w:rPr>
              <w:t xml:space="preserve">Acceso a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before="0" w:line="276" w:lineRule="auto"/>
              <w:jc w:val="center"/>
              <w:rPr/>
            </w:pPr>
            <w:r w:rsidDel="00000000" w:rsidR="00000000" w:rsidRPr="00000000">
              <w:rPr>
                <w:rtl w:val="0"/>
              </w:rPr>
              <w:t xml:space="preserve">El usuario solo puede acceder a las configuraciones de EC2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before="0" w:line="276" w:lineRule="auto"/>
              <w:jc w:val="center"/>
              <w:rPr>
                <w:b w:val="1"/>
                <w:bCs w:val="1"/>
              </w:rPr>
            </w:pPr>
            <w:r w:rsidDel="00000000" w:rsidR="00000000" w:rsidRPr="00000000">
              <w:rPr>
                <w:b w:val="1"/>
                <w:bCs w:val="1"/>
                <w:rtl w:val="0"/>
              </w:rPr>
              <w:t xml:space="preserve">25</w:t>
            </w:r>
          </w:p>
        </w:tc>
      </w:tr>
      <w:tr>
        <w:trPr>
          <w:cantSplit w:val="0"/>
          <w:trHeight w:val="7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before="0" w:line="276" w:lineRule="auto"/>
              <w:jc w:val="center"/>
              <w:rPr/>
            </w:pPr>
            <w:r w:rsidDel="00000000" w:rsidR="00000000" w:rsidRPr="00000000">
              <w:rPr>
                <w:rtl w:val="0"/>
              </w:rPr>
              <w:t xml:space="preserve">Configuración de máquina en EC2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before="0" w:line="276" w:lineRule="auto"/>
              <w:jc w:val="center"/>
              <w:rPr/>
            </w:pPr>
            <w:r w:rsidDel="00000000" w:rsidR="00000000" w:rsidRPr="00000000">
              <w:rPr>
                <w:rtl w:val="0"/>
              </w:rPr>
              <w:t xml:space="preserve">El estudiante logra “levantar” una instancia de EC2 de manera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before="0" w:line="276" w:lineRule="auto"/>
              <w:jc w:val="center"/>
              <w:rPr>
                <w:b w:val="1"/>
                <w:bCs w:val="1"/>
              </w:rPr>
            </w:pPr>
            <w:r w:rsidDel="00000000" w:rsidR="00000000" w:rsidRPr="00000000">
              <w:rPr>
                <w:b w:val="1"/>
                <w:bCs w:val="1"/>
                <w:rtl w:val="0"/>
              </w:rPr>
              <w:t xml:space="preserve">50</w:t>
            </w:r>
          </w:p>
        </w:tc>
      </w:tr>
      <w:tr>
        <w:trPr>
          <w:cantSplit w:val="0"/>
          <w:trHeight w:val="7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before="0" w:line="276" w:lineRule="auto"/>
              <w:jc w:val="cente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before="0"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before="0" w:line="276" w:lineRule="auto"/>
              <w:jc w:val="center"/>
              <w:rPr>
                <w:b w:val="1"/>
                <w:bCs w:val="1"/>
              </w:rPr>
            </w:pPr>
            <w:r w:rsidDel="00000000" w:rsidR="00000000" w:rsidRPr="00000000">
              <w:rPr>
                <w:b w:val="1"/>
                <w:bCs w:val="1"/>
                <w:rtl w:val="0"/>
              </w:rPr>
              <w:t xml:space="preserve">100</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color w:val="666666"/>
        </w:rPr>
      </w:pPr>
      <w:r w:rsidDel="00000000" w:rsidR="00000000" w:rsidRPr="00000000">
        <w:rPr>
          <w:rtl w:val="0"/>
        </w:rPr>
      </w:r>
    </w:p>
    <w:p w:rsidR="00000000" w:rsidDel="00000000" w:rsidP="00000000" w:rsidRDefault="00000000" w:rsidRPr="00000000" w14:paraId="00000058">
      <w:pPr>
        <w:spacing w:before="480" w:lineRule="auto"/>
        <w:rPr/>
      </w:pPr>
      <w:r w:rsidDel="00000000" w:rsidR="00000000" w:rsidRPr="00000000">
        <w:rPr>
          <w:color w:val="666666"/>
        </w:rPr>
        <w:drawing>
          <wp:inline distB="114300" distT="114300" distL="114300" distR="114300">
            <wp:extent cx="438150" cy="57150"/>
            <wp:effectExtent b="0" l="0" r="0" t="0"/>
            <wp:docPr descr="guion corto" id="14" name="image2.png"/>
            <a:graphic>
              <a:graphicData uri="http://schemas.openxmlformats.org/drawingml/2006/picture">
                <pic:pic>
                  <pic:nvPicPr>
                    <pic:cNvPr descr="guion corto" id="0" name="image2.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7"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6"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rtl w:val="0"/>
      </w:rPr>
      <w:t xml:space="preserve">Seminario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1"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9"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8"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Style w:val="Title"/>
      <w:rPr/>
    </w:pPr>
    <w:bookmarkStart w:colFirst="0" w:colLast="0" w:name="_heading=h.uvziohen5jnf" w:id="10"/>
    <w:bookmarkEnd w:id="1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2247900</wp:posOffset>
          </wp:positionH>
          <wp:positionV relativeFrom="paragraph">
            <wp:posOffset>400050</wp:posOffset>
          </wp:positionV>
          <wp:extent cx="3963600" cy="425061"/>
          <wp:effectExtent b="0" l="0" r="0" t="0"/>
          <wp:wrapNone/>
          <wp:docPr id="20"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963600" cy="42506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2"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spacing w:before="1440" w:line="240" w:lineRule="auto"/>
    </w:pPr>
    <w:rPr>
      <w:b w:val="1"/>
      <w:bCs w:val="1"/>
      <w:color w:val="404040"/>
      <w:sz w:val="96"/>
      <w:szCs w:val="9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paragraph" w:styleId="Prrafodelista">
    <w:name w:val="List Paragraph"/>
    <w:basedOn w:val="Normal"/>
    <w:uiPriority w:val="34"/>
    <w:qFormat w:val="1"/>
    <w:rsid w:val="00DD70F1"/>
    <w:pPr>
      <w:spacing w:before="0" w:line="276" w:lineRule="auto"/>
      <w:ind w:left="720"/>
      <w:contextualSpacing w:val="1"/>
    </w:pPr>
    <w:rPr>
      <w:rFonts w:ascii="Arial" w:cs="Arial" w:eastAsia="Arial" w:hAnsi="Arial"/>
      <w:lang w:val="es-419"/>
    </w:rPr>
  </w:style>
  <w:style w:type="paragraph" w:styleId="Encabezado">
    <w:name w:val="header"/>
    <w:basedOn w:val="Normal"/>
    <w:link w:val="EncabezadoCar"/>
    <w:uiPriority w:val="99"/>
    <w:unhideWhenUsed w:val="1"/>
    <w:rsid w:val="00021C25"/>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021C25"/>
  </w:style>
  <w:style w:type="paragraph" w:styleId="Piedepgina">
    <w:name w:val="footer"/>
    <w:basedOn w:val="Normal"/>
    <w:link w:val="PiedepginaCar"/>
    <w:uiPriority w:val="99"/>
    <w:unhideWhenUsed w:val="1"/>
    <w:rsid w:val="00021C25"/>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021C25"/>
  </w:style>
  <w:style w:type="character" w:styleId="Hipervnculo">
    <w:name w:val="Hyperlink"/>
    <w:basedOn w:val="Fuentedeprrafopredeter"/>
    <w:uiPriority w:val="99"/>
    <w:unhideWhenUsed w:val="1"/>
    <w:rsid w:val="00612B51"/>
    <w:rPr>
      <w:color w:val="0000ff" w:themeColor="hyperlink"/>
      <w:u w:val="single"/>
    </w:rPr>
  </w:style>
  <w:style w:type="character" w:styleId="Mencinsinresolver">
    <w:name w:val="Unresolved Mention"/>
    <w:basedOn w:val="Fuentedeprrafopredeter"/>
    <w:uiPriority w:val="99"/>
    <w:semiHidden w:val="1"/>
    <w:unhideWhenUsed w:val="1"/>
    <w:rsid w:val="00612B51"/>
    <w:rPr>
      <w:color w:val="605e5c"/>
      <w:shd w:color="auto" w:fill="e1dfdd" w:val="clear"/>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docs.aws.amazon.com/es_es/IAM/latest/UserGuide/id_users_create.html"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es_es/IAM/latest/UserGuide/id_groups_create.html"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QKWfOTHFIwXlc7u1feTW4FlOpA==">CgMxLjAyDmguemYxN2FweTFpMTEwMg5oLm92dGdvOW45enhrbzIOaC5uYWRmanE4eDFxencyDmgudWVqd3FyYjF4aXF3Mg5oLnZvd2kxZnB2NXMwbDIOaC5qcGlzeWNzY2huem0yDmgubHE3anN4cnB3OGduMg5oLjM2eWt3bDhkaHdtNDIOaC5mdGxrYW55b2hzNW4yDmgubmN1dGh3eG0yMDR5Mg5oLnV2emlvaGVuNWpuZjgAciExUFlqTmZGRWZlVG83RmtxR3FnMzIxRHllbl9mTUhKU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2025-10-30T15:27:00Z</dcterms:created>
</cp:coreProperties>
</file>