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Almacenamiento en la nube: Amazon EFS, EBS y S3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Gerber Emerson Ordoñez Tucubal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419100</wp:posOffset>
            </wp:positionV>
            <wp:extent cx="300038" cy="300038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XX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hxq0w1k4kvwk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Rule="auto"/>
        <w:ind w:left="1440" w:hanging="360"/>
        <w:rPr/>
      </w:pPr>
      <w:bookmarkStart w:colFirst="0" w:colLast="0" w:name="_heading=h.5q81h7ycb5ii" w:id="1"/>
      <w:bookmarkEnd w:id="1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Responsabilidad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Garantizando el uso correcto y seguro de los recursos de almacenamiento en la nube.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57rvnkdty5o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heading=h.25x3kcpafjww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 e implementar soluciones de infraestructura tecnológica basadas en servicios de computación en la nube, que garanticen escalabilidad, seguridad y disponibilidad de los recursos.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Aplicar los conceptos y herramientas de almacenamiento en la nube, identificando las diferencias entre los servicios Amazon S3, EBS y EFS, para seleccionar el modelo adecuado según los requerimientos de una solución empresarial o académica.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pafarhfeic3f" w:id="4"/>
      <w:bookmarkEnd w:id="4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El almacenamiento en la nube constituye una pieza fundamental en la arquitectura de soluciones tecnológicas modernas. Esta lectura profundiza en los modelos de almacenamiento de objetos y bloques ofrecidos por plataformas líderes como Amazon Web Services (AWS) y Microsoft Azure. Se analizan los servicios Amazon EFS, EBS y S3, abordando sus características técnicas, modos de uso, casos de aplicación y beneficios en términos de escalabilidad, rendimiento y disponibilidad. La comprensión de estos servicios permite implementar soluciones de almacenamiento adaptadas a distintos escenarios empresariales y tecnológicos.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202zkm8p909f" w:id="5"/>
      <w:bookmarkEnd w:id="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Web Services. (2025). Amazon S3, EBS y EFS: Servicios de almacenamiento en la nube.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https://aws.amazon.com/es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Azure. (2025). Azure Storage: Guía de almacenamiento en la nube. </w:t>
      </w:r>
      <w:hyperlink r:id="rId11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https://azure.microsoft.com/es-es/services/storage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CONTENIDO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Tema Central:</w:t>
      </w:r>
      <w:r w:rsidDel="00000000" w:rsidR="00000000" w:rsidRPr="00000000">
        <w:rPr>
          <w:rtl w:val="0"/>
        </w:rPr>
        <w:t xml:space="preserve"> Almacenamiento en la nube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Subtemas y contenido: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Modelos de almacenamiento en la nube</w:t>
        <w:br w:type="textWrapping"/>
      </w:r>
      <w:r w:rsidDel="00000000" w:rsidR="00000000" w:rsidRPr="00000000">
        <w:rPr>
          <w:rtl w:val="0"/>
        </w:rPr>
        <w:t xml:space="preserve"> El almacenamiento en la nube se clasifica principalmente en almacenamiento de objetos, bloques y archivos. Cada modelo se adapta a diferentes necesidades de acceso, rendimiento y costo, permitiendo a las organizaciones elegir la opción más adecuada según el tipo de dato o aplicación.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Almacenamiento de objetos vs. almacenamiento de bloques</w:t>
        <w:br w:type="textWrapping"/>
      </w:r>
      <w:r w:rsidDel="00000000" w:rsidR="00000000" w:rsidRPr="00000000">
        <w:rPr>
          <w:rtl w:val="0"/>
        </w:rPr>
        <w:t xml:space="preserve"> El almacenamiento de objetos organiza los datos en estructuras con metadatos, ideales para grandes volúmenes no estructurados (como imágenes o copias de seguridad), mientras que el almacenamiento de bloques divide la información en segmentos, ofreciendo mayor rendimiento para bases de datos o sistemas operativos.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S3 (Simple Storage Service)</w:t>
        <w:br w:type="textWrapping"/>
      </w:r>
      <w:r w:rsidDel="00000000" w:rsidR="00000000" w:rsidRPr="00000000">
        <w:rPr>
          <w:rtl w:val="0"/>
        </w:rPr>
        <w:t xml:space="preserve"> Es un servicio de almacenamiento de objetos altamente escalable y duradero. Permite guardar grandes cantidades de información con control de versiones, cifrado y políticas de ciclo de vida, siendo una de las soluciones más utilizadas para respaldos, contenido multimedia y análisis de datos.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EBS (Elastic Block Store)</w:t>
        <w:br w:type="textWrapping"/>
      </w:r>
      <w:r w:rsidDel="00000000" w:rsidR="00000000" w:rsidRPr="00000000">
        <w:rPr>
          <w:rtl w:val="0"/>
        </w:rPr>
        <w:t xml:space="preserve"> Ofrece almacenamiento de bloques persistente para instancias EC2. Se utiliza para aplicaciones que requieren acceso rápido y constante a datos, como bases de datos o sistemas transaccionales. Admite snapshots para respaldo y recuperación.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EFS (Elastic File System)</w:t>
        <w:br w:type="textWrapping"/>
      </w:r>
      <w:r w:rsidDel="00000000" w:rsidR="00000000" w:rsidRPr="00000000">
        <w:rPr>
          <w:rtl w:val="0"/>
        </w:rPr>
        <w:t xml:space="preserve"> Es un sistema de archivos distribuido que permite el acceso simultáneo de múltiples instancias EC2, ideal para entornos colaborativos o aplicaciones que necesitan compartir información en tiempo real.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Escenarios de aplicación y ventajas comparativas</w:t>
        <w:br w:type="textWrapping"/>
      </w:r>
      <w:r w:rsidDel="00000000" w:rsidR="00000000" w:rsidRPr="00000000">
        <w:rPr>
          <w:rtl w:val="0"/>
        </w:rPr>
        <w:t xml:space="preserve"> Cada servicio ofrece beneficios distintos: S3 destaca por su durabilidad y bajo costo; EBS por su velocidad y compatibilidad con sistemas transaccionales; y EFS por su capacidad de compartir archivos. Comprender sus diferencias permite diseñar infraestructuras más eficientes, seguras y escalables.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color w:val="b7b7b7"/>
          <w:sz w:val="22"/>
          <w:szCs w:val="22"/>
        </w:rPr>
      </w:pPr>
      <w:bookmarkStart w:colFirst="0" w:colLast="0" w:name="_heading=h.h8klwvwvmt91" w:id="6"/>
      <w:bookmarkEnd w:id="6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7145"/>
        <w:tblGridChange w:id="0">
          <w:tblGrid>
            <w:gridCol w:w="2205"/>
            <w:gridCol w:w="7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Palabra clave</w:t>
            </w:r>
          </w:p>
        </w:tc>
        <w:tc>
          <w:tcPr/>
          <w:p w:rsidR="00000000" w:rsidDel="00000000" w:rsidP="00000000" w:rsidRDefault="00000000" w:rsidRPr="00000000" w14:paraId="00000034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36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de almacenamiento de objetos de AWS que permite guardar y recuperar grandes volúmenes de datos no estructurados.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EBS</w:t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de almacenamiento de bloques para instancias EC2, diseñado para bases de datos o aplicaciones transaccionales.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EFS</w:t>
            </w:r>
          </w:p>
        </w:tc>
        <w:tc>
          <w:tcPr/>
          <w:p w:rsidR="00000000" w:rsidDel="00000000" w:rsidP="00000000" w:rsidRDefault="00000000" w:rsidRPr="00000000" w14:paraId="0000003A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archivos elástico que permite compartir datos entre múltiples instancias de manera simultánea.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Capacidad de un sistema para aumentar o disminuir recursos según la demanda.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Alta disponibilidad</w:t>
            </w:r>
          </w:p>
        </w:tc>
        <w:tc>
          <w:tcPr/>
          <w:p w:rsidR="00000000" w:rsidDel="00000000" w:rsidP="00000000" w:rsidRDefault="00000000" w:rsidRPr="00000000" w14:paraId="0000003E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Propiedad que garantiza el funcionamiento continuo de un sistema con mínimo tiempo de inactividad.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40">
      <w:pPr>
        <w:pStyle w:val="Heading2"/>
        <w:rPr>
          <w:color w:val="b7b7b7"/>
          <w:sz w:val="22"/>
          <w:szCs w:val="22"/>
        </w:rPr>
      </w:pPr>
      <w:bookmarkStart w:colFirst="0" w:colLast="0" w:name="_heading=h.ibsh9l348km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diferencias prácticas existen entre los servicios de almacenamiento de objetos y los de bloques en entornos de nube?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influye la elección del tipo de almacenamiento en el costo y rendimiento de una solución tecnológica?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buenas prácticas pueden aplicarse para optimizar el uso de S3, EBS o EFS en proyectos reales?</w:t>
      </w:r>
    </w:p>
    <w:p w:rsidR="00000000" w:rsidDel="00000000" w:rsidP="00000000" w:rsidRDefault="00000000" w:rsidRPr="00000000" w14:paraId="00000044">
      <w:pPr>
        <w:pStyle w:val="Heading2"/>
        <w:rPr>
          <w:color w:val="039be5"/>
          <w:sz w:val="36"/>
          <w:szCs w:val="36"/>
        </w:rPr>
      </w:pPr>
      <w:bookmarkStart w:colFirst="0" w:colLast="0" w:name="_heading=h.lqwxxhm76wv8" w:id="8"/>
      <w:bookmarkEnd w:id="8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5">
      <w:pPr>
        <w:pStyle w:val="Heading3"/>
        <w:ind w:firstLine="720"/>
        <w:rPr>
          <w:color w:val="bf9000"/>
        </w:rPr>
      </w:pPr>
      <w:bookmarkStart w:colFirst="0" w:colLast="0" w:name="_heading=h.2ms5078hgfqg" w:id="9"/>
      <w:bookmarkEnd w:id="9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6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7.1.1. Problema:</w:t>
      </w:r>
      <w:r w:rsidDel="00000000" w:rsidR="00000000" w:rsidRPr="00000000">
        <w:rPr>
          <w:color w:val="000000"/>
          <w:rtl w:val="0"/>
        </w:rPr>
        <w:br w:type="textWrapping"/>
        <w:t xml:space="preserve">Una empresa de análisis de datos necesitaba almacenar grandes volúmenes de archivos CSV generados diariamente por sensores IoT, con acceso esporádico y costos reducidos.</w:t>
      </w:r>
    </w:p>
    <w:p w:rsidR="00000000" w:rsidDel="00000000" w:rsidP="00000000" w:rsidRDefault="00000000" w:rsidRPr="00000000" w14:paraId="00000047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7.1.2. Impacto:</w:t>
      </w:r>
      <w:r w:rsidDel="00000000" w:rsidR="00000000" w:rsidRPr="00000000">
        <w:rPr>
          <w:color w:val="000000"/>
          <w:rtl w:val="0"/>
        </w:rPr>
        <w:br w:type="textWrapping"/>
        <w:t xml:space="preserve">El sistema local se saturaba, provocando pérdida de información y altos costos de mantenimiento.</w:t>
      </w:r>
    </w:p>
    <w:p w:rsidR="00000000" w:rsidDel="00000000" w:rsidP="00000000" w:rsidRDefault="00000000" w:rsidRPr="00000000" w14:paraId="00000048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7.1.3. Solución y resultados:</w:t>
      </w:r>
      <w:r w:rsidDel="00000000" w:rsidR="00000000" w:rsidRPr="00000000">
        <w:rPr>
          <w:color w:val="000000"/>
          <w:rtl w:val="0"/>
        </w:rPr>
        <w:br w:type="textWrapping"/>
        <w:t xml:space="preserve">Se implementó </w:t>
      </w:r>
      <w:r w:rsidDel="00000000" w:rsidR="00000000" w:rsidRPr="00000000">
        <w:rPr>
          <w:b w:val="1"/>
          <w:color w:val="000000"/>
          <w:rtl w:val="0"/>
        </w:rPr>
        <w:t xml:space="preserve">Amazon S3</w:t>
      </w:r>
      <w:r w:rsidDel="00000000" w:rsidR="00000000" w:rsidRPr="00000000">
        <w:rPr>
          <w:color w:val="000000"/>
          <w:rtl w:val="0"/>
        </w:rPr>
        <w:t xml:space="preserve"> para almacenamiento de objetos, integrando políticas de ciclo de vida y acceso controlado. La solución redujo costos en un 40 % y garantizó disponibilidad global de los datos.</w:t>
      </w:r>
    </w:p>
    <w:p w:rsidR="00000000" w:rsidDel="00000000" w:rsidP="00000000" w:rsidRDefault="00000000" w:rsidRPr="00000000" w14:paraId="00000049">
      <w:pPr>
        <w:pStyle w:val="Heading3"/>
        <w:ind w:firstLine="72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A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7.2.1. Problema:</w:t>
      </w:r>
      <w:r w:rsidDel="00000000" w:rsidR="00000000" w:rsidRPr="00000000">
        <w:rPr>
          <w:color w:val="000000"/>
          <w:rtl w:val="0"/>
        </w:rPr>
        <w:br w:type="textWrapping"/>
        <w:t xml:space="preserve">Una institución académica requería que múltiples servidores compartieran recursos de almacenamiento para entornos de práctica virtual.</w:t>
      </w:r>
    </w:p>
    <w:p w:rsidR="00000000" w:rsidDel="00000000" w:rsidP="00000000" w:rsidRDefault="00000000" w:rsidRPr="00000000" w14:paraId="0000004B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7.2.2. Impacto:</w:t>
      </w:r>
      <w:r w:rsidDel="00000000" w:rsidR="00000000" w:rsidRPr="00000000">
        <w:rPr>
          <w:color w:val="000000"/>
          <w:rtl w:val="0"/>
        </w:rPr>
        <w:br w:type="textWrapping"/>
        <w:t xml:space="preserve">El uso de discos locales impedía el acceso simultáneo, generando errores y pérdida de sesiones.</w:t>
      </w:r>
    </w:p>
    <w:p w:rsidR="00000000" w:rsidDel="00000000" w:rsidP="00000000" w:rsidRDefault="00000000" w:rsidRPr="00000000" w14:paraId="0000004C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7.2.3. Solución y resultados:</w:t>
      </w:r>
      <w:r w:rsidDel="00000000" w:rsidR="00000000" w:rsidRPr="00000000">
        <w:rPr>
          <w:color w:val="000000"/>
          <w:rtl w:val="0"/>
        </w:rPr>
        <w:br w:type="textWrapping"/>
        <w:t xml:space="preserve">Se migró la infraestructura a </w:t>
      </w:r>
      <w:r w:rsidDel="00000000" w:rsidR="00000000" w:rsidRPr="00000000">
        <w:rPr>
          <w:b w:val="1"/>
          <w:color w:val="000000"/>
          <w:rtl w:val="0"/>
        </w:rPr>
        <w:t xml:space="preserve">Amazon EFS</w:t>
      </w:r>
      <w:r w:rsidDel="00000000" w:rsidR="00000000" w:rsidRPr="00000000">
        <w:rPr>
          <w:color w:val="000000"/>
          <w:rtl w:val="0"/>
        </w:rPr>
        <w:t xml:space="preserve">, permitiendo acceso concurrente, gestión centralizada y reducción de tiempos de despliegue. La estabilidad del entorno aumentó un 60 % según métricas de disponibilidad.</w:t>
      </w:r>
    </w:p>
    <w:p w:rsidR="00000000" w:rsidDel="00000000" w:rsidP="00000000" w:rsidRDefault="00000000" w:rsidRPr="00000000" w14:paraId="0000004D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rcxxbrn7t4wq" w:id="10"/>
      <w:bookmarkEnd w:id="10"/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51">
      <w:pPr>
        <w:spacing w:befor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almacenamiento en la nube ofrece una alternativa robusta y flexible para responder a las crecientes demandas de gestión de datos en entornos modernos. Los servicios S3, EBS y EFS de AWS permiten abordar distintos tipos de necesidades, desde almacenamiento masivo de objetos hasta acceso concurrente a sistemas de archivos. Comprender su estructura, ventajas y limitaciones permite a los ingenieros tomar decisiones más acertadas en la selección de recursos, impulsando soluciones más escalables, seguras y eficientes en el contexto tecnológico actual.</w:t>
      </w:r>
    </w:p>
    <w:p w:rsidR="00000000" w:rsidDel="00000000" w:rsidP="00000000" w:rsidRDefault="00000000" w:rsidRPr="00000000" w14:paraId="00000052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9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2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0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023C5B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23C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23C5B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23C5B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023C5B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4C43C9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zure.microsoft.com/es-es/services/storage" TargetMode="External"/><Relationship Id="rId10" Type="http://schemas.openxmlformats.org/officeDocument/2006/relationships/hyperlink" Target="https://aws.amazon.com/es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lVbgS7ESIxXsa/gWNM2Gw864g==">CgMxLjAyDmguaHhxMHcxazRrdndrMg5oLjVxODFoN3ljYjVpaTIOaC41N3J2bmtkdHk1bzIyDmguMjV4M2tjcGFmand3Mg5oLnBhZmFyaGZlaWMzZjIOaC4yMDJ6a204cDkwOWYyDmguaDhrbHd2d3ZtdDkxMg5oLmlic2g5bDM0OGtteTIOaC5scXd4eGhtNzZ3djgyDmguMm1zNTA3OGhnZnFnMg5oLnJjeHhicm43dDR3cTgAciExUktHeHR0MG5HNHVoMFg5dXJ1dGhvaWVJTktmMkFkS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2025-10-30T05:42:00Z</dcterms:created>
  <dc:creator>Emerson</dc:creator>
</cp:coreProperties>
</file>