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spacing w:after="0" w:before="5" w:line="160" w:lineRule="auto"/>
        <w:ind w:right="-20"/>
        <w:jc w:val="center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26" style="position:absolute;left:0;text-align:left;margin-left:303.2pt;margin-top:-43.6pt;width:135.45pt;height:175.2pt;z-index:-1;mso-wrap-distance-left:9.05pt;mso-wrap-distance-right:9.05pt;mso-position-horizontal:absolute;mso-position-vertical:absolute;mso-position-horizontal-relative:margin;mso-position-vertical-relative:text;" filled="t" type="#_x0000_t75">
            <v:fill color2="black"/>
            <v:imagedata r:id="rId1" o:title=""/>
          </v:shape>
        </w:pict>
      </w:r>
    </w:p>
    <w:p w:rsidR="00000000" w:rsidDel="00000000" w:rsidP="00000000" w:rsidRDefault="00000000" w:rsidRPr="00000000" w14:paraId="00000003">
      <w:pPr>
        <w:widowControl w:val="0"/>
        <w:spacing w:after="0" w:before="5" w:line="160" w:lineRule="auto"/>
        <w:ind w:right="-20"/>
        <w:jc w:val="center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before="5" w:line="160" w:lineRule="auto"/>
        <w:ind w:right="-20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5">
      <w:pPr>
        <w:widowControl w:val="0"/>
        <w:spacing w:after="0" w:line="259" w:lineRule="auto"/>
        <w:ind w:right="-20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widowControl w:val="0"/>
        <w:spacing w:after="0" w:line="261.99999999999994" w:lineRule="auto"/>
        <w:ind w:right="-20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7">
      <w:pPr>
        <w:widowControl w:val="0"/>
        <w:spacing w:after="0" w:line="261.99999999999994" w:lineRule="auto"/>
        <w:ind w:right="-20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SEMINARIO DE SISTEMAS 2 P </w:t>
      </w:r>
    </w:p>
    <w:p w:rsidR="00000000" w:rsidDel="00000000" w:rsidP="00000000" w:rsidRDefault="00000000" w:rsidRPr="00000000" w14:paraId="00000008">
      <w:pPr>
        <w:widowControl w:val="0"/>
        <w:spacing w:after="0" w:line="261.99999999999994" w:lineRule="auto"/>
        <w:ind w:right="-20"/>
        <w:rPr>
          <w:b w:val="1"/>
          <w:bCs w:val="1"/>
          <w:i w:val="1"/>
          <w:iCs w:val="1"/>
          <w:color w:val="4f81bd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LUIS ALBERTO VETTORAZZI ESPANA </w:t>
      </w:r>
    </w:p>
    <w:p w:rsidR="00000000" w:rsidDel="00000000" w:rsidP="00000000" w:rsidRDefault="00000000" w:rsidRPr="00000000" w14:paraId="00000009">
      <w:pPr>
        <w:widowControl w:val="0"/>
        <w:spacing w:after="0" w:line="261.99999999999994" w:lineRule="auto"/>
        <w:ind w:right="-20"/>
        <w:rPr>
          <w:b w:val="0"/>
          <w:bCs w:val="0"/>
          <w:i w:val="1"/>
          <w:iCs w:val="1"/>
          <w:color w:val="4f81bd"/>
        </w:rPr>
      </w:pPr>
      <w:r w:rsidDel="00000000" w:rsidR="00000000" w:rsidRPr="00000000">
        <w:rPr>
          <w:b w:val="1"/>
          <w:bCs w:val="1"/>
          <w:i w:val="1"/>
          <w:iCs w:val="1"/>
          <w:color w:val="4f81bd"/>
          <w:sz w:val="24"/>
          <w:szCs w:val="24"/>
          <w:rtl w:val="0"/>
        </w:rPr>
        <w:t xml:space="preserve">JAVIER ANDRÉS VALDEZ GONZÁLEZ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0" w:firstLine="0"/>
        <w:jc w:val="center"/>
        <w:rPr>
          <w:b w:val="1"/>
          <w:bCs w:val="1"/>
          <w:i w:val="1"/>
          <w:iCs w:val="1"/>
          <w:color w:val="4f81bd"/>
        </w:rPr>
      </w:pPr>
      <w:r w:rsidDel="00000000" w:rsidR="00000000" w:rsidRPr="00000000">
        <w:rPr>
          <w:sz w:val="24"/>
          <w:szCs w:val="24"/>
          <w:rtl w:val="0"/>
        </w:rPr>
        <w:t xml:space="preserve">Hoja de Calificación - Práctica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19" w:line="260" w:lineRule="auto"/>
        <w:ind w:right="-20"/>
        <w:rPr>
          <w:b w:val="1"/>
          <w:bCs w:val="1"/>
          <w:i w:val="1"/>
          <w:i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Fecha de calificación: ____/____/_____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Nombre: ________________________      Carné: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before="19" w:line="260" w:lineRule="auto"/>
        <w:ind w:right="-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1124"/>
        <w:gridCol w:w="1701"/>
        <w:gridCol w:w="1595"/>
        <w:tblGridChange w:id="0">
          <w:tblGrid>
            <w:gridCol w:w="3510"/>
            <w:gridCol w:w="1124"/>
            <w:gridCol w:w="1701"/>
            <w:gridCol w:w="1595"/>
          </w:tblGrid>
        </w:tblGridChange>
      </w:tblGrid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5" w:lineRule="auto"/>
              <w:ind w:left="0" w:right="67" w:firstLine="0"/>
              <w:jc w:val="both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5" w:lineRule="auto"/>
              <w:ind w:left="0" w:right="67" w:firstLine="0"/>
              <w:jc w:val="both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5" w:lineRule="auto"/>
              <w:ind w:left="0" w:right="67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5" w:lineRule="auto"/>
              <w:ind w:left="0" w:right="67" w:firstLine="0"/>
              <w:jc w:val="center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Repositorio y estructura requerida y README.md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técnica: diagrama del modelo (relacional/dimensional) y explicación del ETL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Modelo de datos en SQL Server: script de creación (tablas/relaciones) acorde al análisis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Extracción: lectura de fuentes proporcionadas y carga a DataFrames/estructuras intermedias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Transformación: limpieza, homologación y estandarización (tipos, nulos, duplicados, formatos)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Carga: inserción a SQL Server en tablas destino (integridad referencial, llaves, consistencia)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3dfee" w:val="clea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Consultas analíticas: validación de carga e indicadores (conteos, top, distribuciones)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3dfee" w:val="clea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365" w:lineRule="auto"/>
        <w:ind w:left="360" w:right="67" w:firstLine="0"/>
        <w:jc w:val="both"/>
        <w:rPr>
          <w:rFonts w:ascii="Cambria" w:cs="Cambria" w:eastAsia="Cambria" w:hAnsi="Cambria"/>
          <w:sz w:val="19"/>
          <w:szCs w:val="19"/>
        </w:rPr>
      </w:pPr>
      <w:r w:rsidDel="00000000" w:rsidR="00000000" w:rsidRPr="00000000">
        <w:rPr>
          <w:b w:val="1"/>
          <w:bCs w:val="1"/>
          <w:rtl w:val="0"/>
        </w:rPr>
        <w:t xml:space="preserve">Requisitos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080" w:right="6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Durante la calificación no se permite modificar el código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080" w:right="6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 debe evidenciar el uso de librerías de Python, conexión a base de datos y ejecución de consultas SQL.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080" w:right="6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proceso ETL debe desarrollarse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y el modelo multidimensional de inteligencia de negocios implementarse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080" w:right="6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Entregables mínimos: script ETL en Python, script SQL de creación de modelo, consultas analíticas, diagrama del modelo y documentación (PDF o README.md).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1080" w:right="67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El punteo se asigna por cumplimiento y evidencia funcional (ejecución y validación en SQL Server).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43">
      <w:pPr>
        <w:widowControl w:val="0"/>
        <w:spacing w:after="0" w:line="365" w:lineRule="auto"/>
        <w:ind w:right="67"/>
        <w:jc w:val="both"/>
        <w:rPr>
          <w:rFonts w:ascii="Cambria" w:cs="Cambria" w:eastAsia="Cambria" w:hAnsi="Cambri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365" w:lineRule="auto"/>
        <w:ind w:right="67"/>
        <w:jc w:val="center"/>
        <w:rPr>
          <w:rFonts w:ascii="Cambria" w:cs="Cambria" w:eastAsia="Cambria" w:hAnsi="Cambria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sz w:val="19"/>
          <w:szCs w:val="19"/>
          <w:rtl w:val="0"/>
        </w:rPr>
        <w:t xml:space="preserve">  ______________________________________          ____________________________________</w:t>
      </w:r>
    </w:p>
    <w:p w:rsidR="00000000" w:rsidDel="00000000" w:rsidP="00000000" w:rsidRDefault="00000000" w:rsidRPr="00000000" w14:paraId="00000045">
      <w:pPr>
        <w:widowControl w:val="0"/>
        <w:spacing w:after="0" w:line="365" w:lineRule="auto"/>
        <w:ind w:right="67"/>
        <w:jc w:val="center"/>
        <w:rPr>
          <w:rFonts w:ascii="Cambria" w:cs="Cambria" w:eastAsia="Cambria" w:hAnsi="Cambria"/>
          <w:sz w:val="19"/>
          <w:szCs w:val="19"/>
        </w:rPr>
      </w:pPr>
      <w:r w:rsidDel="00000000" w:rsidR="00000000" w:rsidRPr="00000000">
        <w:rPr>
          <w:rFonts w:ascii="Cambria" w:cs="Cambria" w:eastAsia="Cambria" w:hAnsi="Cambria"/>
          <w:sz w:val="19"/>
          <w:szCs w:val="19"/>
          <w:rtl w:val="0"/>
        </w:rPr>
        <w:t xml:space="preserve">             Firma del Alumno                                       Firma del Auxiliar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    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" w:lineRule="auto"/>
        <w:ind w:left="720" w:right="67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2" w:subsetted="0"/>
    <w:embedBold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Original Estudiante                                        Copia tutor Académico(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 entregar a Coordinación DTT-ECYS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)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/>
    </w:lvl>
    <w:lvl w:ilvl="1">
      <w:start w:val="1"/>
      <w:numFmt w:val="decimal"/>
      <w:lvlText w:val=""/>
      <w:lvlJc w:val="left"/>
      <w:pPr>
        <w:ind w:left="576" w:hanging="576"/>
      </w:pPr>
      <w:rPr/>
    </w:lvl>
    <w:lvl w:ilvl="2">
      <w:start w:val="1"/>
      <w:numFmt w:val="decimal"/>
      <w:lvlText w:val=""/>
      <w:lvlJc w:val="left"/>
      <w:pPr>
        <w:ind w:left="720" w:hanging="720"/>
      </w:pPr>
      <w:rPr/>
    </w:lvl>
    <w:lvl w:ilvl="3">
      <w:start w:val="1"/>
      <w:numFmt w:val="decimal"/>
      <w:lvlText w:val=""/>
      <w:lvlJc w:val="left"/>
      <w:pPr>
        <w:ind w:left="864" w:hanging="864"/>
      </w:pPr>
      <w:rPr/>
    </w:lvl>
    <w:lvl w:ilvl="4">
      <w:start w:val="1"/>
      <w:numFmt w:val="decimal"/>
      <w:lvlText w:val=""/>
      <w:lvlJc w:val="left"/>
      <w:pPr>
        <w:ind w:left="1008" w:hanging="1008"/>
      </w:pPr>
      <w:rPr/>
    </w:lvl>
    <w:lvl w:ilvl="5">
      <w:start w:val="1"/>
      <w:numFmt w:val="decimal"/>
      <w:lvlText w:val=""/>
      <w:lvlJc w:val="left"/>
      <w:pPr>
        <w:ind w:left="1152" w:hanging="1152"/>
      </w:pPr>
      <w:rPr/>
    </w:lvl>
    <w:lvl w:ilvl="6">
      <w:start w:val="1"/>
      <w:numFmt w:val="decimal"/>
      <w:lvlText w:val=""/>
      <w:lvlJc w:val="left"/>
      <w:pPr>
        <w:ind w:left="1296" w:hanging="1296"/>
      </w:pPr>
      <w:rPr/>
    </w:lvl>
    <w:lvl w:ilvl="7">
      <w:start w:val="1"/>
      <w:numFmt w:val="decimal"/>
      <w:lvlText w:val=""/>
      <w:lvlJc w:val="left"/>
      <w:pPr>
        <w:ind w:left="1440" w:hanging="1440"/>
      </w:pPr>
      <w:rPr/>
    </w:lvl>
    <w:lvl w:ilvl="8">
      <w:start w:val="1"/>
      <w:numFmt w:val="decimal"/>
      <w:lvlText w:val="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WW8Num1z0" w:customStyle="1">
    <w:name w:val="WW8Num1z0"/>
    <w:qFormat w:val="1"/>
    <w:rPr>
      <w:rFonts w:ascii="Courier New" w:cs="Courier New" w:hAnsi="Courier New"/>
    </w:rPr>
  </w:style>
  <w:style w:type="character" w:styleId="WW8Num1z2" w:customStyle="1">
    <w:name w:val="WW8Num1z2"/>
    <w:qFormat w:val="1"/>
    <w:rPr>
      <w:rFonts w:ascii="Wingdings" w:cs="Wingdings" w:hAnsi="Wingdings"/>
    </w:rPr>
  </w:style>
  <w:style w:type="character" w:styleId="WW8Num1z3" w:customStyle="1">
    <w:name w:val="WW8Num1z3"/>
    <w:qFormat w:val="1"/>
    <w:rPr>
      <w:rFonts w:ascii="Symbol" w:cs="Symbol" w:hAnsi="Symbol"/>
    </w:rPr>
  </w:style>
  <w:style w:type="character" w:styleId="WW8Num2z0" w:customStyle="1">
    <w:name w:val="WW8Num2z0"/>
    <w:qFormat w:val="1"/>
    <w:rPr>
      <w:rFonts w:ascii="Courier New" w:cs="Courier New" w:hAnsi="Courier New"/>
    </w:rPr>
  </w:style>
  <w:style w:type="character" w:styleId="WW8Num2z2" w:customStyle="1">
    <w:name w:val="WW8Num2z2"/>
    <w:qFormat w:val="1"/>
    <w:rPr>
      <w:rFonts w:ascii="Wingdings" w:cs="Wingdings" w:hAnsi="Wingdings"/>
    </w:rPr>
  </w:style>
  <w:style w:type="character" w:styleId="WW8Num2z3" w:customStyle="1">
    <w:name w:val="WW8Num2z3"/>
    <w:qFormat w:val="1"/>
    <w:rPr>
      <w:rFonts w:ascii="Symbol" w:cs="Symbol" w:hAnsi="Symbol"/>
    </w:rPr>
  </w:style>
  <w:style w:type="character" w:styleId="WW8Num3z0" w:customStyle="1">
    <w:name w:val="WW8Num3z0"/>
    <w:qFormat w:val="1"/>
    <w:rPr>
      <w:rFonts w:ascii="Symbol" w:cs="Symbol" w:hAnsi="Symbol"/>
    </w:rPr>
  </w:style>
  <w:style w:type="character" w:styleId="WW8Num3z1" w:customStyle="1">
    <w:name w:val="WW8Num3z1"/>
    <w:qFormat w:val="1"/>
    <w:rPr>
      <w:rFonts w:ascii="Courier New" w:cs="Courier New" w:hAnsi="Courier New"/>
    </w:rPr>
  </w:style>
  <w:style w:type="character" w:styleId="WW8Num3z2" w:customStyle="1">
    <w:name w:val="WW8Num3z2"/>
    <w:qFormat w:val="1"/>
    <w:rPr>
      <w:rFonts w:ascii="Wingdings" w:cs="Wingdings" w:hAnsi="Wingdings"/>
    </w:rPr>
  </w:style>
  <w:style w:type="character" w:styleId="WW8Num4z0" w:customStyle="1">
    <w:name w:val="WW8Num4z0"/>
    <w:qFormat w:val="1"/>
    <w:rPr>
      <w:rFonts w:ascii="Wingdings" w:cs="Wingdings" w:hAnsi="Wingdings"/>
    </w:rPr>
  </w:style>
  <w:style w:type="character" w:styleId="WW8Num4z1" w:customStyle="1">
    <w:name w:val="WW8Num4z1"/>
    <w:qFormat w:val="1"/>
    <w:rPr>
      <w:rFonts w:ascii="Courier New" w:cs="Courier New" w:hAnsi="Courier New"/>
    </w:rPr>
  </w:style>
  <w:style w:type="character" w:styleId="WW8Num4z3" w:customStyle="1">
    <w:name w:val="WW8Num4z3"/>
    <w:qFormat w:val="1"/>
    <w:rPr>
      <w:rFonts w:ascii="Symbol" w:cs="Symbol" w:hAnsi="Symbol"/>
    </w:rPr>
  </w:style>
  <w:style w:type="character" w:styleId="Fuentedeprrafopredeter1" w:customStyle="1">
    <w:name w:val="Fuente de párrafo predeter.1"/>
    <w:qFormat w:val="1"/>
  </w:style>
  <w:style w:type="character" w:styleId="nfasisintenso">
    <w:name w:val="Intense Emphasis"/>
    <w:qFormat w:val="1"/>
    <w:rPr>
      <w:b w:val="1"/>
      <w:bCs w:val="1"/>
      <w:i w:val="1"/>
      <w:iCs w:val="1"/>
      <w:color w:val="4f81bd"/>
    </w:rPr>
  </w:style>
  <w:style w:type="character" w:styleId="nfasis">
    <w:name w:val="Emphasis"/>
    <w:qFormat w:val="1"/>
    <w:rPr>
      <w:i w:val="1"/>
      <w:iCs w:val="1"/>
    </w:rPr>
  </w:style>
  <w:style w:type="character" w:styleId="Ttulo1Car" w:customStyle="1">
    <w:name w:val="Título 1 Car"/>
    <w:qFormat w:val="1"/>
    <w:rPr>
      <w:rFonts w:ascii="Cambria" w:cs="Times New Roman" w:eastAsia="MS Gothic;ＭＳ ゴシック" w:hAnsi="Cambria"/>
      <w:b w:val="1"/>
      <w:bCs w:val="1"/>
      <w:color w:val="365f91"/>
      <w:sz w:val="28"/>
      <w:szCs w:val="28"/>
    </w:rPr>
  </w:style>
  <w:style w:type="character" w:styleId="SubttuloCar" w:customStyle="1">
    <w:name w:val="Subtítulo Car"/>
    <w:qFormat w:val="1"/>
    <w:rPr>
      <w:rFonts w:ascii="Cambria" w:cs="Times New Roman" w:eastAsia="MS Gothic;ＭＳ ゴシック" w:hAnsi="Cambria"/>
      <w:i w:val="1"/>
      <w:iCs w:val="1"/>
      <w:color w:val="4f81bd"/>
      <w:spacing w:val="15"/>
      <w:sz w:val="24"/>
      <w:szCs w:val="24"/>
    </w:rPr>
  </w:style>
  <w:style w:type="character" w:styleId="EncabezadoCar" w:customStyle="1">
    <w:name w:val="Encabezado Car"/>
    <w:qFormat w:val="1"/>
    <w:rPr>
      <w:sz w:val="22"/>
      <w:szCs w:val="22"/>
    </w:rPr>
  </w:style>
  <w:style w:type="character" w:styleId="PiedepginaCar" w:customStyle="1">
    <w:name w:val="Pie de página Car"/>
    <w:qFormat w:val="1"/>
    <w:rPr>
      <w:sz w:val="22"/>
      <w:szCs w:val="22"/>
    </w:rPr>
  </w:style>
  <w:style w:type="character" w:styleId="TextodegloboCar" w:customStyle="1">
    <w:name w:val="Texto de globo Car"/>
    <w:qFormat w:val="1"/>
    <w:rPr>
      <w:rFonts w:ascii="Tahoma" w:cs="Tahoma" w:hAnsi="Tahoma"/>
      <w:sz w:val="16"/>
      <w:szCs w:val="16"/>
    </w:rPr>
  </w:style>
  <w:style w:type="paragraph" w:styleId="Heading" w:customStyle="1">
    <w:name w:val="Heading"/>
    <w:basedOn w:val="Normal"/>
    <w:next w:val="Textoindependiente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Encabezado1" w:customStyle="1">
    <w:name w:val="Encabezado1"/>
    <w:basedOn w:val="Normal"/>
    <w:next w:val="Textoindependiente"/>
    <w:qFormat w:val="1"/>
    <w:pPr>
      <w:keepNext w:val="1"/>
      <w:spacing w:after="120" w:before="240"/>
    </w:pPr>
    <w:rPr>
      <w:rFonts w:ascii="Arial" w:cs="DejaVu Sans" w:eastAsia="DejaVu Sans" w:hAnsi="Arial"/>
      <w:sz w:val="28"/>
      <w:szCs w:val="28"/>
    </w:rPr>
  </w:style>
  <w:style w:type="paragraph" w:styleId="Etiqueta" w:customStyle="1">
    <w:name w:val="Etiqueta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</w:style>
  <w:style w:type="paragraph" w:styleId="Sinespaciado">
    <w:name w:val="No Spacing"/>
    <w:qFormat w:val="1"/>
    <w:pPr>
      <w:suppressAutoHyphens w:val="1"/>
    </w:pPr>
    <w:rPr>
      <w:rFonts w:ascii="Calibri" w:cs="Calibri" w:eastAsia="Arial" w:hAnsi="Calibri"/>
      <w:sz w:val="22"/>
      <w:szCs w:val="22"/>
      <w:lang w:eastAsia="zh-CN" w:val="es-GT"/>
    </w:rPr>
  </w:style>
  <w:style w:type="paragraph" w:styleId="Prrafodelista">
    <w:name w:val="List Paragraph"/>
    <w:basedOn w:val="Normal"/>
    <w:qFormat w:val="1"/>
    <w:pPr>
      <w:ind w:left="720"/>
    </w:pPr>
  </w:style>
  <w:style w:type="paragraph" w:styleId="HeaderandFooter" w:customStyle="1">
    <w:name w:val="Header and Footer"/>
    <w:basedOn w:val="Normal"/>
    <w:qFormat w:val="1"/>
    <w:pPr>
      <w:suppressLineNumbers w:val="1"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Contenidodelatabla" w:customStyle="1">
    <w:name w:val="Contenido de la tabla"/>
    <w:basedOn w:val="Normal"/>
    <w:qFormat w:val="1"/>
    <w:pPr>
      <w:suppressLineNumbers w:val="1"/>
    </w:pPr>
  </w:style>
  <w:style w:type="paragraph" w:styleId="Encabezadodelatabla" w:customStyle="1">
    <w:name w:val="Encabezado de la tabla"/>
    <w:basedOn w:val="Contenidodelatabla"/>
    <w:qFormat w:val="1"/>
    <w:pPr>
      <w:jc w:val="center"/>
    </w:pPr>
    <w:rPr>
      <w:b w:val="1"/>
      <w:bCs w:val="1"/>
    </w:rPr>
  </w:style>
  <w:style w:type="paragraph" w:styleId="TableContents" w:customStyle="1">
    <w:name w:val="Table Contents"/>
    <w:basedOn w:val="Normal"/>
    <w:qFormat w:val="1"/>
    <w:pPr>
      <w:widowControl w:val="0"/>
      <w:suppressLineNumbers w:val="1"/>
    </w:pPr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numbering" w:styleId="WW8Num1" w:customStyle="1">
    <w:name w:val="WW8Num1"/>
    <w:qFormat w:val="1"/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oeiR+CyCvHchD2AGkA0zHr+W0A==">CgMxLjA4AHIhMVk0dU91MFJxZWU1V1BndHUyYXRDbjdaZHRzVHNyUUZH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2014-08-14T16:27:00Z</dcterms:created>
  <dc:creator>-</dc:creator>
</cp:coreProperties>
</file>