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Práctica 1: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ETL con Python: de dataset crudo a tabla relacional lista para análisis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Roboto" w:cs="Roboto" w:eastAsia="Roboto" w:hAnsi="Roboto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10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16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15806493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ebbzrarf2b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Requerimientos técnicos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bpq8v8w2j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Recursos y herramientas a utilizar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nc7kip37v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62485xkcve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Resumen de Puntuaciones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6"/>
        </w:numPr>
        <w:spacing w:after="0" w:afterAutospacing="0"/>
        <w:rPr>
          <w:rFonts w:ascii="Proxima Nova" w:cs="Proxima Nova" w:eastAsia="Proxima Nova" w:hAnsi="Proxima Nova"/>
          <w:b w:val="1"/>
          <w:bCs w:val="1"/>
          <w:color w:val="039be5"/>
          <w:sz w:val="24"/>
          <w:szCs w:val="24"/>
        </w:rPr>
      </w:pPr>
      <w:bookmarkStart w:colFirst="0" w:colLast="0" w:name="_k1d1swi451i0" w:id="3"/>
      <w:bookmarkEnd w:id="3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6"/>
        </w:numPr>
        <w:spacing w:before="0" w:beforeAutospacing="0"/>
        <w:rPr>
          <w:rFonts w:ascii="Proxima Nova" w:cs="Proxima Nova" w:eastAsia="Proxima Nova" w:hAnsi="Proxima Nova"/>
          <w:color w:val="bf9000"/>
          <w:sz w:val="24"/>
          <w:szCs w:val="24"/>
        </w:rPr>
      </w:pPr>
      <w:bookmarkStart w:colFirst="0" w:colLast="0" w:name="_ph1lihtw76wz" w:id="4"/>
      <w:bookmarkEnd w:id="4"/>
      <w:r w:rsidDel="00000000" w:rsidR="00000000" w:rsidRPr="00000000">
        <w:rPr>
          <w:rtl w:val="0"/>
        </w:rPr>
        <w:t xml:space="preserve">Valor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369.959999999995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Proxima Nova" w:cs="Proxima Nova" w:eastAsia="Proxima Nova" w:hAnsi="Proxima Nova"/>
                <w:color w:val="039be5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Proxima Nova" w:cs="Proxima Nova" w:eastAsia="Proxima Nova" w:hAnsi="Proxima Nova"/>
                <w:color w:val="039be5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479999999998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Responsabilidad académica y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Cumplimiento riguroso de los lineamientos del proceso ETL, documentación del avance y entrega funcional del modelo implementado.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numPr>
          <w:ilvl w:val="1"/>
          <w:numId w:val="6"/>
        </w:numPr>
      </w:pPr>
      <w:bookmarkStart w:colFirst="0" w:colLast="0" w:name="_rkumsa8kgnrx" w:id="5"/>
      <w:bookmarkEnd w:id="5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Tipo de Competencia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Generales y específica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Aplica principios de ingeniería y ciencias de la computación integrando fundamentos teóricos y prácticos en la formulación y resolución adecuada de problemas de información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Comunica resultados de análisis de datos utilizando diversos formatos y lenguajes dirigidos a diferentes audiencias profesionales y sociales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Analiza datos estructurados y no estructurados utilizando procesos de preparación, transformación y exploración para identificar patrones, relaciones y oportunidades de mejora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numPr>
          <w:ilvl w:val="1"/>
          <w:numId w:val="6"/>
        </w:numPr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606.999999999999"/>
        <w:gridCol w:w="5448.000000000001"/>
        <w:tblGridChange w:id="0">
          <w:tblGrid>
            <w:gridCol w:w="1290"/>
            <w:gridCol w:w="2606.999999999999"/>
            <w:gridCol w:w="5448.0000000000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.40000000000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Desarrollar un proceso ETL completo en Python que extraiga, transforme y cargue datos desde una fuente proporcionada hacia un modelo de inteligencia de negocios implementado en SQL Server.</w:t>
            </w:r>
          </w:p>
        </w:tc>
      </w:tr>
      <w:tr>
        <w:trPr>
          <w:cantSplit w:val="0"/>
          <w:trHeight w:val="1151.99999999999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se considerará cumplido al contar con una aplicación funcional que ejecute correctamente las tres fases del proceso ETL y cargue los datos en el modelo definido, verificando su contenido mediante consultas analíticas.</w:t>
            </w:r>
          </w:p>
        </w:tc>
      </w:tr>
      <w:tr>
        <w:trPr>
          <w:cantSplit w:val="0"/>
          <w:trHeight w:val="764.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desarrollo se realizará con Python y SQL Server, herramientas accesibles para los estudiantes, aplicando los conocimientos adquiridos sobre ETL y modelado de datos.</w:t>
            </w:r>
          </w:p>
        </w:tc>
      </w:tr>
      <w:tr>
        <w:trPr>
          <w:cantSplit w:val="0"/>
          <w:trHeight w:val="588.00000000000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fomentar la aplicación práctica de conceptos de ingeniería de datos, integrando análisis, modelado y procesamiento para soportar decisiones empresariales.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La práctica deberá completarse y entregarse según las fechas establecidas en el cronograma del curso del semestre 2026-1.</w:t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numPr>
          <w:ilvl w:val="0"/>
          <w:numId w:val="6"/>
        </w:numPr>
      </w:pPr>
      <w:bookmarkStart w:colFirst="0" w:colLast="0" w:name="_tyjcwt" w:id="7"/>
      <w:bookmarkEnd w:id="7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5vqnqycet9fd" w:id="8"/>
      <w:bookmarkEnd w:id="8"/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Las organizaciones actuales generan grandes volúmenes de información provenientes de diversas fuentes. Para aprovechar estos datos de forma estratégica, se requiere implementar un proceso de integración y análisis estructurado.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En esta práctica, el estudiante deberá </w:t>
      </w:r>
      <w:r w:rsidDel="00000000" w:rsidR="00000000" w:rsidRPr="00000000">
        <w:rPr>
          <w:b w:val="1"/>
          <w:bCs w:val="1"/>
          <w:rtl w:val="0"/>
        </w:rPr>
        <w:t xml:space="preserve">diseñar e implementar un proceso ETL (Extracción, Transformación y Carga) </w:t>
      </w:r>
      <w:r w:rsidDel="00000000" w:rsidR="00000000" w:rsidRPr="00000000">
        <w:rPr>
          <w:rtl w:val="0"/>
        </w:rPr>
        <w:t xml:space="preserve">utilizando Python y SQL Server.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escenario simula el manejo de información proveniente de registros de vuelos, donde los datos se encuentran en múltiples fuentes heterogéneas y deben ser estandarizados para su análisis.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objetivo es construir un modelo multidimensional de inteligencia de negocios que permita ejecutar consultas analíticas y generar información útil para la toma de decisiones.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nkp6h89x8ytp" w:id="9"/>
      <w:bookmarkEnd w:id="9"/>
      <w:r w:rsidDel="00000000" w:rsidR="00000000" w:rsidRPr="00000000">
        <w:rPr>
          <w:rtl w:val="0"/>
        </w:rPr>
        <w:t xml:space="preserve">2.2 Alcance de la práctica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Implementar una aplicación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que ejecute las tres fases del proceso ETL: extracción, transformación y carga.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b w:val="1"/>
          <w:bCs w:val="1"/>
          <w:rtl w:val="0"/>
        </w:rPr>
        <w:t xml:space="preserve">modelo multidimensional de datos en SQL Server</w:t>
      </w:r>
      <w:r w:rsidDel="00000000" w:rsidR="00000000" w:rsidRPr="00000000">
        <w:rPr>
          <w:rtl w:val="0"/>
        </w:rPr>
        <w:t xml:space="preserve"> que soporte consultas analíticas.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Desarrollar consultas SQL que permitan validar la correcta carga de datos y generar indicadores relevantes (por ejemplo, número de vuelos, destinos más frecuentes, distribución por género, etc.).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Documentar el proceso con diagramas y explicación técnica del modelo multidimensional implementado.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Entregar un repositorio con la estructura establecida para el curso y un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con detalles del desarrollo y resultados.</w:t>
      </w:r>
    </w:p>
    <w:p w:rsidR="00000000" w:rsidDel="00000000" w:rsidP="00000000" w:rsidRDefault="00000000" w:rsidRPr="00000000" w14:paraId="0000006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Opcional / Recomendado: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Incorporar manejo de excepciones y registro de errores en la aplicación.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Implementar visualizaciones básicas con herramientas externas (Power BI, Tableau o Python con Matplotlib).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Optimizar las consultas SQL para mejorar el rendimiento del modelo multidimensional.</w:t>
      </w:r>
    </w:p>
    <w:p w:rsidR="00000000" w:rsidDel="00000000" w:rsidP="00000000" w:rsidRDefault="00000000" w:rsidRPr="00000000" w14:paraId="0000006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zebbzrarf2bo" w:id="10"/>
      <w:bookmarkEnd w:id="10"/>
      <w:r w:rsidDel="00000000" w:rsidR="00000000" w:rsidRPr="00000000">
        <w:rPr>
          <w:rtl w:val="0"/>
        </w:rPr>
        <w:t xml:space="preserve">2.3 Requerimientos técnicos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 de programación: </w:t>
      </w:r>
      <w:r w:rsidDel="00000000" w:rsidR="00000000" w:rsidRPr="00000000">
        <w:rPr>
          <w:b w:val="1"/>
          <w:bCs w:val="1"/>
          <w:rtl w:val="0"/>
        </w:rPr>
        <w:t xml:space="preserve">Python (versión 3.10 o superior)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Motor de base de datos: </w:t>
      </w:r>
      <w:r w:rsidDel="00000000" w:rsidR="00000000" w:rsidRPr="00000000">
        <w:rPr>
          <w:b w:val="1"/>
          <w:bCs w:val="1"/>
          <w:rtl w:val="0"/>
        </w:rPr>
        <w:t xml:space="preserve">Microsoft SQL Server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Librerías sugeridas: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pyodbc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Conocimiento y aplicación del </w:t>
      </w:r>
      <w:r w:rsidDel="00000000" w:rsidR="00000000" w:rsidRPr="00000000">
        <w:rPr>
          <w:b w:val="1"/>
          <w:bCs w:val="1"/>
          <w:rtl w:val="0"/>
        </w:rPr>
        <w:t xml:space="preserve">proceso ETL</w:t>
      </w:r>
      <w:r w:rsidDel="00000000" w:rsidR="00000000" w:rsidRPr="00000000">
        <w:rPr>
          <w:rtl w:val="0"/>
        </w:rPr>
        <w:t xml:space="preserve">: extracción de archivos fuente, transformación (limpieza, homologación y estandarización), y carga en tablas destino.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e implementación de un </w:t>
      </w:r>
      <w:r w:rsidDel="00000000" w:rsidR="00000000" w:rsidRPr="00000000">
        <w:rPr>
          <w:b w:val="1"/>
          <w:bCs w:val="1"/>
          <w:rtl w:val="0"/>
        </w:rPr>
        <w:t xml:space="preserve">modelo multidimensional o relacional</w:t>
      </w:r>
      <w:r w:rsidDel="00000000" w:rsidR="00000000" w:rsidRPr="00000000">
        <w:rPr>
          <w:rtl w:val="0"/>
        </w:rPr>
        <w:t xml:space="preserve"> para inteligencia de negocios.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consultas SQL analíticas</w:t>
      </w:r>
      <w:r w:rsidDel="00000000" w:rsidR="00000000" w:rsidRPr="00000000">
        <w:rPr>
          <w:rtl w:val="0"/>
        </w:rPr>
        <w:t xml:space="preserve"> (agrupaciones, conteos, filtrado, etc.) para validación y obtención de resultados.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Organización del proyecto en un repositorio con nombre </w:t>
      </w:r>
      <w:r w:rsidDel="00000000" w:rsidR="00000000" w:rsidRPr="00000000">
        <w:rPr>
          <w:b w:val="1"/>
          <w:bCs w:val="1"/>
          <w:rtl w:val="0"/>
        </w:rPr>
        <w:t xml:space="preserve">SS22S2026_#carnet</w:t>
      </w:r>
      <w:r w:rsidDel="00000000" w:rsidR="00000000" w:rsidRPr="00000000">
        <w:rPr>
          <w:rtl w:val="0"/>
        </w:rPr>
        <w:t xml:space="preserve">, carpeta </w:t>
      </w:r>
      <w:r w:rsidDel="00000000" w:rsidR="00000000" w:rsidRPr="00000000">
        <w:rPr>
          <w:b w:val="1"/>
          <w:bCs w:val="1"/>
          <w:rtl w:val="0"/>
        </w:rPr>
        <w:t xml:space="preserve">Practica1</w:t>
      </w:r>
      <w:r w:rsidDel="00000000" w:rsidR="00000000" w:rsidRPr="00000000">
        <w:rPr>
          <w:rtl w:val="0"/>
        </w:rPr>
        <w:t xml:space="preserve">, y documentación técnica en formato Markdown.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6"/>
        </w:numPr>
        <w:spacing w:after="240" w:before="240" w:line="276" w:lineRule="auto"/>
        <w:ind w:left="720" w:hanging="360"/>
        <w:rPr/>
      </w:pPr>
      <w:bookmarkStart w:colFirst="0" w:colLast="0" w:name="_8kvgyw4k85vw" w:id="11"/>
      <w:bookmarkEnd w:id="11"/>
      <w:r w:rsidDel="00000000" w:rsidR="00000000" w:rsidRPr="00000000">
        <w:rPr>
          <w:rtl w:val="0"/>
        </w:rPr>
        <w:t xml:space="preserve">Entregables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0.471586930159"/>
        <w:gridCol w:w="6495.040224093464"/>
        <w:tblGridChange w:id="0">
          <w:tblGrid>
            <w:gridCol w:w="2530.471586930159"/>
            <w:gridCol w:w="6495.0402240934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.461999999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ETL en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funcional que realice la extracción, transformación y carga de los datos desde las fuentes proporcionadas hacia el modelo multidimensional de base de datos.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de Base de Datos (SQL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 con las sentencias SQL necesarias para la creación de las tablas, relaciones y estructuras del modelo multidimensional  de inteligencia de negocios.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que muestre las entidades, atributos y relaciones del modelo multidimensional implementado, con enfoque relacional o dimensional según corresponda.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Consultas Analíticas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 con las consultas SQL utilizadas para validar la carga de datos y obtener información relevante (conteos, top 5, distribuciones, etc.).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en formato PDF o README.md que incluya descripción del proceso ETL, diseño del modelo multidimensional , pasos de ejecución y resultados obtenidos.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Practica1</w:t>
            </w:r>
            <w:r w:rsidDel="00000000" w:rsidR="00000000" w:rsidRPr="00000000">
              <w:rPr>
                <w:rtl w:val="0"/>
              </w:rPr>
              <w:t xml:space="preserve"> dentro del repositorio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SS22S2026_#carnet</w:t>
            </w:r>
            <w:r w:rsidDel="00000000" w:rsidR="00000000" w:rsidRPr="00000000">
              <w:rPr>
                <w:rtl w:val="0"/>
              </w:rPr>
              <w:t xml:space="preserve">, con todos los archivos organizados y nombrados conforme a los lineamientos del laboratorio.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6"/>
        </w:numPr>
        <w:ind w:left="720" w:hanging="360"/>
        <w:rPr>
          <w:u w:val="none"/>
        </w:rPr>
      </w:pPr>
      <w:bookmarkStart w:colFirst="0" w:colLast="0" w:name="_n5wc3zfjfant" w:id="12"/>
      <w:bookmarkEnd w:id="12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Documentación oficial de Python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Tutorial de procesos ETL con Python y Pandas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https://realpython.com/python-etl/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Documentación de Pandas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https://pandas.pydata.org/docs/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Guía de conexión Python–SQL Server (pyodbc / SQLAlchemy)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https://learn.microsoft.com/sql/connect/python/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Fundamentos de SQL Server y consultas analíticas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https://learn.microsoft.com/sql/t-sql/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Introducción al modelado dimensional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https://www.kimballgroup.com/data-warehouse-business-intelligence-resources/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qxbpq8v8w2j4" w:id="13"/>
      <w:bookmarkEnd w:id="13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93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Python 3.10 o superior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Visual Studio Code o PyCharm (IDE recomendado)</w:t>
        <w:br w:type="textWrapping"/>
      </w:r>
    </w:p>
    <w:p w:rsidR="00000000" w:rsidDel="00000000" w:rsidP="00000000" w:rsidRDefault="00000000" w:rsidRPr="00000000" w14:paraId="00000097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GitHub (para repositorio y control de versiones)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UEDI (para entrega oficial de la práctica)</w:t>
        <w:br w:type="textWrapping"/>
      </w:r>
    </w:p>
    <w:p w:rsidR="00000000" w:rsidDel="00000000" w:rsidP="00000000" w:rsidRDefault="00000000" w:rsidRPr="00000000" w14:paraId="0000009A">
      <w:pPr>
        <w:spacing w:after="240" w:before="24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Documentación oficial de Python y Pandas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Guías de modelado dimensional y relacional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Manual de SQL Server: creación de bases de datos y consultas analíticas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Artículos técnicos sobre procesos ETL y gobierno de datos</w:t>
      </w:r>
    </w:p>
    <w:p w:rsidR="00000000" w:rsidDel="00000000" w:rsidP="00000000" w:rsidRDefault="00000000" w:rsidRPr="00000000" w14:paraId="0000009F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2snc7kip37vb" w:id="14"/>
      <w:bookmarkEnd w:id="14"/>
      <w:r w:rsidDel="00000000" w:rsidR="00000000" w:rsidRPr="00000000">
        <w:rPr>
          <w:rtl w:val="0"/>
        </w:rPr>
        <w:t xml:space="preserve">Cronograma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p62485xkcvek" w:id="15"/>
      <w:bookmarkEnd w:id="15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5kky6w5aq6lt" w:id="16"/>
      <w:bookmarkEnd w:id="16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9880003018793"/>
        <w:gridCol w:w="5397.044602651506"/>
        <w:gridCol w:w="1201.4792080702373"/>
        <w:tblGridChange w:id="0">
          <w:tblGrid>
            <w:gridCol w:w="2426.9880003018793"/>
            <w:gridCol w:w="5397.044602651506"/>
            <w:gridCol w:w="1201.47920807023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la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proceso ETL debe desarrollarse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y el modelo multidimensional  de inteligencia de negocios implementarse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SQL Server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herramientas requeridas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debe evidenciar el uso de librerías de Python (pandas, pyodbc o SQLAlchemy), conexión a base de datos y ejecución de consultas SQL.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y entregas de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SS22S2026_#carnet</w:t>
            </w:r>
            <w:r w:rsidDel="00000000" w:rsidR="00000000" w:rsidRPr="00000000">
              <w:rPr>
                <w:rtl w:val="0"/>
              </w:rPr>
              <w:t xml:space="preserve"> debe contener la 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Practica1</w:t>
            </w:r>
            <w:r w:rsidDel="00000000" w:rsidR="00000000" w:rsidRPr="00000000">
              <w:rPr>
                <w:rtl w:val="0"/>
              </w:rPr>
              <w:t xml:space="preserve"> con código fuente, scripts SQL, documentación y README.md según lineamientos.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Incluir documentación técnica en formato PDF o Markdown que describa el proceso ETL, el modelo multidimensional de datos y los resultados obtenidos.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y funcionalidad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debe ejecutar correctamente la extracción, transformación y carga de datos, generar el modelo multidimensional y validar resultados mediante consultas analíticas.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26in1rg" w:id="17"/>
      <w:bookmarkEnd w:id="17"/>
      <w:r w:rsidDel="00000000" w:rsidR="00000000" w:rsidRPr="00000000">
        <w:rPr>
          <w:rtl w:val="0"/>
        </w:rPr>
        <w:t xml:space="preserve">7.2 Resumen de Puntuaciones</w:t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1.665870041006"/>
        <w:gridCol w:w="1403.3277150260371"/>
        <w:gridCol w:w="1720.51822595658"/>
        <w:tblGridChange w:id="0">
          <w:tblGrid>
            <w:gridCol w:w="5901.665870041006"/>
            <w:gridCol w:w="1403.3277150260371"/>
            <w:gridCol w:w="1720.5182259565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del proceso ETL (estructura y ejecución correcta)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técnica (claridad, orden y coherencia)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Cumplimiento de entregables (formato, nomenclatura y organización del repositorio)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datos en SQL Server (estructura, integridad y relaciones correctas)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Consultas analíticas (validación de carga, indicadores y resultados esperados)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line="276" w:lineRule="auto"/>
        <w:ind w:left="0" w:firstLine="0"/>
        <w:rPr/>
      </w:pPr>
      <w:bookmarkStart w:colFirst="0" w:colLast="0" w:name="_yryq88ndhfct" w:id="18"/>
      <w:bookmarkEnd w:id="18"/>
      <w:r w:rsidDel="00000000" w:rsidR="00000000" w:rsidRPr="00000000">
        <w:rPr>
          <w:rtl w:val="0"/>
        </w:rPr>
        <w:t xml:space="preserve">7.3 Comentarios Generales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before="280" w:lineRule="auto"/>
        <w:ind w:left="0" w:firstLine="0"/>
        <w:rPr/>
        <w:sectPr>
          <w:headerReference r:id="rId14" w:type="default"/>
          <w:headerReference r:id="rId15" w:type="first"/>
          <w:footerReference r:id="rId16" w:type="default"/>
          <w:footerReference r:id="rId17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6uxoyn5qh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0"/>
      <w:bookmarkEnd w:id="20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8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2217"/>
        <w:gridCol w:w="1052.9999999999998"/>
        <w:gridCol w:w="3900"/>
        <w:gridCol w:w="3780"/>
        <w:gridCol w:w="1125"/>
        <w:tblGridChange w:id="0">
          <w:tblGrid>
            <w:gridCol w:w="1935"/>
            <w:gridCol w:w="2217"/>
            <w:gridCol w:w="1052.9999999999998"/>
            <w:gridCol w:w="3900"/>
            <w:gridCol w:w="3780"/>
            <w:gridCol w:w="1125"/>
          </w:tblGrid>
        </w:tblGridChange>
      </w:tblGrid>
      <w:tr>
        <w:trPr>
          <w:cantSplit w:val="0"/>
          <w:trHeight w:val="394.307999999983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(100%–61%)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(60%–0%)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00000000000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proceso 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 correctamente las fases de extracción, transformación y carga en Python. El código es funcional, estructurado y sin errores críticos.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completa las tres fases del proceso ETL o presenta fallos que impiden su ejecución.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15/15–9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15/8–0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2.7699999999888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describe el proceso ETL, el modelo multidimensional de datos y resultados con claridad, formato ordenado y lenguaje técnico adecuado.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 incompleta, desorganizada o carente de explicación técnica.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15/15–9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15/8–0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entregables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Entrega completa con repositorio estructurado, archivos correctamente nombrados y README detallado.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Faltan archivos, el repositorio no sigue el formato indicado o hay errores en la presentación.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10/10–6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10/5–0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307999999983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0.999999999994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datos en 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modelo multidimensional relacional o dimensional está correctamente diseñado e implementado, con integridad referencial y relaciones coherentes.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modelo multidimensional  presenta errores de diseño, relaciones incorrectas o no ejecuta correctamente en SQL Server.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25–15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14–0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9.00000000000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Consultas analíticas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Las consultas SQL validan la carga de datos y generan resultados analíticos correctos (conteos, indicadores, top 5, etc.).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Las consultas son incompletas, incorrectas o no evidencian comprensión del modelo multidimensional 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35–21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20–0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.30800000001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Seminario de Sistemas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4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rFonts w:ascii="Proxima Nova" w:cs="Proxima Nova" w:eastAsia="Proxima Nova" w:hAnsi="Proxima Nova"/>
      <w:b w:val="1"/>
      <w:bCs w:val="1"/>
      <w:color w:val="039be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300" w:lineRule="auto"/>
      <w:ind w:left="1440" w:hanging="360"/>
    </w:pPr>
    <w:rPr>
      <w:rFonts w:ascii="Proxima Nova" w:cs="Proxima Nova" w:eastAsia="Proxima Nova" w:hAnsi="Proxima Nova"/>
      <w:color w:val="bf9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sql/connect/python/" TargetMode="External"/><Relationship Id="rId10" Type="http://schemas.openxmlformats.org/officeDocument/2006/relationships/hyperlink" Target="https://pandas.pydata.org/docs/" TargetMode="External"/><Relationship Id="rId13" Type="http://schemas.openxmlformats.org/officeDocument/2006/relationships/hyperlink" Target="https://www.kimballgroup.com/data-warehouse-business-intelligence-resources/" TargetMode="External"/><Relationship Id="rId12" Type="http://schemas.openxmlformats.org/officeDocument/2006/relationships/hyperlink" Target="https://learn.microsoft.com/sql/t-sq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alpython.com/python-etl/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docs.python.org/3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