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firstLine="72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Fundamentos y Arquitectura de Redes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b w:val="1"/>
          <w:sz w:val="32"/>
          <w:szCs w:val="32"/>
          <w:rtl w:val="0"/>
        </w:rPr>
        <w:t xml:space="preserve">Introducción a la Arquitectura de Redes y Dispositivos Principales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Comprender los conceptos de redes LAN, MAN y WAN.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Identificar la función de los dispositivos principales: hubs, switches y routers.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Distinguir entre switches de capa 2 y capa 3.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Comprender la arquitectura de redes y el funcionamiento de dispositivos clave.</w:t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Conceptos de LAN,WAN, Hub, Switch, Routers y sus funcionalidades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Taller Práctico: Identificación de Dispositivos en una Red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 a la Arquitectura de Redes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de Conocimientos: Cuestionario sobre Fundamentos de Redes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6A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1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Redes de Computadoras 2</w:t>
      <w:br w:type="textWrapping"/>
      <w:t xml:space="preserve">Laboratorio</w:t>
    </w:r>
  </w:p>
  <w:p w:rsidR="00000000" w:rsidDel="00000000" w:rsidP="00000000" w:rsidRDefault="00000000" w:rsidRPr="00000000" w14:paraId="0000006D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ZHsHXmVtUb3yBaLCDvQ8Dyu+5w==">CgMxLjA4AHIhMTlmYnJLY2pWTFdNZTZHTFJHM09KWUs0NHdqTzVSSjJs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