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xlyiqnl2s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de Enrutamiento Estático en IPv6 y Redes Dual-Stack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Familiarizarse con la configuración de enrutamiento estático en IPv6 y comprender los conceptos de redes dual-stack, así como la configuración de dispositivos para soportar IPv6.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ujy3cm3vp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Imagina que trabajas para una empresa que está migrando a IPv6. Debes configurar el enrutamiento estático y habilitar la compatibilidad dual-stack en la red existente.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Necesarios: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simuladores de red como Cisco Packet Tracer o GNS3.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Dispositivos virtuales configurables (routers y switches).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 Enrutamiento Estático en IPv6: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Tienes dos routers: Router A y Router B.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 A tiene la red IPv6 2001:db8:1::/64 y Router B tiene la red IPv6 2001:db8:2::/64.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Debes configurar enrutamiento estático para que Router A pueda comunicarse con Router B.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Configura las interfaces de Router A y Router B con las direcciones IPv6 adecuadas.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1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Router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2001:db8:1::1/64</w:t>
      </w:r>
    </w:p>
    <w:p w:rsidR="00000000" w:rsidDel="00000000" w:rsidP="00000000" w:rsidRDefault="00000000" w:rsidRPr="00000000" w14:paraId="00000012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Router 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address 2001:db8:2::1/64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Añade rutas estáticas: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 Router A, añade una ruta estática hacia Router B: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2001:db8:2::/64 2001:db8:1::2</w:t>
      </w:r>
      <w:r w:rsidDel="00000000" w:rsidR="00000000" w:rsidRPr="00000000">
        <w:rPr>
          <w:rtl w:val="0"/>
        </w:rPr>
        <w:t xml:space="preserve"> (asumiendo que 2001:db8:1::2 es la IP de Router B)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 Router B, añade una ruta estática hacia Router 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2001:db8:1::/64 2001:db8:2::2</w:t>
      </w:r>
      <w:r w:rsidDel="00000000" w:rsidR="00000000" w:rsidRPr="00000000">
        <w:rPr>
          <w:rtl w:val="0"/>
        </w:rPr>
        <w:t xml:space="preserve"> (asumiendo que 2001:db8:2::2 es la IP de Router A)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minutos)</w:t>
      </w:r>
      <w:r w:rsidDel="00000000" w:rsidR="00000000" w:rsidRPr="00000000">
        <w:rPr>
          <w:rtl w:val="0"/>
        </w:rPr>
        <w:t xml:space="preserve"> Verifica la conectividad entre ambas redes utilizando el comando de ping: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ipv6 2001:db8:2::1</w:t>
      </w:r>
      <w:r w:rsidDel="00000000" w:rsidR="00000000" w:rsidRPr="00000000">
        <w:rPr>
          <w:rtl w:val="0"/>
        </w:rPr>
        <w:t xml:space="preserve"> desde Router 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ipv6 2001:db8:1::1</w:t>
      </w:r>
      <w:r w:rsidDel="00000000" w:rsidR="00000000" w:rsidRPr="00000000">
        <w:rPr>
          <w:rtl w:val="0"/>
        </w:rPr>
        <w:t xml:space="preserve"> desde Router B.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 de Redes Dual-Stack: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red necesita soportar tanto IPv4 como IPv6.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las interfaces para que soporten ambas direcciones.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Asigna una dirección IPv4 a las interfaces que ya configuraste.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Router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Router 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minutos)</w:t>
      </w:r>
      <w:r w:rsidDel="00000000" w:rsidR="00000000" w:rsidRPr="00000000">
        <w:rPr>
          <w:rtl w:val="0"/>
        </w:rPr>
        <w:t xml:space="preserve"> Verifica la conectividad utilizando pings en IPv4 y IPv6.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mv9a2yg3l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 ser capaces de: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el enrutamiento estático en dispositivos de red para IPv6.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y probar una red dual-stack.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conectividad en ambas versiones de 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zbrznd3oj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de Reflexión: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¿Cuáles son las consideraciones más importantes al trabajar con redes dual-stack?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desafíos pueden surgir al mantener ambas configuraciones IPv4 e IPv6 en una red?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