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svz2gawmn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Título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Métodos de Enrutamiento Dinámico en IPv6 y la Implementación de Redes Dual-Stack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2x2lule7c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Descripción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lectura explora los métodos de enrutamiento dinámico aplicables a IPv6, específicamente OSPFv3 y EIGRP para IPv6, así como las ventajas y desafíos de implementar redes dual-stack que soporten tanto IPv4 como IPv6.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sl80rsesa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Ejecutivo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la transición a IPv6, es fundamental adaptar los métodos de enrutamiento para garantizar una comunicación eficiente en redes modernas. OSPFv3 y EIGRP para IPv6 son protocolos que facilitan este proceso, permitiendo la convergencia rápida y la gestión dinámica de rutas. Por otro lado, la implementación de redes dual-stack presenta oportunidades significativas y desafíos técnicos, lo que requiere una planificación cuidadosa para asegurar una integración efectiva.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muxr8qezy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Comprender los métodos de enrutamiento dinámico disponibles para IPv6, con un enfoque en OSPFv3 y EIGRP para IPv6.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Evaluar las ventajas y desafíos de la implementación de redes dual-stack.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Analizar cómo estos métodos y configuraciones impactan la eficiencia y la escalabilidad de las redes.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jjp9keoof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Introducción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transición a IPv6 requiere un enfoque renovado hacia el enrutamiento en redes. Con la creciente complejidad y el aumento del tráfico en Internet, el uso de protocolos de enrutamiento dinámico como OSPFv3 y EIGRP para IPv6 se ha vuelto indispensable. Al mismo tiempo, la implementación de redes dual-stack proporciona una solución efectiva para la coexistencia de ambos protocolos, facilitando la transición y asegurando la conectividad.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awynyx42rr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Métodos de Enrutamiento Dinámico en IPv6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1:</w:t>
      </w:r>
      <w:r w:rsidDel="00000000" w:rsidR="00000000" w:rsidRPr="00000000">
        <w:rPr>
          <w:rtl w:val="0"/>
        </w:rPr>
        <w:t xml:space="preserve"> Los métodos de enrutamiento dinámico, como OSPFv3 y EIGRP para IPv6, son esenciales para la gestión eficiente de rutas en redes IPv6. OSPFv3 es la versión de OSPF diseñada específicamente para IPv6 y soporta múltiples instancias, mientras que EIGRP para IPv6 permite el enrutamiento en entornos IPv6 manteniendo la eficiencia del algoritmo DUAL.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Configuración de OSPFv3 en una red IPv6.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Se necesita establecer un protocolo de enrutamiento para una red IPv6.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red actual carece de un método de enrutamiento dinámico.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Configurar OSPFv3 en los routers:</w:t>
        <w:br w:type="textWrapping"/>
        <w:t xml:space="preserve">bash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router ospf 1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router-id 1.1.1.1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GigabitEthernet0/0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ospf 1 area 0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2 [Opcional]:</w:t>
      </w:r>
      <w:r w:rsidDel="00000000" w:rsidR="00000000" w:rsidRPr="00000000">
        <w:rPr>
          <w:rtl w:val="0"/>
        </w:rPr>
        <w:t xml:space="preserve"> Implementación de EIGRP para IPv6.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Se requiere un método de enrutamiento eficiente en una red mixta.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Integrar IPv6 en una infraestructura existente de IPv4.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Configurar EIGRP para IPv6:</w:t>
        <w:br w:type="textWrapping"/>
        <w:t xml:space="preserve">bash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router eigrp 1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eigrp router-id 1.1.1.1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GigabitEthernet0/1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ipv6 eigrp 1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silee4rssp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Implementación de Redes Dual-Stack: Ventajas y Desafíos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2:</w:t>
      </w:r>
      <w:r w:rsidDel="00000000" w:rsidR="00000000" w:rsidRPr="00000000">
        <w:rPr>
          <w:rtl w:val="0"/>
        </w:rPr>
        <w:t xml:space="preserve"> La implementación de redes dual-stack permite que los dispositivos operen con ambos protocolos, lo que ofrece flexibilidad y continuidad en la conectividad. Sin embargo, también presenta desafíos, como la complejidad en la configuración y la necesidad de capacitación del personal.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Ventajas de la implementación dual-stack.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Una empresa busca mantener la conectividad mientras migra a IPv6.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coexistencia de IPv4 y IPv6 puede generar confusiones en el enrutamiento.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Implementar un entorno dual-stack que permita el uso de ambos protocolos, garantizando que los servicios críticos sigan funcionando sin interrupciones.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2 [Opcional]:</w:t>
      </w:r>
      <w:r w:rsidDel="00000000" w:rsidR="00000000" w:rsidRPr="00000000">
        <w:rPr>
          <w:rtl w:val="0"/>
        </w:rPr>
        <w:t xml:space="preserve"> Desafíos en la implementación de redes dual-stack.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 equipo de IT enfrenta problemas de administración al manejar ambos protocolos.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complejidad de las configuraciones dual-stack puede llevar a errores.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Proporcionar capacitación y documentación adecuada para el personal, y establecer políticas claras sobre la gestión de la red.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nvbgndoha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Importancia de los Protocolos de Enrutamiento Dinámico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3:</w:t>
      </w:r>
      <w:r w:rsidDel="00000000" w:rsidR="00000000" w:rsidRPr="00000000">
        <w:rPr>
          <w:rtl w:val="0"/>
        </w:rPr>
        <w:t xml:space="preserve"> El uso de protocolos de enrutamiento dinámico es crucial para la adaptabilidad de las redes en un entorno de constante cambio. Facilitan la gestión de rutas y garantizan la eficiencia en la transmisión de datos, mejorando la resiliencia de la red.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Evaluación del impacto de OSPFv3 en la red.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 administrador de red analiza el rendimiento tras la implementación de OSPFv3.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La red mostraba ineficiencias antes de la implementación.</w:t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Comparar métricas de rendimiento antes y después de la implementación, evidenciando mejoras en la convergencia y el uso de recursos.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hxry514et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Futuro de IPv6 y Enrutamiento Dinámico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Descripción y ejemplos del subtema 4:</w:t>
      </w:r>
      <w:r w:rsidDel="00000000" w:rsidR="00000000" w:rsidRPr="00000000">
        <w:rPr>
          <w:rtl w:val="0"/>
        </w:rPr>
        <w:t xml:space="preserve"> A medida que IPv6 continúa creciendo en adopción, los métodos de enrutamiento dinámico deben evolucionar para satisfacer las demandas de las redes futuras. Se anticipan mejoras en protocolos existentes y el desarrollo de nuevos métodos que maximicen la eficiencia y la seguridad.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Caso de estudio 1:</w:t>
      </w:r>
      <w:r w:rsidDel="00000000" w:rsidR="00000000" w:rsidRPr="00000000">
        <w:rPr>
          <w:rtl w:val="0"/>
        </w:rPr>
        <w:t xml:space="preserve"> Tendencias en el enrutamiento IPv6.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Planteamiento:</w:t>
      </w:r>
      <w:r w:rsidDel="00000000" w:rsidR="00000000" w:rsidRPr="00000000">
        <w:rPr>
          <w:rtl w:val="0"/>
        </w:rPr>
        <w:t xml:space="preserve"> Un grupo de investigación examina el futuro de OSPFv3 y EIGRP.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Desglose del problema:</w:t>
      </w:r>
      <w:r w:rsidDel="00000000" w:rsidR="00000000" w:rsidRPr="00000000">
        <w:rPr>
          <w:rtl w:val="0"/>
        </w:rPr>
        <w:t xml:space="preserve"> Los protocolos actuales deben adaptarse a nuevas tecnologías y prácticas.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Solución:</w:t>
      </w:r>
      <w:r w:rsidDel="00000000" w:rsidR="00000000" w:rsidRPr="00000000">
        <w:rPr>
          <w:rtl w:val="0"/>
        </w:rPr>
        <w:t xml:space="preserve"> Investigar y proponer mejoras en los algoritmos de enrutamiento, considerando el impacto de tecnologías emergentes como SDN (Software Defined Networking).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ywgo6bgf1j6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Conclusión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comprensión de los métodos de enrutamiento dinámico en IPv6 y la implementación de redes dual-stack son esenciales en el contexto de la modernización de las infraestructuras de red. La adaptación a estos protocolos y la superación de los desafíos asociados permitirán a las organizaciones mantener una conectividad eficaz y escalable en un mundo digital en constante evolución.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  <w:t xml:space="preserve">Redes de Computadoras 2</w:t>
    </w:r>
  </w:p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  <w:t xml:space="preserve">S.10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