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crz3gjlto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Básica de DNS en una Red Local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Comprender el funcionamiento del DNS, realizar la configuración básica de un servidor DNS en una red local y conocer los tipos de servidores DNS.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uzc8i09lx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estás configurando un pequeño servidor DNS para una red local. Necesitas resolver nombres de dominio dentro de la red y familiarizarte con los diferentes tipos de registros y servidores DNS.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Necesarios: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simuladores de red como Cisco Packet Tracer o GNS3.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sistema operativo que soporte BIND (como Linux) o cualquier simulador que permita la configuración de DNS.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 Nombres y Tipos de Registros: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Vas a crear un dominio ficticio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miempresa.local</w:t>
      </w:r>
      <w:r w:rsidDel="00000000" w:rsidR="00000000" w:rsidRPr="00000000">
        <w:rPr>
          <w:rtl w:val="0"/>
        </w:rPr>
        <w:t xml:space="preserve"> y registrar algunos hosts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servidor1.miempresa.local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servidor2.miempresa.local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Crea un archivo de zona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miempresa.local</w:t>
      </w:r>
      <w:r w:rsidDel="00000000" w:rsidR="00000000" w:rsidRPr="00000000">
        <w:rPr>
          <w:rtl w:val="0"/>
        </w:rPr>
        <w:t xml:space="preserve"> en el servidor DNS.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Incluye registros A (dirección IPv4) para: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servidor1.miempresa.local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servidor2.miempresa.local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Configura el registro SOA (Start of Authority) y los registros NS (Name Server) para tu dominio.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Utiliza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</w:t>
      </w:r>
      <w:r w:rsidDel="00000000" w:rsidR="00000000" w:rsidRPr="00000000">
        <w:rPr>
          <w:rtl w:val="0"/>
        </w:rPr>
        <w:t xml:space="preserve"> para verificar que los nombres se resuelven correctamente: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servidor1.miempresa.local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servidor2.miempresa.local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Servidores DNS en Redes Locales: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Ahora necesitas configurar el servidor DNS en la red local.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Configura un servidor DNS primario en tu simulador o entorno local. Asegúrate de que esté escuchando en la dirección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Configura un servidor DNS secundario en otra dirección IP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192.168.1.6</w:t>
      </w:r>
      <w:r w:rsidDel="00000000" w:rsidR="00000000" w:rsidRPr="00000000">
        <w:rPr>
          <w:rtl w:val="0"/>
        </w:rPr>
        <w:t xml:space="preserve">) que haga una copia de seguridad del servidor primario. Asegúrate de que el servidor secundario tenga acceso al archivo de zona del primario.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Servidores DNS: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Discusión: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brevemente la diferencia entre un servidor DNS primario, secundario y caché.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Pregunta a los estudiantes: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¿Cuál es la función de cada tipo de servidor DNS?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¿Por qué es importante tener un servidor DNS caché en la red?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o4vdp0iw4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ser capaces de: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un servidor DNS básico en una red local.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registros DNS y verificar su funcionamiento.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la función de los servidores DNS primarios, secundarios y caché.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