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u5a8es9cx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de AWS ELB, Route Tables y Security Groups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Comprender las funciones y configuraciones del Elastic Load Balancer (ELB), cómo funcionan las Route Tables y cómo gestionar los Security Groups en AWS para asegurar la infraestructura en la nube.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15-20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zrf0konco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Imagina que estás diseñando una arquitectura en AWS para una aplicación web que necesita alta disponibilidad y seguridad. Hoy vas a aprender a configurar un Elastic Load Balancer, entender las Route Tables y gestionar los Security Groups.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Materiales Necesarios: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a la consola de AWS.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cuenta de AWS con permisos para crear y gestionar recursos (o una cuenta de práctica en un entorno controlado).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Balancer (ELB):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Exploración Teórica: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Explica brevemente las funciones del ELB: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Distribuye automáticamente el tráfico de entrada entre múltiples instancias de EC2.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Aumenta la disponibilidad y escalabilidad de las aplicaciones.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Proporciona tolerancia a fallos.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Actividad Práctica: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Guía a los estudiantes a crear un ELB en la consola de AWS: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Instrucciones para navegar a "EC2" &gt; "Load Balancers".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Mostrar cómo crear un nuevo Load Balancer, seleccionando el tipo (Application, Network o Classic).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Configurar el nombre, las instancias y los listeners (puertos).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Discute la importancia de la salud de las instancias y cómo el ELB realiza chequeos de salud.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Tables: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Introducción: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Explica qué son las Route Tables en AWS y su función: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Definen cómo el tráfico se enruta dentro de la VPC y hacia el exterior.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Las tablas de enrutamiento permiten controlar el tráfico entre subredes y hacia Internet.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Actividad Práctica: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Instruye a los estudiantes para que accedan a la sección de "Route Tables" en la consola de AWS: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Demuestra cómo crear una nueva tabla de rutas.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Mostrar cómo agregar rutas para permitir el tráfico hacia y desde el ELB.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Explicar la diferencia entre rutas locales y rutas a Internet.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Groups:</w:t>
        <w:br w:type="textWrapping"/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Discusión: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(3 minutos)</w:t>
      </w:r>
      <w:r w:rsidDel="00000000" w:rsidR="00000000" w:rsidRPr="00000000">
        <w:rPr>
          <w:rtl w:val="0"/>
        </w:rPr>
        <w:t xml:space="preserve"> Explica la función de los Security Groups en AWS: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Actúan como un firewall virtual para controlar el tráfico hacia las instancias de EC2.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Security Groups son stateful, lo que significa que las respuestas a las solicitudes permitidas también son permitidas automáticamente.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Actividad Práctica: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(5 minutos)</w:t>
      </w:r>
      <w:r w:rsidDel="00000000" w:rsidR="00000000" w:rsidRPr="00000000">
        <w:rPr>
          <w:rtl w:val="0"/>
        </w:rPr>
        <w:t xml:space="preserve"> Instruye a los estudiantes a crear y configurar un Security Group: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Navegar a "Security Groups" en la consola de AWS.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Mostrar cómo crear un nuevo Security Group.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Configurar reglas de entrada y salida, permitiendo el tráfico HTTP/HTTPS y restringiendo otros accesos.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Discutir cómo asociar el Security Group al ELB y a las instancias de EC2.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2v8i8xmn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 ser capaces de: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la importancia del ELB y su configuración en AWS.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cómo funcionan las Route Tables y su impacto en el enrutamiento de tráfico.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y gestionar Security Groups para proteger las instancias en la nube.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