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ckqh9h3hl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Práctico: Configuración Básica de BGP en Routers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Aprender a configurar el protocolo BGP en routers para permitir la comunicación entre diferentes Sistemas Autónomos (AS).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15-20 minutos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h79y2egtk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ejercicio, vamos a configurar </w:t>
      </w:r>
      <w:r w:rsidDel="00000000" w:rsidR="00000000" w:rsidRPr="00000000">
        <w:rPr>
          <w:b w:val="1"/>
          <w:bCs w:val="1"/>
          <w:rtl w:val="0"/>
        </w:rPr>
        <w:t xml:space="preserve">Border Gateway Protocol (BGP)</w:t>
      </w:r>
      <w:r w:rsidDel="00000000" w:rsidR="00000000" w:rsidRPr="00000000">
        <w:rPr>
          <w:rtl w:val="0"/>
        </w:rPr>
        <w:t xml:space="preserve"> entre dos routers, </w:t>
      </w: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Router B</w:t>
      </w:r>
      <w:r w:rsidDel="00000000" w:rsidR="00000000" w:rsidRPr="00000000">
        <w:rPr>
          <w:rtl w:val="0"/>
        </w:rPr>
        <w:t xml:space="preserve">, pertenecientes a diferentes Sistemas Autónomos (AS).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 pertenece al </w:t>
      </w:r>
      <w:r w:rsidDel="00000000" w:rsidR="00000000" w:rsidRPr="00000000">
        <w:rPr>
          <w:b w:val="1"/>
          <w:bCs w:val="1"/>
          <w:rtl w:val="0"/>
        </w:rPr>
        <w:t xml:space="preserve">AS 100</w:t>
      </w:r>
      <w:r w:rsidDel="00000000" w:rsidR="00000000" w:rsidRPr="00000000">
        <w:rPr>
          <w:rtl w:val="0"/>
        </w:rPr>
        <w:t xml:space="preserve"> y está conectado a la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192.168.10.0/24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 B</w:t>
      </w:r>
      <w:r w:rsidDel="00000000" w:rsidR="00000000" w:rsidRPr="00000000">
        <w:rPr>
          <w:rtl w:val="0"/>
        </w:rPr>
        <w:t xml:space="preserve"> pertenece al </w:t>
      </w:r>
      <w:r w:rsidDel="00000000" w:rsidR="00000000" w:rsidRPr="00000000">
        <w:rPr>
          <w:b w:val="1"/>
          <w:bCs w:val="1"/>
          <w:rtl w:val="0"/>
        </w:rPr>
        <w:t xml:space="preserve">AS 200</w:t>
      </w:r>
      <w:r w:rsidDel="00000000" w:rsidR="00000000" w:rsidRPr="00000000">
        <w:rPr>
          <w:rtl w:val="0"/>
        </w:rPr>
        <w:t xml:space="preserve"> y está conectado a la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192.168.20.0/24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Ambos routers deben estar configurados para intercambiar rutas mediante BGP, permitiendo que las redes en cada AS se comuniquen entre sí.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6vn15ztyz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en Router A (AS 100):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Accede a la configuración de </w:t>
      </w: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 y habilita el protocolo BGP para el </w:t>
      </w:r>
      <w:r w:rsidDel="00000000" w:rsidR="00000000" w:rsidRPr="00000000">
        <w:rPr>
          <w:b w:val="1"/>
          <w:bCs w:val="1"/>
          <w:rtl w:val="0"/>
        </w:rPr>
        <w:t xml:space="preserve">AS 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 la dirección IP del vecino (Router B) y su AS en la configuración de BGP para establecer la conexión.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RouterA(config)# router bgp 100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RouterA(config-router)# neighbor 192.168.20.1 remote-as 200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RouterA(config-router)# network 192.168.10.0 mask 255.255.255.0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en Router B (AS 200):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Accede a la configuración de </w:t>
      </w:r>
      <w:r w:rsidDel="00000000" w:rsidR="00000000" w:rsidRPr="00000000">
        <w:rPr>
          <w:b w:val="1"/>
          <w:bCs w:val="1"/>
          <w:rtl w:val="0"/>
        </w:rPr>
        <w:t xml:space="preserve">Router B</w:t>
      </w:r>
      <w:r w:rsidDel="00000000" w:rsidR="00000000" w:rsidRPr="00000000">
        <w:rPr>
          <w:rtl w:val="0"/>
        </w:rPr>
        <w:t xml:space="preserve"> y habilita BGP para el </w:t>
      </w:r>
      <w:r w:rsidDel="00000000" w:rsidR="00000000" w:rsidRPr="00000000">
        <w:rPr>
          <w:b w:val="1"/>
          <w:bCs w:val="1"/>
          <w:rtl w:val="0"/>
        </w:rPr>
        <w:t xml:space="preserve">AS 200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 la dirección IP del vecino (Router A) y su AS en la configuración de BGP para que los dos routers puedan comunicarse.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RouterB(config)# router bgp 200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RouterB(config-router)# neighbor 192.168.10.1 remote-as 100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RouterB(config-router)# network 192.168.20.0 mask 255.255.255.0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 de Conectividad: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bgp summary</w:t>
      </w:r>
      <w:r w:rsidDel="00000000" w:rsidR="00000000" w:rsidRPr="00000000">
        <w:rPr>
          <w:rtl w:val="0"/>
        </w:rPr>
        <w:t xml:space="preserve"> en ambos routers para verificar que la sesión BGP está activa.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todo está configurado correctamente, ambos routers deberán ver la red del otro router a través de BGP.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de Comunicación entre Redes: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Desde un dispositivo en la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192.168.10.0/24</w:t>
      </w:r>
      <w:r w:rsidDel="00000000" w:rsidR="00000000" w:rsidRPr="00000000">
        <w:rPr>
          <w:rtl w:val="0"/>
        </w:rPr>
        <w:t xml:space="preserve">, intenta hacer un ping a un dispositivo en la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192.168.20.0/24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 que el enrutamiento entre ambas redes se realiza correctamente mediante BGP.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5gk08n3ni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para Reflexión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la ventaja de usar BGP en redes que involucran diferentes Sistemas Autónomos?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sucede si uno de los routers pierde la conectividad con su vecino BGP? ¿Cómo afecta esto la red?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es importante configurar correctamente el AS en cada vecino BGP?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t0v7ccz6c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Esperados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este ejercicio, los estudiantes deben: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los conceptos básicos de BGP y cómo configurarlo en un entorno de múltiples AS.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capaces de establecer una sesión BGP entre dos routers y verificar la conectividad entre sus redes locales.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la importancia de BGP en redes de gran escala y su función en la conectividad entre diferentes sistemas autónomos.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