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86" name="image4.png"/>
            <a:graphic>
              <a:graphicData uri="http://schemas.openxmlformats.org/drawingml/2006/picture">
                <pic:pic>
                  <pic:nvPicPr>
                    <pic:cNvPr descr="C:\Users\Johatan\AppData\Local\Temp\Rar$DIa0.944\top-image.png" id="0" name="image4.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B">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C">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D">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Nueva Llamada al Sistema</w:t>
      </w:r>
    </w:p>
    <w:p w:rsidR="00000000" w:rsidDel="00000000" w:rsidP="00000000" w:rsidRDefault="00000000" w:rsidRPr="00000000" w14:paraId="0000000E">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sys_get_proc_info</w:t>
      </w:r>
    </w:p>
    <w:p w:rsidR="00000000" w:rsidDel="00000000" w:rsidP="00000000" w:rsidRDefault="00000000" w:rsidRPr="00000000" w14:paraId="0000000F">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1" name="image2.png"/>
            <a:graphic>
              <a:graphicData uri="http://schemas.openxmlformats.org/drawingml/2006/picture">
                <pic:pic>
                  <pic:nvPicPr>
                    <pic:cNvPr descr="línea corta" id="0" name="image2.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jc w:val="center"/>
        <w:rPr>
          <w:b w:val="1"/>
          <w:sz w:val="24"/>
          <w:szCs w:val="24"/>
        </w:rPr>
      </w:pPr>
      <w:r w:rsidDel="00000000" w:rsidR="00000000" w:rsidRPr="00000000">
        <w:rPr/>
        <w:pict>
          <v:shape id="image3.png" style="width:17.3pt;height:17.3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color w:val="0070c0"/>
          <w:sz w:val="40"/>
          <w:szCs w:val="40"/>
          <w:rtl w:val="0"/>
        </w:rPr>
        <w:t xml:space="preserve">Tiempo estimado:  30 min</w:t>
      </w: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1E">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b w:val="1"/>
          <w:color w:val="0070c0"/>
          <w:sz w:val="36"/>
          <w:szCs w:val="36"/>
        </w:rPr>
      </w:pPr>
      <w:r w:rsidDel="00000000" w:rsidR="00000000" w:rsidRPr="00000000">
        <w:rPr>
          <w:b w:val="1"/>
          <w:color w:val="0070c0"/>
          <w:sz w:val="36"/>
          <w:szCs w:val="36"/>
          <w:rtl w:val="0"/>
        </w:rPr>
        <w:t xml:space="preserve">1. Marco Formativo </w:t>
      </w:r>
    </w:p>
    <w:p w:rsidR="00000000" w:rsidDel="00000000" w:rsidP="00000000" w:rsidRDefault="00000000" w:rsidRPr="00000000" w14:paraId="00000020">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21739190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Trabajar con hilos y estructuras concurrentes, se cultiva disciplina y un pensamiento ordenado, que es fundamental para el diseño de sistemas.</w:t>
                </w:r>
              </w:p>
            </w:tc>
          </w:tr>
        </w:tbl>
      </w:sdtContent>
    </w:sdt>
    <w:p w:rsidR="00000000" w:rsidDel="00000000" w:rsidP="00000000" w:rsidRDefault="00000000" w:rsidRPr="00000000" w14:paraId="00000025">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6">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7">
      <w:pPr>
        <w:rPr/>
      </w:pPr>
      <w:r w:rsidDel="00000000" w:rsidR="00000000" w:rsidRPr="00000000">
        <w:rPr>
          <w:rtl w:val="0"/>
        </w:rPr>
      </w:r>
    </w:p>
    <w:sdt>
      <w:sdtPr>
        <w:lock w:val="contentLocked"/>
        <w:id w:val="1785498424"/>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sdtContent>
    </w:sdt>
    <w:p w:rsidR="00000000" w:rsidDel="00000000" w:rsidP="00000000" w:rsidRDefault="00000000" w:rsidRPr="00000000" w14:paraId="0000002E">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2F">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31">
      <w:pPr>
        <w:spacing w:after="0"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Implementar una nueva llamada al sistema, get_proc_info, que busca un proceso por su PID y copia su información (PID y nombre del comando) a una estructura en el espacio de usuario.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Compilar el kernel, y ejecutar un programa de usuario que llame a la nueva syscall y muestre la información correcta para un PID válido, y un error claro para un PID inválido.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el conocimiento adquirido en ejemplos anteriores sobre syscalls y estructuras de procesos, junto con las herramientas de compilación de USAX.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entender cómo los sistemas operativos exponen información del kernel al espacio de usuario, un principio fundamental para construir herramientas de monitoreo como ps y top.</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una sesión de laboratorio de 100 minutos.</w:t>
            </w:r>
          </w:p>
        </w:tc>
      </w:tr>
    </w:tbl>
    <w:p w:rsidR="00000000" w:rsidDel="00000000" w:rsidP="00000000" w:rsidRDefault="00000000" w:rsidRPr="00000000" w14:paraId="00000044">
      <w:pPr>
        <w:spacing w:after="240" w:before="240" w:line="240" w:lineRule="auto"/>
        <w:rPr>
          <w:rFonts w:ascii="Proxima Nova" w:cs="Proxima Nova" w:eastAsia="Proxima Nova" w:hAnsi="Proxima Nova"/>
          <w:color w:val="b7b7b7"/>
        </w:rPr>
      </w:pPr>
      <w:r w:rsidDel="00000000" w:rsidR="00000000" w:rsidRPr="00000000">
        <w:rPr>
          <w:rtl w:val="0"/>
        </w:rPr>
      </w:r>
    </w:p>
    <w:p w:rsidR="00000000" w:rsidDel="00000000" w:rsidP="00000000" w:rsidRDefault="00000000" w:rsidRPr="00000000" w14:paraId="00000045">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46">
      <w:pPr>
        <w:widowControl w:val="0"/>
        <w:spacing w:line="240" w:lineRule="auto"/>
        <w:rPr>
          <w:b w:val="1"/>
          <w:color w:val="0070c0"/>
          <w:sz w:val="36"/>
          <w:szCs w:val="36"/>
        </w:rPr>
      </w:pPr>
      <w:r w:rsidDel="00000000" w:rsidR="00000000" w:rsidRPr="00000000">
        <w:rPr>
          <w:b w:val="1"/>
          <w:color w:val="0070c0"/>
          <w:sz w:val="36"/>
          <w:szCs w:val="36"/>
          <w:rtl w:val="0"/>
        </w:rPr>
        <w:t xml:space="preserve">2. Herramientas o recursos utilizados en el ejemplo práctico:</w:t>
      </w:r>
    </w:p>
    <w:p w:rsidR="00000000" w:rsidDel="00000000" w:rsidP="00000000" w:rsidRDefault="00000000" w:rsidRPr="00000000" w14:paraId="00000047">
      <w:pPr>
        <w:numPr>
          <w:ilvl w:val="0"/>
          <w:numId w:val="3"/>
        </w:numPr>
        <w:spacing w:after="0" w:lineRule="auto"/>
        <w:ind w:left="720" w:hanging="360"/>
        <w:rPr>
          <w:u w:val="none"/>
        </w:rPr>
      </w:pPr>
      <w:r w:rsidDel="00000000" w:rsidR="00000000" w:rsidRPr="00000000">
        <w:rPr>
          <w:rtl w:val="0"/>
        </w:rPr>
        <w:t xml:space="preserve">Sistema Operativo: Una distribución de Linux (e.g., Ubuntu, Debian, Arch Linux) o WSL en Windows.</w:t>
      </w:r>
      <w:r w:rsidDel="00000000" w:rsidR="00000000" w:rsidRPr="00000000">
        <w:rPr>
          <w:rtl w:val="0"/>
        </w:rPr>
      </w:r>
    </w:p>
    <w:p w:rsidR="00000000" w:rsidDel="00000000" w:rsidP="00000000" w:rsidRDefault="00000000" w:rsidRPr="00000000" w14:paraId="00000048">
      <w:pPr>
        <w:numPr>
          <w:ilvl w:val="0"/>
          <w:numId w:val="3"/>
        </w:numPr>
        <w:spacing w:after="0" w:lineRule="auto"/>
        <w:ind w:left="720" w:hanging="360"/>
        <w:rPr>
          <w:u w:val="none"/>
        </w:rPr>
      </w:pPr>
      <w:r w:rsidDel="00000000" w:rsidR="00000000" w:rsidRPr="00000000">
        <w:rPr>
          <w:rtl w:val="0"/>
        </w:rPr>
        <w:t xml:space="preserve">Compilador y herramientas de construcción:</w:t>
      </w:r>
      <w:r w:rsidDel="00000000" w:rsidR="00000000" w:rsidRPr="00000000">
        <w:rPr>
          <w:rtl w:val="0"/>
        </w:rPr>
      </w:r>
    </w:p>
    <w:p w:rsidR="00000000" w:rsidDel="00000000" w:rsidP="00000000" w:rsidRDefault="00000000" w:rsidRPr="00000000" w14:paraId="00000049">
      <w:pPr>
        <w:numPr>
          <w:ilvl w:val="0"/>
          <w:numId w:val="3"/>
        </w:numPr>
        <w:spacing w:after="0" w:lineRule="auto"/>
        <w:ind w:left="720" w:hanging="360"/>
        <w:rPr>
          <w:u w:val="none"/>
        </w:rPr>
      </w:pPr>
      <w:r w:rsidDel="00000000" w:rsidR="00000000" w:rsidRPr="00000000">
        <w:rPr>
          <w:rtl w:val="0"/>
        </w:rPr>
        <w:t xml:space="preserve">build-essential (en sistemas basados en Debian/Ubuntu) o un conjunto equivalente de herramientas de desarrollo (GCC, Make, etc.).</w:t>
      </w:r>
      <w:r w:rsidDel="00000000" w:rsidR="00000000" w:rsidRPr="00000000">
        <w:rPr>
          <w:rtl w:val="0"/>
        </w:rPr>
      </w:r>
    </w:p>
    <w:p w:rsidR="00000000" w:rsidDel="00000000" w:rsidP="00000000" w:rsidRDefault="00000000" w:rsidRPr="00000000" w14:paraId="0000004A">
      <w:pPr>
        <w:numPr>
          <w:ilvl w:val="0"/>
          <w:numId w:val="3"/>
        </w:numPr>
        <w:spacing w:after="0" w:lineRule="auto"/>
        <w:ind w:left="720" w:hanging="360"/>
        <w:rPr>
          <w:u w:val="none"/>
        </w:rPr>
      </w:pPr>
      <w:r w:rsidDel="00000000" w:rsidR="00000000" w:rsidRPr="00000000">
        <w:rPr>
          <w:rtl w:val="0"/>
        </w:rPr>
        <w:t xml:space="preserve">CMake.</w:t>
      </w:r>
      <w:r w:rsidDel="00000000" w:rsidR="00000000" w:rsidRPr="00000000">
        <w:rPr>
          <w:rtl w:val="0"/>
        </w:rPr>
      </w:r>
    </w:p>
    <w:p w:rsidR="00000000" w:rsidDel="00000000" w:rsidP="00000000" w:rsidRDefault="00000000" w:rsidRPr="00000000" w14:paraId="0000004B">
      <w:pPr>
        <w:numPr>
          <w:ilvl w:val="0"/>
          <w:numId w:val="3"/>
        </w:numPr>
        <w:spacing w:after="0" w:lineRule="auto"/>
        <w:ind w:left="720" w:hanging="360"/>
        <w:rPr>
          <w:u w:val="none"/>
        </w:rPr>
      </w:pPr>
      <w:r w:rsidDel="00000000" w:rsidR="00000000" w:rsidRPr="00000000">
        <w:rPr>
          <w:rtl w:val="0"/>
        </w:rPr>
        <w:t xml:space="preserve">Git para clonar el repositorio de USAX.</w:t>
      </w:r>
      <w:r w:rsidDel="00000000" w:rsidR="00000000" w:rsidRPr="00000000">
        <w:rPr>
          <w:rtl w:val="0"/>
        </w:rPr>
      </w:r>
    </w:p>
    <w:p w:rsidR="00000000" w:rsidDel="00000000" w:rsidP="00000000" w:rsidRDefault="00000000" w:rsidRPr="00000000" w14:paraId="0000004C">
      <w:pPr>
        <w:numPr>
          <w:ilvl w:val="0"/>
          <w:numId w:val="3"/>
        </w:numPr>
        <w:spacing w:after="0" w:lineRule="auto"/>
        <w:ind w:left="720" w:hanging="360"/>
        <w:rPr>
          <w:u w:val="none"/>
        </w:rPr>
      </w:pPr>
      <w:r w:rsidDel="00000000" w:rsidR="00000000" w:rsidRPr="00000000">
        <w:rPr>
          <w:rtl w:val="0"/>
        </w:rPr>
        <w:t xml:space="preserve">Emulador: QEMU para ejecutar y probar el kernel USAX con el nuevo módulo.</w:t>
      </w:r>
      <w:r w:rsidDel="00000000" w:rsidR="00000000" w:rsidRPr="00000000">
        <w:rPr>
          <w:rtl w:val="0"/>
        </w:rPr>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Editor de texto: Cualquier editor de texto para escribir el código del módulo (e.g., VS Code, Vim, Nano).</w:t>
      </w:r>
      <w:r w:rsidDel="00000000" w:rsidR="00000000" w:rsidRPr="00000000">
        <w:rPr>
          <w:rtl w:val="0"/>
        </w:rPr>
      </w:r>
    </w:p>
    <w:p w:rsidR="00000000" w:rsidDel="00000000" w:rsidP="00000000" w:rsidRDefault="00000000" w:rsidRPr="00000000" w14:paraId="0000004E">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4F">
      <w:pPr>
        <w:widowControl w:val="0"/>
        <w:spacing w:line="240" w:lineRule="auto"/>
        <w:rPr>
          <w:b w:val="1"/>
          <w:color w:val="0070c0"/>
          <w:sz w:val="36"/>
          <w:szCs w:val="36"/>
        </w:rPr>
      </w:pPr>
      <w:r w:rsidDel="00000000" w:rsidR="00000000" w:rsidRPr="00000000">
        <w:rPr>
          <w:b w:val="1"/>
          <w:color w:val="0070c0"/>
          <w:sz w:val="36"/>
          <w:szCs w:val="36"/>
          <w:rtl w:val="0"/>
        </w:rPr>
        <w:t xml:space="preserve">3. Material de apoyo</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Repositorio del Kernel USAX: El código fuente del kernel USAX se puede encontrar en su repositorio de GitHub: </w:t>
      </w:r>
      <w:hyperlink r:id="rId10">
        <w:r w:rsidDel="00000000" w:rsidR="00000000" w:rsidRPr="00000000">
          <w:rPr>
            <w:color w:val="1155cc"/>
            <w:u w:val="single"/>
            <w:rtl w:val="0"/>
          </w:rPr>
          <w:t xml:space="preserve">https://github.com/285sopes2usac/USAX</w:t>
        </w:r>
      </w:hyperlink>
      <w:r w:rsidDel="00000000" w:rsidR="00000000" w:rsidRPr="00000000">
        <w:rPr>
          <w:rtl w:val="0"/>
        </w:rPr>
      </w:r>
    </w:p>
    <w:p w:rsidR="00000000" w:rsidDel="00000000" w:rsidP="00000000" w:rsidRDefault="00000000" w:rsidRPr="00000000" w14:paraId="00000051">
      <w:pPr>
        <w:widowControl w:val="0"/>
        <w:spacing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2">
      <w:pPr>
        <w:widowControl w:val="0"/>
        <w:spacing w:line="240" w:lineRule="auto"/>
        <w:rPr>
          <w:b w:val="1"/>
          <w:color w:val="0070c0"/>
          <w:sz w:val="36"/>
          <w:szCs w:val="36"/>
        </w:rPr>
      </w:pPr>
      <w:r w:rsidDel="00000000" w:rsidR="00000000" w:rsidRPr="00000000">
        <w:rPr>
          <w:b w:val="1"/>
          <w:color w:val="0070c0"/>
          <w:sz w:val="36"/>
          <w:szCs w:val="36"/>
          <w:rtl w:val="0"/>
        </w:rPr>
        <w:t xml:space="preserve">4. Enunciado</w:t>
      </w:r>
    </w:p>
    <w:p w:rsidR="00000000" w:rsidDel="00000000" w:rsidP="00000000" w:rsidRDefault="00000000" w:rsidRPr="00000000" w14:paraId="00000053">
      <w:pPr>
        <w:rPr/>
      </w:pPr>
      <w:r w:rsidDel="00000000" w:rsidR="00000000" w:rsidRPr="00000000">
        <w:rPr>
          <w:rtl w:val="0"/>
        </w:rPr>
        <w:t xml:space="preserve">El objetivo es crear una herramienta de introspección del sistema. Se implementará una nueva llamada al sistema, get_proc_info(int pid, struct proc_info *user_buf), que permite a un programa de usuario solicitar información sobre cualquier proceso del sistema con solo conocer su PID. El kernel buscará en su árbol de procesos activos. Si encuentra el proceso, llenará una estructura proporcionada por el usuario con el PID y el nombre del comando. Si no lo encuentra, devolverá un error. Se creará un programa de línea de comandos para probar esta nueva funcionalidad.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widowControl w:val="0"/>
        <w:spacing w:line="240" w:lineRule="auto"/>
        <w:rPr>
          <w:b w:val="1"/>
          <w:color w:val="0070c0"/>
          <w:sz w:val="36"/>
          <w:szCs w:val="36"/>
        </w:rPr>
      </w:pPr>
      <w:r w:rsidDel="00000000" w:rsidR="00000000" w:rsidRPr="00000000">
        <w:rPr>
          <w:b w:val="1"/>
          <w:color w:val="0070c0"/>
          <w:sz w:val="36"/>
          <w:szCs w:val="36"/>
          <w:rtl w:val="0"/>
        </w:rPr>
        <w:t xml:space="preserve">5. Procedimiento </w:t>
      </w:r>
    </w:p>
    <w:p w:rsidR="00000000" w:rsidDel="00000000" w:rsidP="00000000" w:rsidRDefault="00000000" w:rsidRPr="00000000" w14:paraId="00000056">
      <w:pPr>
        <w:pStyle w:val="Heading2"/>
        <w:keepNext w:val="0"/>
        <w:keepLines w:val="0"/>
        <w:spacing w:after="80" w:before="360" w:lineRule="auto"/>
        <w:rPr/>
      </w:pPr>
      <w:bookmarkStart w:colFirst="0" w:colLast="0" w:name="_heading=h.ggidshk7e486" w:id="3"/>
      <w:bookmarkEnd w:id="3"/>
      <w:r w:rsidDel="00000000" w:rsidR="00000000" w:rsidRPr="00000000">
        <w:rPr>
          <w:b w:val="1"/>
          <w:color w:val="000000"/>
          <w:sz w:val="34"/>
          <w:szCs w:val="34"/>
          <w:rtl w:val="0"/>
        </w:rPr>
        <w:t xml:space="preserve">Paso 1: Definir la Interfaz de Comunicación (Estructura Compartida)</w:t>
      </w:r>
      <w:r w:rsidDel="00000000" w:rsidR="00000000" w:rsidRPr="00000000">
        <w:rPr>
          <w:rtl w:val="0"/>
        </w:rPr>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b w:val="1"/>
          <w:rtl w:val="0"/>
        </w:rPr>
        <w:t xml:space="preserve">Crear un nuevo archivo de cabecera:</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include/uapi/usax/proc_info.h</w:t>
        <w:br w:type="textWrapping"/>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b w:val="1"/>
          <w:rtl w:val="0"/>
        </w:rPr>
        <w:t xml:space="preserve">Definir la estructura:</w:t>
        <w:br w:type="textWrapping"/>
      </w:r>
      <w:r w:rsidDel="00000000" w:rsidR="00000000" w:rsidRPr="00000000">
        <w:rPr>
          <w:rtl w:val="0"/>
        </w:rPr>
        <w:t xml:space="preserve"> Edita el archivo </w:t>
      </w:r>
      <w:r w:rsidDel="00000000" w:rsidR="00000000" w:rsidRPr="00000000">
        <w:rPr>
          <w:rFonts w:ascii="Roboto Mono" w:cs="Roboto Mono" w:eastAsia="Roboto Mono" w:hAnsi="Roboto Mono"/>
          <w:color w:val="188038"/>
          <w:rtl w:val="0"/>
        </w:rPr>
        <w:t xml:space="preserve">include/uapi/usax/proc_info.h</w:t>
      </w:r>
      <w:r w:rsidDel="00000000" w:rsidR="00000000" w:rsidRPr="00000000">
        <w:rPr>
          <w:rtl w:val="0"/>
        </w:rPr>
        <w:t xml:space="preserve"> y añade el siguiente contenido:</w:t>
        <w:br w:type="textWrapping"/>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#ifndef _UAPI_USAX_PROC_INFO_H_</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_UAPI_USAX_PROC_INFO_H_</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&lt;usax/common/arch/generic_defs.h&gt; // Para TASK_COMM_LEN</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Estructura que el kernel llenará con información del proceso</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 que el programa de usuario leerá.</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proc_info {</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pid;</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 comm[TASK_COMM_LEN];</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before="360" w:lineRule="auto"/>
        <w:rPr>
          <w:b w:val="1"/>
          <w:color w:val="000000"/>
          <w:sz w:val="34"/>
          <w:szCs w:val="34"/>
        </w:rPr>
      </w:pPr>
      <w:bookmarkStart w:colFirst="0" w:colLast="0" w:name="_heading=h.lm4pk6t7g0c" w:id="4"/>
      <w:bookmarkEnd w:id="4"/>
      <w:r w:rsidDel="00000000" w:rsidR="00000000" w:rsidRPr="00000000">
        <w:rPr>
          <w:b w:val="1"/>
          <w:color w:val="000000"/>
          <w:sz w:val="34"/>
          <w:szCs w:val="34"/>
          <w:rtl w:val="0"/>
        </w:rPr>
        <w:t xml:space="preserve">Paso 2: Implementar la Lógica en el Kernel (Versión Corregida para USAX)</w:t>
      </w:r>
    </w:p>
    <w:p w:rsidR="00000000" w:rsidDel="00000000" w:rsidP="00000000" w:rsidRDefault="00000000" w:rsidRPr="00000000" w14:paraId="0000006B">
      <w:pPr>
        <w:pStyle w:val="Heading3"/>
        <w:spacing w:after="80" w:before="280" w:line="259" w:lineRule="auto"/>
        <w:rPr>
          <w:rFonts w:ascii="Calibri" w:cs="Calibri" w:eastAsia="Calibri" w:hAnsi="Calibri"/>
          <w:sz w:val="26"/>
          <w:szCs w:val="26"/>
        </w:rPr>
      </w:pPr>
      <w:bookmarkStart w:colFirst="0" w:colLast="0" w:name="_heading=h.kyjc12y5wsv3" w:id="5"/>
      <w:bookmarkEnd w:id="5"/>
      <w:r w:rsidDel="00000000" w:rsidR="00000000" w:rsidRPr="00000000">
        <w:rPr>
          <w:rFonts w:ascii="Calibri" w:cs="Calibri" w:eastAsia="Calibri" w:hAnsi="Calibri"/>
          <w:sz w:val="26"/>
          <w:szCs w:val="26"/>
          <w:rtl w:val="0"/>
        </w:rPr>
        <w:t xml:space="preserve">2.1. Declarar el número de la syscall</w:t>
      </w:r>
    </w:p>
    <w:p w:rsidR="00000000" w:rsidDel="00000000" w:rsidP="00000000" w:rsidRDefault="00000000" w:rsidRPr="00000000" w14:paraId="0000006C">
      <w:pPr>
        <w:spacing w:after="240" w:before="240" w:lineRule="auto"/>
        <w:rPr/>
      </w:pPr>
      <w:r w:rsidDel="00000000" w:rsidR="00000000" w:rsidRPr="00000000">
        <w:rPr>
          <w:rtl w:val="0"/>
        </w:rPr>
        <w:t xml:space="preserve">Abre </w:t>
      </w:r>
      <w:r w:rsidDel="00000000" w:rsidR="00000000" w:rsidRPr="00000000">
        <w:rPr>
          <w:rFonts w:ascii="Roboto Mono" w:cs="Roboto Mono" w:eastAsia="Roboto Mono" w:hAnsi="Roboto Mono"/>
          <w:color w:val="188038"/>
          <w:rtl w:val="0"/>
        </w:rPr>
        <w:t xml:space="preserve">include/uapi/usax/syscalls.h</w:t>
      </w:r>
      <w:r w:rsidDel="00000000" w:rsidR="00000000" w:rsidRPr="00000000">
        <w:rPr>
          <w:rtl w:val="0"/>
        </w:rPr>
        <w:t xml:space="preserve"> y añade nuestra nueva syscall al final de la lista:</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__NR_sum                             32</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__NR_get_proc_info                   33 // Nuestra nueva syscall</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spacing w:after="80" w:before="280" w:line="259" w:lineRule="auto"/>
        <w:rPr>
          <w:rFonts w:ascii="Calibri" w:cs="Calibri" w:eastAsia="Calibri" w:hAnsi="Calibri"/>
          <w:sz w:val="26"/>
          <w:szCs w:val="26"/>
        </w:rPr>
      </w:pPr>
      <w:bookmarkStart w:colFirst="0" w:colLast="0" w:name="_heading=h.y0dlizcs09ib" w:id="6"/>
      <w:bookmarkEnd w:id="6"/>
      <w:r w:rsidDel="00000000" w:rsidR="00000000" w:rsidRPr="00000000">
        <w:rPr>
          <w:rFonts w:ascii="Calibri" w:cs="Calibri" w:eastAsia="Calibri" w:hAnsi="Calibri"/>
          <w:sz w:val="26"/>
          <w:szCs w:val="26"/>
          <w:rtl w:val="0"/>
        </w:rPr>
        <w:t xml:space="preserve">2.2. Implementar la función de la syscall</w:t>
      </w:r>
    </w:p>
    <w:p w:rsidR="00000000" w:rsidDel="00000000" w:rsidP="00000000" w:rsidRDefault="00000000" w:rsidRPr="00000000" w14:paraId="00000073">
      <w:pPr>
        <w:spacing w:after="240" w:before="240" w:lineRule="auto"/>
        <w:rPr/>
      </w:pPr>
      <w:r w:rsidDel="00000000" w:rsidR="00000000" w:rsidRPr="00000000">
        <w:rPr>
          <w:rtl w:val="0"/>
        </w:rPr>
        <w:t xml:space="preserve">Abre </w:t>
      </w:r>
      <w:r w:rsidDel="00000000" w:rsidR="00000000" w:rsidRPr="00000000">
        <w:rPr>
          <w:rFonts w:ascii="Roboto Mono" w:cs="Roboto Mono" w:eastAsia="Roboto Mono" w:hAnsi="Roboto Mono"/>
          <w:color w:val="188038"/>
          <w:rtl w:val="0"/>
        </w:rPr>
        <w:t xml:space="preserve">kernel/syscalls.c</w:t>
      </w:r>
      <w:r w:rsidDel="00000000" w:rsidR="00000000" w:rsidRPr="00000000">
        <w:rPr>
          <w:rtl w:val="0"/>
        </w:rPr>
        <w:t xml:space="preserve">. Aquí implementaremos la lógica adaptada a la arquitectura de USAX.</w:t>
      </w:r>
    </w:p>
    <w:p w:rsidR="00000000" w:rsidDel="00000000" w:rsidP="00000000" w:rsidRDefault="00000000" w:rsidRPr="00000000" w14:paraId="00000074">
      <w:pPr>
        <w:pStyle w:val="Heading4"/>
        <w:keepNext w:val="0"/>
        <w:keepLines w:val="0"/>
        <w:rPr>
          <w:sz w:val="22"/>
          <w:szCs w:val="22"/>
        </w:rPr>
      </w:pPr>
      <w:bookmarkStart w:colFirst="0" w:colLast="0" w:name="_heading=h.i7fddxagxka0" w:id="7"/>
      <w:bookmarkEnd w:id="7"/>
      <w:r w:rsidDel="00000000" w:rsidR="00000000" w:rsidRPr="00000000">
        <w:rPr>
          <w:sz w:val="22"/>
          <w:szCs w:val="22"/>
          <w:rtl w:val="0"/>
        </w:rPr>
        <w:t xml:space="preserve">Añadir las cabeceras necesarias al principio del archivo:</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&lt;usax/kernel/process.h&gt;</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&lt;usax/kernel/sched.h&gt;    // Para iterate_over_tasks y disable_preemption</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&lt;usax/common/string.h&gt;   // Para strncpy</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&lt;usax/kernel/user.h&gt;     // Para copy_to_user</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&lt;uapi/usax/proc_info.h&gt;  // Nuestra nueva cabecera</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rPr>
          <w:sz w:val="22"/>
          <w:szCs w:val="22"/>
        </w:rPr>
      </w:pPr>
      <w:bookmarkStart w:colFirst="0" w:colLast="0" w:name="_heading=h.jxb7c8dhu5eg" w:id="8"/>
      <w:bookmarkEnd w:id="8"/>
      <w:r w:rsidDel="00000000" w:rsidR="00000000" w:rsidRPr="00000000">
        <w:rPr>
          <w:sz w:val="22"/>
          <w:szCs w:val="22"/>
          <w:rtl w:val="0"/>
        </w:rPr>
        <w:t xml:space="preserve">Crear una estructura de contexto y una función callback</w:t>
      </w:r>
    </w:p>
    <w:p w:rsidR="00000000" w:rsidDel="00000000" w:rsidP="00000000" w:rsidRDefault="00000000" w:rsidRPr="00000000" w14:paraId="0000007D">
      <w:pPr>
        <w:spacing w:after="240" w:before="240" w:lineRule="auto"/>
        <w:rPr/>
      </w:pPr>
      <w:r w:rsidDel="00000000" w:rsidR="00000000" w:rsidRPr="00000000">
        <w:rPr>
          <w:rtl w:val="0"/>
        </w:rPr>
        <w:t xml:space="preserve">Dado que </w:t>
      </w:r>
      <w:r w:rsidDel="00000000" w:rsidR="00000000" w:rsidRPr="00000000">
        <w:rPr>
          <w:rFonts w:ascii="Roboto Mono" w:cs="Roboto Mono" w:eastAsia="Roboto Mono" w:hAnsi="Roboto Mono"/>
          <w:color w:val="188038"/>
          <w:rtl w:val="0"/>
        </w:rPr>
        <w:t xml:space="preserve">iterate_over_tasks</w:t>
      </w:r>
      <w:r w:rsidDel="00000000" w:rsidR="00000000" w:rsidRPr="00000000">
        <w:rPr>
          <w:rtl w:val="0"/>
        </w:rPr>
        <w:t xml:space="preserve"> utiliza un callback, necesitamos una forma de pasar información (el PID a buscar y el resultado) a esa función.</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Estructura para pasar datos a nuestro callback</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find_proc_info_ctx {</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target_pid;</w:t>
      </w:r>
    </w:p>
    <w:p w:rsidR="00000000" w:rsidDel="00000000" w:rsidP="00000000" w:rsidRDefault="00000000" w:rsidRPr="00000000" w14:paraId="000000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found;</w:t>
      </w:r>
    </w:p>
    <w:p w:rsidR="00000000" w:rsidDel="00000000" w:rsidP="00000000" w:rsidRDefault="00000000" w:rsidRPr="00000000" w14:paraId="000000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proc_info result_buf;</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Función callback que será llamada por iterate_over_tasks para cada proceso</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int find_proc_cb(struct bintree_node *node, void *arg)</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Convertimos el nodo del árbol de vuelta a la estructura 'task'</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task *ti = CONTAINER_OF(node, struct task, tree_by_tid_node);</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find_proc_info_ctx *ctx = arg;</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Comparamos el PID del proceso actual con el que buscamos</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(ti-&gt;pi-&gt;pid == ctx-&gt;target_pid) {</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ctx-&gt;found = true;</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ctx-&gt;result_buf.pid = ti-&gt;pi-&gt;pid;</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strncpy(ctx-&gt;result_buf.comm, ti-&gt;pi-&gt;comm, TASK_COMM_LEN);</w:t>
      </w:r>
    </w:p>
    <w:p w:rsidR="00000000" w:rsidDel="00000000" w:rsidP="00000000" w:rsidRDefault="00000000" w:rsidRPr="00000000" w14:paraId="000000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1; // Devolvemos 1 para detener la iteración</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 // Devolvemos 0 para continuar con el siguiente proceso</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4"/>
        <w:keepNext w:val="0"/>
        <w:keepLines w:val="0"/>
        <w:rPr>
          <w:rFonts w:ascii="Roboto Mono" w:cs="Roboto Mono" w:eastAsia="Roboto Mono" w:hAnsi="Roboto Mono"/>
          <w:color w:val="188038"/>
          <w:sz w:val="22"/>
          <w:szCs w:val="22"/>
        </w:rPr>
      </w:pPr>
      <w:bookmarkStart w:colFirst="0" w:colLast="0" w:name="_heading=h.fas10vq0kv62" w:id="9"/>
      <w:bookmarkEnd w:id="9"/>
      <w:r w:rsidDel="00000000" w:rsidR="00000000" w:rsidRPr="00000000">
        <w:rPr>
          <w:sz w:val="22"/>
          <w:szCs w:val="22"/>
          <w:rtl w:val="0"/>
        </w:rPr>
        <w:t xml:space="preserve">Escribir la función </w:t>
      </w:r>
      <w:r w:rsidDel="00000000" w:rsidR="00000000" w:rsidRPr="00000000">
        <w:rPr>
          <w:rFonts w:ascii="Roboto Mono" w:cs="Roboto Mono" w:eastAsia="Roboto Mono" w:hAnsi="Roboto Mono"/>
          <w:color w:val="188038"/>
          <w:sz w:val="22"/>
          <w:szCs w:val="22"/>
          <w:rtl w:val="0"/>
        </w:rPr>
        <w:t xml:space="preserve">sys_get_proc_info</w:t>
      </w:r>
    </w:p>
    <w:p w:rsidR="00000000" w:rsidDel="00000000" w:rsidP="00000000" w:rsidRDefault="00000000" w:rsidRPr="00000000" w14:paraId="000000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 sys_get_proc_info(int pid, struct proc_info *user_buf)</w:t>
      </w:r>
    </w:p>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Inicializamos la estructura de contexto</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find_proc_info_ctx ctx = {</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.target_pid = pid,</w:t>
      </w:r>
    </w:p>
    <w:p w:rsidR="00000000" w:rsidDel="00000000" w:rsidP="00000000" w:rsidRDefault="00000000" w:rsidRPr="00000000" w14:paraId="000000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.found = false,</w:t>
      </w:r>
    </w:p>
    <w:p w:rsidR="00000000" w:rsidDel="00000000" w:rsidP="00000000" w:rsidRDefault="00000000" w:rsidRPr="00000000" w14:paraId="000000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 Deshabilitamos la preempción para evitar modificaciones concurrentes</w:t>
      </w:r>
    </w:p>
    <w:p w:rsidR="00000000" w:rsidDel="00000000" w:rsidP="00000000" w:rsidRDefault="00000000" w:rsidRPr="00000000" w14:paraId="000000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disable_preemption();</w:t>
      </w:r>
    </w:p>
    <w:p w:rsidR="00000000" w:rsidDel="00000000" w:rsidP="00000000" w:rsidRDefault="00000000" w:rsidRPr="00000000" w14:paraId="000000A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2. Iteramos sobre la lista de procesos</w:t>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iterate_over_tasks(find_proc_cb, &amp;ctx);</w:t>
      </w:r>
    </w:p>
    <w:p w:rsidR="00000000" w:rsidDel="00000000" w:rsidP="00000000" w:rsidRDefault="00000000" w:rsidRPr="00000000" w14:paraId="000000A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3. Rehabilitamos la preempción</w:t>
      </w:r>
    </w:p>
    <w:p w:rsidR="00000000" w:rsidDel="00000000" w:rsidP="00000000" w:rsidRDefault="00000000" w:rsidRPr="00000000" w14:paraId="000000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enable_preemption();</w:t>
      </w:r>
    </w:p>
    <w:p w:rsidR="00000000" w:rsidDel="00000000" w:rsidP="00000000" w:rsidRDefault="00000000" w:rsidRPr="00000000" w14:paraId="000000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(!ctx.found) {</w:t>
      </w:r>
    </w:p>
    <w:p w:rsidR="00000000" w:rsidDel="00000000" w:rsidP="00000000" w:rsidRDefault="00000000" w:rsidRPr="00000000" w14:paraId="000000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-ESRCH; // Error: No such process</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4. Copiamos el resultado al espacio de usuario</w:t>
      </w:r>
    </w:p>
    <w:p w:rsidR="00000000" w:rsidDel="00000000" w:rsidP="00000000" w:rsidRDefault="00000000" w:rsidRPr="00000000" w14:paraId="000000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(copy_to_user(user_buf, &amp;ctx.result_buf, sizeof(struct proc_info))) {</w:t>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-EFAULT; // Error: Bad address</w:t>
      </w:r>
    </w:p>
    <w:p w:rsidR="00000000" w:rsidDel="00000000" w:rsidP="00000000" w:rsidRDefault="00000000" w:rsidRPr="00000000" w14:paraId="000000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 // Éxito</w:t>
      </w:r>
    </w:p>
    <w:p w:rsidR="00000000" w:rsidDel="00000000" w:rsidP="00000000" w:rsidRDefault="00000000" w:rsidRPr="00000000" w14:paraId="000000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spacing w:after="80" w:before="280" w:line="259" w:lineRule="auto"/>
        <w:rPr>
          <w:rFonts w:ascii="Calibri" w:cs="Calibri" w:eastAsia="Calibri" w:hAnsi="Calibri"/>
          <w:sz w:val="26"/>
          <w:szCs w:val="26"/>
        </w:rPr>
      </w:pPr>
      <w:bookmarkStart w:colFirst="0" w:colLast="0" w:name="_heading=h.k2ljoqhtasic" w:id="10"/>
      <w:bookmarkEnd w:id="10"/>
      <w:r w:rsidDel="00000000" w:rsidR="00000000" w:rsidRPr="00000000">
        <w:rPr>
          <w:rFonts w:ascii="Calibri" w:cs="Calibri" w:eastAsia="Calibri" w:hAnsi="Calibri"/>
          <w:sz w:val="26"/>
          <w:szCs w:val="26"/>
          <w:rtl w:val="0"/>
        </w:rPr>
        <w:t xml:space="preserve">2.3. Registrar la nueva syscall</w:t>
      </w:r>
    </w:p>
    <w:p w:rsidR="00000000" w:rsidDel="00000000" w:rsidP="00000000" w:rsidRDefault="00000000" w:rsidRPr="00000000" w14:paraId="000000B7">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kernel/syscalls.c</w:t>
      </w:r>
      <w:r w:rsidDel="00000000" w:rsidR="00000000" w:rsidRPr="00000000">
        <w:rPr>
          <w:rtl w:val="0"/>
        </w:rPr>
        <w:t xml:space="preserve">, añade la función a </w:t>
      </w:r>
      <w:r w:rsidDel="00000000" w:rsidR="00000000" w:rsidRPr="00000000">
        <w:rPr>
          <w:rFonts w:ascii="Roboto Mono" w:cs="Roboto Mono" w:eastAsia="Roboto Mono" w:hAnsi="Roboto Mono"/>
          <w:color w:val="188038"/>
          <w:rtl w:val="0"/>
        </w:rPr>
        <w:t xml:space="preserve">syscall_table</w:t>
      </w:r>
      <w:r w:rsidDel="00000000" w:rsidR="00000000" w:rsidRPr="00000000">
        <w:rPr>
          <w:rtl w:val="0"/>
        </w:rPr>
        <w:t xml:space="preserve">:</w:t>
      </w:r>
    </w:p>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*syscall_table[] = {</w:t>
      </w:r>
    </w:p>
    <w:p w:rsidR="00000000" w:rsidDel="00000000" w:rsidP="00000000" w:rsidRDefault="00000000" w:rsidRPr="00000000" w14:paraId="000000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[__NR_sum] = sys_sum,</w:t>
      </w:r>
    </w:p>
    <w:p w:rsidR="00000000" w:rsidDel="00000000" w:rsidP="00000000" w:rsidRDefault="00000000" w:rsidRPr="00000000" w14:paraId="000000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[__NR_get_proc_info] = sys_get_proc_info, // Registrar nuestra función</w:t>
      </w:r>
    </w:p>
    <w:p w:rsidR="00000000" w:rsidDel="00000000" w:rsidP="00000000" w:rsidRDefault="00000000" w:rsidRPr="00000000" w14:paraId="000000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before="360" w:lineRule="auto"/>
        <w:rPr>
          <w:b w:val="1"/>
          <w:color w:val="000000"/>
          <w:sz w:val="34"/>
          <w:szCs w:val="34"/>
        </w:rPr>
      </w:pPr>
      <w:bookmarkStart w:colFirst="0" w:colLast="0" w:name="_heading=h.oo9c7i3c8ms6" w:id="11"/>
      <w:bookmarkEnd w:id="11"/>
      <w:r w:rsidDel="00000000" w:rsidR="00000000" w:rsidRPr="00000000">
        <w:rPr>
          <w:b w:val="1"/>
          <w:color w:val="000000"/>
          <w:sz w:val="34"/>
          <w:szCs w:val="34"/>
          <w:rtl w:val="0"/>
        </w:rPr>
        <w:t xml:space="preserve">Paso 3 y 4: Programa de Usuario y Pruebas</w:t>
      </w:r>
    </w:p>
    <w:p w:rsidR="00000000" w:rsidDel="00000000" w:rsidP="00000000" w:rsidRDefault="00000000" w:rsidRPr="00000000" w14:paraId="000000C0">
      <w:pPr>
        <w:spacing w:after="240" w:before="240" w:lineRule="auto"/>
        <w:rPr/>
      </w:pPr>
      <w:r w:rsidDel="00000000" w:rsidR="00000000" w:rsidRPr="00000000">
        <w:rPr>
          <w:rtl w:val="0"/>
        </w:rPr>
        <w:t xml:space="preserve">El programa de usuario y el método de prueba son exactamente los mismos que en el ejemplo anterior, ya que la interfaz de la llamada al sistema (</w:t>
      </w:r>
      <w:r w:rsidDel="00000000" w:rsidR="00000000" w:rsidRPr="00000000">
        <w:rPr>
          <w:rFonts w:ascii="Roboto Mono" w:cs="Roboto Mono" w:eastAsia="Roboto Mono" w:hAnsi="Roboto Mono"/>
          <w:color w:val="188038"/>
          <w:rtl w:val="0"/>
        </w:rPr>
        <w:t xml:space="preserve">syscall()</w:t>
      </w:r>
      <w:r w:rsidDel="00000000" w:rsidR="00000000" w:rsidRPr="00000000">
        <w:rPr>
          <w:rtl w:val="0"/>
        </w:rPr>
        <w:t xml:space="preserve">) </w:t>
      </w:r>
      <w:r w:rsidDel="00000000" w:rsidR="00000000" w:rsidRPr="00000000">
        <w:rPr>
          <w:b w:val="1"/>
          <w:rtl w:val="0"/>
        </w:rPr>
        <w:t xml:space="preserve">no ha cambiado</w:t>
      </w:r>
      <w:r w:rsidDel="00000000" w:rsidR="00000000" w:rsidRPr="00000000">
        <w:rPr>
          <w:rtl w:val="0"/>
        </w:rPr>
        <w:t xml:space="preserve"> desde la perspectiva del usuario.</w:t>
      </w:r>
    </w:p>
    <w:p w:rsidR="00000000" w:rsidDel="00000000" w:rsidP="00000000" w:rsidRDefault="00000000" w:rsidRPr="00000000" w14:paraId="000000C1">
      <w:pPr>
        <w:pStyle w:val="Heading3"/>
        <w:spacing w:after="80" w:before="280" w:line="259" w:lineRule="auto"/>
        <w:rPr>
          <w:rFonts w:ascii="Calibri" w:cs="Calibri" w:eastAsia="Calibri" w:hAnsi="Calibri"/>
          <w:sz w:val="26"/>
          <w:szCs w:val="26"/>
        </w:rPr>
      </w:pPr>
      <w:bookmarkStart w:colFirst="0" w:colLast="0" w:name="_heading=h.nt7sfha9i35m" w:id="12"/>
      <w:bookmarkEnd w:id="12"/>
      <w:r w:rsidDel="00000000" w:rsidR="00000000" w:rsidRPr="00000000">
        <w:rPr>
          <w:rFonts w:ascii="Calibri" w:cs="Calibri" w:eastAsia="Calibri" w:hAnsi="Calibri"/>
          <w:sz w:val="26"/>
          <w:szCs w:val="26"/>
          <w:rtl w:val="0"/>
        </w:rPr>
        <w:t xml:space="preserve">Pasos a seguir:</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rtl w:val="0"/>
        </w:rPr>
        <w:t xml:space="preserve">Crea el directorio:</w:t>
        <w:br w:type="textWrapping"/>
        <w:t xml:space="preserve"> </w:t>
      </w:r>
      <w:r w:rsidDel="00000000" w:rsidR="00000000" w:rsidRPr="00000000">
        <w:rPr>
          <w:rFonts w:ascii="Roboto Mono" w:cs="Roboto Mono" w:eastAsia="Roboto Mono" w:hAnsi="Roboto Mono"/>
          <w:color w:val="188038"/>
          <w:rtl w:val="0"/>
        </w:rPr>
        <w:t xml:space="preserve">userapps/procinfo</w:t>
      </w:r>
      <w:r w:rsidDel="00000000" w:rsidR="00000000" w:rsidRPr="00000000">
        <w:rPr>
          <w:rtl w:val="0"/>
        </w:rPr>
        <w:t xml:space="preserve"> con su </w:t>
      </w:r>
      <w:r w:rsidDel="00000000" w:rsidR="00000000" w:rsidRPr="00000000">
        <w:rPr>
          <w:rFonts w:ascii="Roboto Mono" w:cs="Roboto Mono" w:eastAsia="Roboto Mono" w:hAnsi="Roboto Mono"/>
          <w:color w:val="188038"/>
          <w:rtl w:val="0"/>
        </w:rPr>
        <w:t xml:space="preserve">main.c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CMakeLists.txt</w:t>
        <w:br w:type="textWrapping"/>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Añade:</w:t>
        <w:br w:type="textWrapping"/>
        <w:t xml:space="preserve"> </w:t>
      </w:r>
      <w:r w:rsidDel="00000000" w:rsidR="00000000" w:rsidRPr="00000000">
        <w:rPr>
          <w:rFonts w:ascii="Roboto Mono" w:cs="Roboto Mono" w:eastAsia="Roboto Mono" w:hAnsi="Roboto Mono"/>
          <w:color w:val="188038"/>
          <w:rtl w:val="0"/>
        </w:rPr>
        <w:t xml:space="preserve">add_subdirectory(procinfo)</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userapps/CMakeLists.txt</w:t>
        <w:br w:type="textWrapping"/>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Compila con:</w:t>
        <w:br w:type="textWrapping"/>
        <w:t xml:space="preserve"> </w:t>
      </w:r>
      <w:r w:rsidDel="00000000" w:rsidR="00000000" w:rsidRPr="00000000">
        <w:rPr>
          <w:rFonts w:ascii="Roboto Mono" w:cs="Roboto Mono" w:eastAsia="Roboto Mono" w:hAnsi="Roboto Mono"/>
          <w:color w:val="188038"/>
          <w:rtl w:val="0"/>
        </w:rPr>
        <w:t xml:space="preserve">make</w:t>
        <w:br w:type="textWrapping"/>
      </w:r>
    </w:p>
    <w:p w:rsidR="00000000" w:rsidDel="00000000" w:rsidP="00000000" w:rsidRDefault="00000000" w:rsidRPr="00000000" w14:paraId="000000C5">
      <w:pPr>
        <w:numPr>
          <w:ilvl w:val="0"/>
          <w:numId w:val="1"/>
        </w:numPr>
        <w:spacing w:after="240" w:before="0" w:beforeAutospacing="0" w:lineRule="auto"/>
        <w:ind w:left="720" w:hanging="360"/>
      </w:pPr>
      <w:r w:rsidDel="00000000" w:rsidR="00000000" w:rsidRPr="00000000">
        <w:rPr>
          <w:rtl w:val="0"/>
        </w:rPr>
        <w:t xml:space="preserve">Ejecuta en QEMU con:</w:t>
        <w:br w:type="textWrapping"/>
        <w:t xml:space="preserve"> </w:t>
      </w:r>
      <w:r w:rsidDel="00000000" w:rsidR="00000000" w:rsidRPr="00000000">
        <w:rPr>
          <w:rFonts w:ascii="Roboto Mono" w:cs="Roboto Mono" w:eastAsia="Roboto Mono" w:hAnsi="Roboto Mono"/>
          <w:color w:val="188038"/>
          <w:rtl w:val="0"/>
        </w:rPr>
        <w:t xml:space="preserve">./scripts/run_qemu.sh</w:t>
        <w:br w:type="textWrapping"/>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rtl w:val="0"/>
        </w:rPr>
        <w:t xml:space="preserve">Prueba los siguientes comandos:</w:t>
        <w:br w:type="textWrapping"/>
        <w:br w:type="textWrapping"/>
        <w:t xml:space="preserve"> </w:t>
      </w:r>
      <w:r w:rsidDel="00000000" w:rsidR="00000000" w:rsidRPr="00000000">
        <w:rPr>
          <w:rFonts w:ascii="Roboto Mono" w:cs="Roboto Mono" w:eastAsia="Roboto Mono" w:hAnsi="Roboto Mono"/>
          <w:color w:val="188038"/>
          <w:rtl w:val="0"/>
        </w:rPr>
        <w:t xml:space="preserve">/bin/procinfo 1     # debería funcionar</w:t>
      </w:r>
    </w:p>
    <w:p w:rsidR="00000000" w:rsidDel="00000000" w:rsidP="00000000" w:rsidRDefault="00000000" w:rsidRPr="00000000" w14:paraId="000000C7">
      <w:pPr>
        <w:numPr>
          <w:ilvl w:val="0"/>
          <w:numId w:val="1"/>
        </w:numPr>
        <w:spacing w:after="240" w:before="240" w:lineRule="auto"/>
        <w:ind w:left="720" w:hanging="360"/>
      </w:pPr>
      <w:r w:rsidDel="00000000" w:rsidR="00000000" w:rsidRPr="00000000">
        <w:rPr>
          <w:rFonts w:ascii="Roboto Mono" w:cs="Roboto Mono" w:eastAsia="Roboto Mono" w:hAnsi="Roboto Mono"/>
          <w:color w:val="188038"/>
          <w:rtl w:val="0"/>
        </w:rPr>
        <w:t xml:space="preserve">/bin/procinfo 999   # debería fallar</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80" w:before="280"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280" w:before="280" w:line="240" w:lineRule="auto"/>
        <w:rPr>
          <w:b w:val="1"/>
          <w:color w:val="0070c0"/>
          <w:sz w:val="36"/>
          <w:szCs w:val="36"/>
        </w:rPr>
      </w:pPr>
      <w:r w:rsidDel="00000000" w:rsidR="00000000" w:rsidRPr="00000000">
        <w:rPr>
          <w:b w:val="1"/>
          <w:color w:val="0070c0"/>
          <w:sz w:val="36"/>
          <w:szCs w:val="36"/>
          <w:rtl w:val="0"/>
        </w:rPr>
        <w:t xml:space="preserve">6. Aconsejando al siguiente Tutor para la realización de ejemplos.</w:t>
      </w:r>
    </w:p>
    <w:p w:rsidR="00000000" w:rsidDel="00000000" w:rsidP="00000000" w:rsidRDefault="00000000" w:rsidRPr="00000000" w14:paraId="000000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Explicar que iterate_over_tasks es una "caja negra" que sabe cómo recorrer la estructura de datos interna de forma segura. Nuestra tarea es solo proveer una función que le diga qué hacer con cada elemento que encuentre.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Explicar que en un sistema non-SMP (un solo núcleo), el único tipo de concurrencia es entre el código normal y las rutinas de interrupción. disable_preemption() es la forma más simple y efectiva de garantizar que nuestro código no será interrumpido y reemplazado por otro que modifique la misma estructura de datos.</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u w:val="none"/>
        </w:rPr>
      </w:pPr>
      <w:r w:rsidDel="00000000" w:rsidR="00000000" w:rsidRPr="00000000">
        <w:rPr>
          <w:rtl w:val="0"/>
        </w:rPr>
        <w:t xml:space="preserve">Enseñar a los estudiantes a explorar los archivos de cabecera (sched.h en este caso) para encontrar funciones públicas (extern) que el subsistema ofrece. Esto es una habilidad clave para trabajar con cualquier codebase grande.</w:t>
      </w:r>
    </w:p>
    <w:p w:rsidR="00000000" w:rsidDel="00000000" w:rsidP="00000000" w:rsidRDefault="00000000" w:rsidRPr="00000000" w14:paraId="000000CF">
      <w:pPr>
        <w:spacing w:after="280" w:before="280" w:line="240" w:lineRule="auto"/>
        <w:rPr>
          <w:b w:val="1"/>
        </w:rPr>
      </w:pPr>
      <w:r w:rsidDel="00000000" w:rsidR="00000000" w:rsidRPr="00000000">
        <w:rPr>
          <w:rtl w:val="0"/>
        </w:rPr>
      </w:r>
    </w:p>
    <w:p w:rsidR="00000000" w:rsidDel="00000000" w:rsidP="00000000" w:rsidRDefault="00000000" w:rsidRPr="00000000" w14:paraId="000000D0">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2" name="image2.png"/>
            <a:graphic>
              <a:graphicData uri="http://schemas.openxmlformats.org/drawingml/2006/picture">
                <pic:pic>
                  <pic:nvPicPr>
                    <pic:cNvPr descr="línea corta" id="0" name="image2.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-1080128</wp:posOffset>
          </wp:positionH>
          <wp:positionV relativeFrom="paragraph">
            <wp:posOffset>200025</wp:posOffset>
          </wp:positionV>
          <wp:extent cx="7781925" cy="409575"/>
          <wp:effectExtent b="0" l="0" r="0" t="0"/>
          <wp:wrapTopAndBottom distB="0" distT="0"/>
          <wp:docPr descr="pie de página" id="84"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80"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-1080128</wp:posOffset>
          </wp:positionH>
          <wp:positionV relativeFrom="paragraph">
            <wp:posOffset>190500</wp:posOffset>
          </wp:positionV>
          <wp:extent cx="7781925" cy="409575"/>
          <wp:effectExtent b="0" l="0" r="0" t="0"/>
          <wp:wrapTopAndBottom distB="0" distT="0"/>
          <wp:docPr descr="pie de página" id="79"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-1080128</wp:posOffset>
          </wp:positionH>
          <wp:positionV relativeFrom="paragraph">
            <wp:posOffset>-449572</wp:posOffset>
          </wp:positionV>
          <wp:extent cx="7781925" cy="57150"/>
          <wp:effectExtent b="0" l="0" r="0" t="0"/>
          <wp:wrapTopAndBottom distB="0" distT="0"/>
          <wp:docPr descr="pie de página" id="83"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-1080128</wp:posOffset>
          </wp:positionH>
          <wp:positionV relativeFrom="paragraph">
            <wp:posOffset>-419725</wp:posOffset>
          </wp:positionV>
          <wp:extent cx="7781925" cy="57150"/>
          <wp:effectExtent b="0" l="0" r="0" t="0"/>
          <wp:wrapTopAndBottom distB="0" distT="0"/>
          <wp:docPr descr="pie de página" id="85"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de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de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link w:val="Ttulo2"/>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1">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285sopes2usac/USAX"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ProximaNova-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3"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DANtnokbiwy9zTahgPGgq99d6Q==">CgMxLjAaHwoBMBIaChgICVIUChJ0YWJsZS54aG1sNHM4c3R4c3kaHwoBMRIaChgICVIUChJ0YWJsZS40M3lubHB4dm5kaTYyDmguMnFiMGMyeG94bTloMg5oLnJrdW1zYThrZ25yeDIOaC5zN213NGJ5Yzh6NWoyDmguZ2dpZHNoazdlNDg2Mg1oLmxtNHBrNnQ3ZzBjMg5oLmt5amMxMnk1d3N2MzIOaC55MGRsaXpjczA5aWIyDmguaTdmZGR4YWd4a2EwMg5oLmp4YjdjOGRodTVlZzIOaC5mYXMxMHZxMGt2NjIyDmguazJsam9xaHRhc2ljMg5oLm9vOWM3aTNjOG1zNjIOaC5udDdzZmhhOWkzNW04AHIhMXRUVmVlMjdrTFRmTkVCYnRHZ0tDUzBCWlVpMGtNb1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