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Fundamentos de Sistemas Operativos y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Introducción a los Sistemas Operativos y Linux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Comprender los conceptos básicos y funciones principales de los sistemas operativos.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Conocer la historia y arquitectura básica de Linux.</w:t>
      </w:r>
    </w:p>
    <w:p w:rsidR="00000000" w:rsidDel="00000000" w:rsidP="00000000" w:rsidRDefault="00000000" w:rsidRPr="00000000" w14:paraId="0000000A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Identificar las distribuciones más populares de Linux y sus características.</w:t>
      </w:r>
    </w:p>
    <w:p w:rsidR="00000000" w:rsidDel="00000000" w:rsidP="00000000" w:rsidRDefault="00000000" w:rsidRPr="00000000" w14:paraId="0000000B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Comprender los principios fundamentales de los sistemas operativos y familiarizarse con las bases históricas y arquitectónicas de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2.3384117886767"/>
        <w:gridCol w:w="4228.808644328474"/>
        <w:gridCol w:w="701.5535078148621"/>
        <w:gridCol w:w="701.5535078148621"/>
        <w:gridCol w:w="945.1484758061335"/>
        <w:gridCol w:w="808.7352937310214"/>
        <w:gridCol w:w="652.8345142166077"/>
        <w:gridCol w:w="604.1155206183533"/>
        <w:gridCol w:w="682.0659103755602"/>
        <w:gridCol w:w="915.917079647181"/>
        <w:tblGridChange w:id="0">
          <w:tblGrid>
            <w:gridCol w:w="1432.3384117886767"/>
            <w:gridCol w:w="4228.808644328474"/>
            <w:gridCol w:w="701.5535078148621"/>
            <w:gridCol w:w="701.5535078148621"/>
            <w:gridCol w:w="945.1484758061335"/>
            <w:gridCol w:w="808.7352937310214"/>
            <w:gridCol w:w="652.8345142166077"/>
            <w:gridCol w:w="604.1155206183533"/>
            <w:gridCol w:w="682.0659103755602"/>
            <w:gridCol w:w="915.91707964718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Conceptos básicos de sistemas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Funciones principales de un 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Tipos de sistemas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 de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básica de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Distribuciones populares de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  <w:br w:type="textWrapping"/>
      <w:t xml:space="preserve">Laboratorio</w:t>
    </w:r>
  </w:p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etY0cQrqN7djSw+uuaoylVd0A==">CgMxLjA4AHIhMUVWSFhUay1RNzZPVnM3Ukx2Mjc0cHotQ2VLZFpYdVFD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