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sz w:val="24"/>
          <w:szCs w:val="24"/>
        </w:rPr>
      </w:pPr>
      <w:r w:rsidDel="00000000" w:rsidR="00000000" w:rsidRPr="00000000">
        <w:rPr>
          <w:b w:val="1"/>
          <w:sz w:val="24"/>
          <w:szCs w:val="24"/>
          <w:rtl w:val="0"/>
        </w:rPr>
        <w:t xml:space="preserve">ConfigMaps y Secrets en Kubernetes</w:t>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sz w:val="24"/>
          <w:szCs w:val="24"/>
          <w:rtl w:val="0"/>
        </w:rPr>
        <w:t xml:space="preserve">Resumen Ejecutivo</w:t>
        <w:br w:type="textWrapping"/>
      </w:r>
      <w:r w:rsidDel="00000000" w:rsidR="00000000" w:rsidRPr="00000000">
        <w:rPr>
          <w:sz w:val="24"/>
          <w:szCs w:val="24"/>
          <w:rtl w:val="0"/>
        </w:rPr>
        <w:t xml:space="preserve">En Kubernetes, </w:t>
      </w:r>
      <w:r w:rsidDel="00000000" w:rsidR="00000000" w:rsidRPr="00000000">
        <w:rPr>
          <w:b w:val="1"/>
          <w:sz w:val="24"/>
          <w:szCs w:val="24"/>
          <w:rtl w:val="0"/>
        </w:rPr>
        <w:t xml:space="preserve">ConfigMaps</w:t>
      </w:r>
      <w:r w:rsidDel="00000000" w:rsidR="00000000" w:rsidRPr="00000000">
        <w:rPr>
          <w:sz w:val="24"/>
          <w:szCs w:val="24"/>
          <w:rtl w:val="0"/>
        </w:rPr>
        <w:t xml:space="preserve"> y </w:t>
      </w:r>
      <w:r w:rsidDel="00000000" w:rsidR="00000000" w:rsidRPr="00000000">
        <w:rPr>
          <w:b w:val="1"/>
          <w:sz w:val="24"/>
          <w:szCs w:val="24"/>
          <w:rtl w:val="0"/>
        </w:rPr>
        <w:t xml:space="preserve">Secrets</w:t>
      </w:r>
      <w:r w:rsidDel="00000000" w:rsidR="00000000" w:rsidRPr="00000000">
        <w:rPr>
          <w:sz w:val="24"/>
          <w:szCs w:val="24"/>
          <w:rtl w:val="0"/>
        </w:rPr>
        <w:t xml:space="preserve"> son dos tipos de objetos diseñados para gestionar y almacenar datos de configuración de aplicaciones. Ambos juegan un rol esencial en la administración de la configuración y la seguridad en entornos de contenedores, permitiendo que las aplicaciones obtengan la información que necesitan para funcionar sin almacenar estos datos directamente en los contenedores. ConfigMaps se usa para almacenar información de configuración en texto claro, mientras que Secrets gestiona información confidencial, como contraseñas o claves de API. Esta lectura profundiza en cómo y cuándo utilizar ConfigMaps y Secrets, junto con ejemplos prácticos.</w:t>
      </w:r>
    </w:p>
    <w:p w:rsidR="00000000" w:rsidDel="00000000" w:rsidP="00000000" w:rsidRDefault="00000000" w:rsidRPr="00000000" w14:paraId="00000004">
      <w:pPr>
        <w:spacing w:after="240" w:before="240" w:lineRule="auto"/>
        <w:jc w:val="both"/>
        <w:rPr>
          <w:b w:val="1"/>
          <w:sz w:val="24"/>
          <w:szCs w:val="24"/>
        </w:rPr>
      </w:pPr>
      <w:r w:rsidDel="00000000" w:rsidR="00000000" w:rsidRPr="00000000">
        <w:rPr>
          <w:b w:val="1"/>
          <w:sz w:val="24"/>
          <w:szCs w:val="24"/>
          <w:rtl w:val="0"/>
        </w:rPr>
        <w:t xml:space="preserve">Objetivo</w:t>
      </w:r>
    </w:p>
    <w:p w:rsidR="00000000" w:rsidDel="00000000" w:rsidP="00000000" w:rsidRDefault="00000000" w:rsidRPr="00000000" w14:paraId="00000005">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Entender la funcionalidad de ConfigMaps y Secrets en Kubernetes.</w:t>
      </w:r>
    </w:p>
    <w:p w:rsidR="00000000" w:rsidDel="00000000" w:rsidP="00000000" w:rsidRDefault="00000000" w:rsidRPr="00000000" w14:paraId="0000000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Conocer cómo se crean, almacenan y utilizan estos objetos en un clúster de Kubernetes.</w:t>
      </w:r>
    </w:p>
    <w:p w:rsidR="00000000" w:rsidDel="00000000" w:rsidP="00000000" w:rsidRDefault="00000000" w:rsidRPr="00000000" w14:paraId="00000007">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Diferenciar entre los usos de ConfigMaps y Secrets según los requisitos de configuración y seguridad de la aplicación.</w:t>
      </w:r>
    </w:p>
    <w:p w:rsidR="00000000" w:rsidDel="00000000" w:rsidP="00000000" w:rsidRDefault="00000000" w:rsidRPr="00000000" w14:paraId="0000000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Aplicar el conocimiento en casos prácticos para desarrollar una comprensión profunda de estos conceptos.</w:t>
      </w:r>
    </w:p>
    <w:p w:rsidR="00000000" w:rsidDel="00000000" w:rsidP="00000000" w:rsidRDefault="00000000" w:rsidRPr="00000000" w14:paraId="0000000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color w:val="000000"/>
          <w:sz w:val="26"/>
          <w:szCs w:val="26"/>
        </w:rPr>
      </w:pPr>
      <w:bookmarkStart w:colFirst="0" w:colLast="0" w:name="_heading=h.4byu2vqcujdx" w:id="0"/>
      <w:bookmarkEnd w:id="0"/>
      <w:r w:rsidDel="00000000" w:rsidR="00000000" w:rsidRPr="00000000">
        <w:rPr>
          <w:b w:val="1"/>
          <w:color w:val="000000"/>
          <w:sz w:val="26"/>
          <w:szCs w:val="26"/>
          <w:rtl w:val="0"/>
        </w:rPr>
        <w:t xml:space="preserve">Introducción</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Kubernetes es una herramienta de orquestación de contenedores que facilita la implementación y gestión de aplicaciones escalables. Un aspecto crítico en Kubernetes es la forma en que se gestiona la configuración de aplicaciones, especialmente en entornos donde se trabaja con múltiples instancias de una misma aplicación. Para esto, Kubernetes proporciona </w:t>
      </w:r>
      <w:r w:rsidDel="00000000" w:rsidR="00000000" w:rsidRPr="00000000">
        <w:rPr>
          <w:b w:val="1"/>
          <w:sz w:val="24"/>
          <w:szCs w:val="24"/>
          <w:rtl w:val="0"/>
        </w:rPr>
        <w:t xml:space="preserve">ConfigMaps</w:t>
      </w:r>
      <w:r w:rsidDel="00000000" w:rsidR="00000000" w:rsidRPr="00000000">
        <w:rPr>
          <w:sz w:val="24"/>
          <w:szCs w:val="24"/>
          <w:rtl w:val="0"/>
        </w:rPr>
        <w:t xml:space="preserve"> y </w:t>
      </w:r>
      <w:r w:rsidDel="00000000" w:rsidR="00000000" w:rsidRPr="00000000">
        <w:rPr>
          <w:b w:val="1"/>
          <w:sz w:val="24"/>
          <w:szCs w:val="24"/>
          <w:rtl w:val="0"/>
        </w:rPr>
        <w:t xml:space="preserve">Secrets</w:t>
      </w:r>
      <w:r w:rsidDel="00000000" w:rsidR="00000000" w:rsidRPr="00000000">
        <w:rPr>
          <w:sz w:val="24"/>
          <w:szCs w:val="24"/>
          <w:rtl w:val="0"/>
        </w:rPr>
        <w:t xml:space="preserve"> como mecanismos separados para manejar la configuración y los datos sensibles, permitiendo que las aplicaciones reciban la información que necesitan sin incluirla directamente en los contenedores.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ConfigMaps permite a los usuarios gestionar configuraciones no confidenciales, mientras que Secrets almacena y maneja datos sensibles de manera segura. Estos recursos son fundamentales para la flexibilidad, escalabilidad y seguridad en la configuración de aplicaciones dentro de un clúster Kubernetes.</w:t>
      </w:r>
    </w:p>
    <w:p w:rsidR="00000000" w:rsidDel="00000000" w:rsidP="00000000" w:rsidRDefault="00000000" w:rsidRPr="00000000" w14:paraId="0000000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sz w:val="34"/>
          <w:szCs w:val="34"/>
        </w:rPr>
      </w:pPr>
      <w:bookmarkStart w:colFirst="0" w:colLast="0" w:name="_heading=h.stsqyl1412gi" w:id="1"/>
      <w:bookmarkEnd w:id="1"/>
      <w:r w:rsidDel="00000000" w:rsidR="00000000" w:rsidRPr="00000000">
        <w:rPr>
          <w:b w:val="1"/>
          <w:sz w:val="34"/>
          <w:szCs w:val="34"/>
          <w:rtl w:val="0"/>
        </w:rPr>
        <w:t xml:space="preserve">Contenido</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heading=h.621jweie5o" w:id="2"/>
      <w:bookmarkEnd w:id="2"/>
      <w:r w:rsidDel="00000000" w:rsidR="00000000" w:rsidRPr="00000000">
        <w:rPr>
          <w:b w:val="1"/>
          <w:color w:val="000000"/>
          <w:sz w:val="26"/>
          <w:szCs w:val="26"/>
          <w:rtl w:val="0"/>
        </w:rPr>
        <w:t xml:space="preserve">1. ConfigMaps</w:t>
      </w:r>
    </w:p>
    <w:p w:rsidR="00000000" w:rsidDel="00000000" w:rsidP="00000000" w:rsidRDefault="00000000" w:rsidRPr="00000000" w14:paraId="00000010">
      <w:pPr>
        <w:spacing w:after="240" w:before="240" w:lineRule="auto"/>
        <w:jc w:val="both"/>
        <w:rPr>
          <w:sz w:val="24"/>
          <w:szCs w:val="24"/>
        </w:rPr>
      </w:pPr>
      <w:r w:rsidDel="00000000" w:rsidR="00000000" w:rsidRPr="00000000">
        <w:rPr>
          <w:b w:val="1"/>
          <w:sz w:val="24"/>
          <w:szCs w:val="24"/>
          <w:rtl w:val="0"/>
        </w:rPr>
        <w:t xml:space="preserve">ConfigMaps</w:t>
      </w:r>
      <w:r w:rsidDel="00000000" w:rsidR="00000000" w:rsidRPr="00000000">
        <w:rPr>
          <w:sz w:val="24"/>
          <w:szCs w:val="24"/>
          <w:rtl w:val="0"/>
        </w:rPr>
        <w:t xml:space="preserve"> es un objeto en Kubernetes que permite almacenar información de configuración en pares de clave-valor, en texto claro. Estos valores se pueden usar para configurar parámetros de aplicaciones, opciones de entorno, archivos de configuración, entre otros. ConfigMaps ayuda a desacoplar los datos de configuración de las aplicaciones, lo que facilita la gestión de aplicaciones en diferentes entornos sin necesidad de modificar la imagen del contenedor.</w:t>
      </w:r>
    </w:p>
    <w:p w:rsidR="00000000" w:rsidDel="00000000" w:rsidP="00000000" w:rsidRDefault="00000000" w:rsidRPr="00000000" w14:paraId="00000011">
      <w:pPr>
        <w:pStyle w:val="Heading4"/>
        <w:keepNext w:val="0"/>
        <w:keepLines w:val="0"/>
        <w:spacing w:after="40" w:before="240" w:lineRule="auto"/>
        <w:jc w:val="both"/>
        <w:rPr>
          <w:b w:val="1"/>
          <w:color w:val="000000"/>
          <w:sz w:val="22"/>
          <w:szCs w:val="22"/>
        </w:rPr>
      </w:pPr>
      <w:bookmarkStart w:colFirst="0" w:colLast="0" w:name="_heading=h.qiikw6yqzk9z" w:id="3"/>
      <w:bookmarkEnd w:id="3"/>
      <w:r w:rsidDel="00000000" w:rsidR="00000000" w:rsidRPr="00000000">
        <w:rPr>
          <w:b w:val="1"/>
          <w:color w:val="000000"/>
          <w:sz w:val="22"/>
          <w:szCs w:val="22"/>
          <w:rtl w:val="0"/>
        </w:rPr>
        <w:t xml:space="preserve">Ejemplo</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Una aplicación puede requerir información como la URL de una base de datos, la configuración de un archivo YAML, o variables de entorno. En lugar de codificar esta información directamente en la imagen del contenedor, se almacena en un ConfigMap, lo cual permite actualizar la configuración sin necesidad de reconstruir o redeployar el contenedor.</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1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1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ConfigMap</w:t>
      </w:r>
    </w:p>
    <w:p w:rsidR="00000000" w:rsidDel="00000000" w:rsidP="00000000" w:rsidRDefault="00000000" w:rsidRPr="00000000" w14:paraId="0000001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1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ejemplo-configmap</w:t>
      </w:r>
    </w:p>
    <w:p w:rsidR="00000000" w:rsidDel="00000000" w:rsidP="00000000" w:rsidRDefault="00000000" w:rsidRPr="00000000" w14:paraId="0000001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data:</w:t>
      </w:r>
    </w:p>
    <w:p w:rsidR="00000000" w:rsidDel="00000000" w:rsidP="00000000" w:rsidRDefault="00000000" w:rsidRPr="00000000" w14:paraId="0000001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database_url: "postgresql://usuario:contraseña@localhost:5432/miapp"</w:t>
      </w:r>
    </w:p>
    <w:p w:rsidR="00000000" w:rsidDel="00000000" w:rsidP="00000000" w:rsidRDefault="00000000" w:rsidRPr="00000000" w14:paraId="0000001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log_level: "debug"</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pStyle w:val="Heading5"/>
        <w:keepNext w:val="0"/>
        <w:keepLines w:val="0"/>
        <w:spacing w:after="40" w:before="220" w:lineRule="auto"/>
        <w:jc w:val="both"/>
        <w:rPr>
          <w:b w:val="1"/>
          <w:color w:val="000000"/>
          <w:sz w:val="20"/>
          <w:szCs w:val="20"/>
        </w:rPr>
      </w:pPr>
      <w:bookmarkStart w:colFirst="0" w:colLast="0" w:name="_heading=h.v0o4neuo8h0x" w:id="4"/>
      <w:bookmarkEnd w:id="4"/>
      <w:r w:rsidDel="00000000" w:rsidR="00000000" w:rsidRPr="00000000">
        <w:rPr>
          <w:b w:val="1"/>
          <w:color w:val="000000"/>
          <w:sz w:val="20"/>
          <w:szCs w:val="20"/>
          <w:rtl w:val="0"/>
        </w:rPr>
        <w:t xml:space="preserve">1.1 Pongamos en Práctica la Teoría</w:t>
      </w:r>
    </w:p>
    <w:p w:rsidR="00000000" w:rsidDel="00000000" w:rsidP="00000000" w:rsidRDefault="00000000" w:rsidRPr="00000000" w14:paraId="0000001E">
      <w:pPr>
        <w:pStyle w:val="Heading6"/>
        <w:keepNext w:val="0"/>
        <w:keepLines w:val="0"/>
        <w:spacing w:after="40" w:before="200" w:lineRule="auto"/>
        <w:jc w:val="both"/>
        <w:rPr>
          <w:b w:val="1"/>
          <w:i w:val="0"/>
          <w:color w:val="000000"/>
          <w:sz w:val="18"/>
          <w:szCs w:val="18"/>
        </w:rPr>
      </w:pPr>
      <w:bookmarkStart w:colFirst="0" w:colLast="0" w:name="_heading=h.6rso8iiuzk6" w:id="5"/>
      <w:bookmarkEnd w:id="5"/>
      <w:r w:rsidDel="00000000" w:rsidR="00000000" w:rsidRPr="00000000">
        <w:rPr>
          <w:b w:val="1"/>
          <w:i w:val="0"/>
          <w:color w:val="000000"/>
          <w:sz w:val="18"/>
          <w:szCs w:val="18"/>
          <w:rtl w:val="0"/>
        </w:rPr>
        <w:t xml:space="preserve">1.1.1 Caso de estudio 1</w:t>
      </w:r>
    </w:p>
    <w:p w:rsidR="00000000" w:rsidDel="00000000" w:rsidP="00000000" w:rsidRDefault="00000000" w:rsidRPr="00000000" w14:paraId="0000001F">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 equipo de desarrollo necesita implementar una aplicación que conecta a una base de datos. La URL de la base de datos debe poder cambiar en diferentes entornos (desarrollo, pruebas, producción), y desean hacerlo sin reconstruir el contenedor.</w:t>
      </w:r>
    </w:p>
    <w:p w:rsidR="00000000" w:rsidDel="00000000" w:rsidP="00000000" w:rsidRDefault="00000000" w:rsidRPr="00000000" w14:paraId="00000020">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21">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La URL de la base de datos puede cambiar según el entorno.</w:t>
      </w:r>
    </w:p>
    <w:p w:rsidR="00000000" w:rsidDel="00000000" w:rsidP="00000000" w:rsidRDefault="00000000" w:rsidRPr="00000000" w14:paraId="00000022">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No quieren almacenar la URL dentro del contenedor para evitar configuraciones rígidas.</w:t>
      </w:r>
    </w:p>
    <w:p w:rsidR="00000000" w:rsidDel="00000000" w:rsidP="00000000" w:rsidRDefault="00000000" w:rsidRPr="00000000" w14:paraId="00000023">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Se crea un ConfigMap que almacena la URL de la base de datos como un valor independiente del contenedor. En el archivo de despliegue de la aplicación, se configura una variable de entorno que hace referencia al ConfigMap. Esto permite cambiar la URL de la base de datos simplemente actualizando el ConfigMap sin necesidad de modificar la imagen del contenedor.</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2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apps/v1</w:t>
      </w:r>
    </w:p>
    <w:p w:rsidR="00000000" w:rsidDel="00000000" w:rsidP="00000000" w:rsidRDefault="00000000" w:rsidRPr="00000000" w14:paraId="0000002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Deployment</w:t>
      </w:r>
    </w:p>
    <w:p w:rsidR="00000000" w:rsidDel="00000000" w:rsidP="00000000" w:rsidRDefault="00000000" w:rsidRPr="00000000" w14:paraId="0000002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2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mi-aplicacion</w:t>
      </w:r>
    </w:p>
    <w:p w:rsidR="00000000" w:rsidDel="00000000" w:rsidP="00000000" w:rsidRDefault="00000000" w:rsidRPr="00000000" w14:paraId="0000002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2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template:</w:t>
      </w:r>
    </w:p>
    <w:p w:rsidR="00000000" w:rsidDel="00000000" w:rsidP="00000000" w:rsidRDefault="00000000" w:rsidRPr="00000000" w14:paraId="0000002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spec:</w:t>
      </w:r>
    </w:p>
    <w:p w:rsidR="00000000" w:rsidDel="00000000" w:rsidP="00000000" w:rsidRDefault="00000000" w:rsidRPr="00000000" w14:paraId="0000002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containers:</w:t>
      </w:r>
    </w:p>
    <w:p w:rsidR="00000000" w:rsidDel="00000000" w:rsidP="00000000" w:rsidRDefault="00000000" w:rsidRPr="00000000" w14:paraId="0000002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app-container</w:t>
      </w:r>
    </w:p>
    <w:p w:rsidR="00000000" w:rsidDel="00000000" w:rsidP="00000000" w:rsidRDefault="00000000" w:rsidRPr="00000000" w14:paraId="0000002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image: miimagen:1.0</w:t>
      </w:r>
    </w:p>
    <w:p w:rsidR="00000000" w:rsidDel="00000000" w:rsidP="00000000" w:rsidRDefault="00000000" w:rsidRPr="00000000" w14:paraId="0000003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env:</w:t>
      </w:r>
    </w:p>
    <w:p w:rsidR="00000000" w:rsidDel="00000000" w:rsidP="00000000" w:rsidRDefault="00000000" w:rsidRPr="00000000" w14:paraId="0000003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DATABASE_URL</w:t>
      </w:r>
    </w:p>
    <w:p w:rsidR="00000000" w:rsidDel="00000000" w:rsidP="00000000" w:rsidRDefault="00000000" w:rsidRPr="00000000" w14:paraId="0000003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valueFrom:</w:t>
      </w:r>
    </w:p>
    <w:p w:rsidR="00000000" w:rsidDel="00000000" w:rsidP="00000000" w:rsidRDefault="00000000" w:rsidRPr="00000000" w14:paraId="0000003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configMapKeyRef:</w:t>
      </w:r>
    </w:p>
    <w:p w:rsidR="00000000" w:rsidDel="00000000" w:rsidP="00000000" w:rsidRDefault="00000000" w:rsidRPr="00000000" w14:paraId="0000003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ejemplo-configmap</w:t>
      </w:r>
    </w:p>
    <w:p w:rsidR="00000000" w:rsidDel="00000000" w:rsidP="00000000" w:rsidRDefault="00000000" w:rsidRPr="00000000" w14:paraId="0000003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key: database_url</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color w:val="000000"/>
          <w:sz w:val="26"/>
          <w:szCs w:val="26"/>
        </w:rPr>
      </w:pPr>
      <w:bookmarkStart w:colFirst="0" w:colLast="0" w:name="_heading=h.gd0x8fttnb46" w:id="6"/>
      <w:bookmarkEnd w:id="6"/>
      <w:r w:rsidDel="00000000" w:rsidR="00000000" w:rsidRPr="00000000">
        <w:rPr>
          <w:b w:val="1"/>
          <w:color w:val="000000"/>
          <w:sz w:val="26"/>
          <w:szCs w:val="26"/>
          <w:rtl w:val="0"/>
        </w:rPr>
        <w:t xml:space="preserve">2. Secrets</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sz w:val="24"/>
          <w:szCs w:val="24"/>
          <w:rtl w:val="0"/>
        </w:rPr>
        <w:t xml:space="preserve">Secrets</w:t>
      </w:r>
      <w:r w:rsidDel="00000000" w:rsidR="00000000" w:rsidRPr="00000000">
        <w:rPr>
          <w:sz w:val="24"/>
          <w:szCs w:val="24"/>
          <w:rtl w:val="0"/>
        </w:rPr>
        <w:t xml:space="preserve"> es un tipo de objeto en Kubernetes que permite almacenar información sensible, como contraseñas, claves de API y certificados, en forma segura. A diferencia de ConfigMaps, los valores en Secrets están codificados en Base64, y Kubernetes aplica políticas adicionales de acceso y seguridad para proteger estos datos. Secrets es fundamental para almacenar cualquier información confidencial que no debe estar accesible en texto plano.</w:t>
      </w:r>
    </w:p>
    <w:p w:rsidR="00000000" w:rsidDel="00000000" w:rsidP="00000000" w:rsidRDefault="00000000" w:rsidRPr="00000000" w14:paraId="0000003A">
      <w:pPr>
        <w:pStyle w:val="Heading4"/>
        <w:keepNext w:val="0"/>
        <w:keepLines w:val="0"/>
        <w:spacing w:after="40" w:before="240" w:lineRule="auto"/>
        <w:jc w:val="both"/>
        <w:rPr>
          <w:b w:val="1"/>
          <w:color w:val="000000"/>
          <w:sz w:val="22"/>
          <w:szCs w:val="22"/>
        </w:rPr>
      </w:pPr>
      <w:bookmarkStart w:colFirst="0" w:colLast="0" w:name="_heading=h.ethejdakkqpi" w:id="7"/>
      <w:bookmarkEnd w:id="7"/>
      <w:r w:rsidDel="00000000" w:rsidR="00000000" w:rsidRPr="00000000">
        <w:rPr>
          <w:b w:val="1"/>
          <w:color w:val="000000"/>
          <w:sz w:val="22"/>
          <w:szCs w:val="22"/>
          <w:rtl w:val="0"/>
        </w:rPr>
        <w:t xml:space="preserve">Ejemplo</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Una aplicación que requiere una clave de API para acceder a un servicio externo podría almacenar esta clave en un Secret, asegurando que no sea visible en texto claro dentro del archivo de configuración.</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3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3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Secret</w:t>
      </w:r>
    </w:p>
    <w:p w:rsidR="00000000" w:rsidDel="00000000" w:rsidP="00000000" w:rsidRDefault="00000000" w:rsidRPr="00000000" w14:paraId="0000004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4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api-credentials</w:t>
      </w:r>
    </w:p>
    <w:p w:rsidR="00000000" w:rsidDel="00000000" w:rsidP="00000000" w:rsidRDefault="00000000" w:rsidRPr="00000000" w14:paraId="0000004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type: Opaque</w:t>
      </w:r>
    </w:p>
    <w:p w:rsidR="00000000" w:rsidDel="00000000" w:rsidP="00000000" w:rsidRDefault="00000000" w:rsidRPr="00000000" w14:paraId="0000004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data:</w:t>
      </w:r>
    </w:p>
    <w:p w:rsidR="00000000" w:rsidDel="00000000" w:rsidP="00000000" w:rsidRDefault="00000000" w:rsidRPr="00000000" w14:paraId="0000004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api_key: c2VjcmV0X2FwaV9rZXk=  # Valor codificado en Base64</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pStyle w:val="Heading5"/>
        <w:keepNext w:val="0"/>
        <w:keepLines w:val="0"/>
        <w:spacing w:after="40" w:before="220" w:lineRule="auto"/>
        <w:jc w:val="both"/>
        <w:rPr>
          <w:b w:val="1"/>
          <w:color w:val="000000"/>
          <w:sz w:val="20"/>
          <w:szCs w:val="20"/>
        </w:rPr>
      </w:pPr>
      <w:bookmarkStart w:colFirst="0" w:colLast="0" w:name="_heading=h.gw7hhrm9c8k2" w:id="8"/>
      <w:bookmarkEnd w:id="8"/>
      <w:r w:rsidDel="00000000" w:rsidR="00000000" w:rsidRPr="00000000">
        <w:rPr>
          <w:b w:val="1"/>
          <w:color w:val="000000"/>
          <w:sz w:val="20"/>
          <w:szCs w:val="20"/>
          <w:rtl w:val="0"/>
        </w:rPr>
        <w:t xml:space="preserve">2.1 Pongamos en Práctica la Teoría</w:t>
      </w:r>
    </w:p>
    <w:p w:rsidR="00000000" w:rsidDel="00000000" w:rsidP="00000000" w:rsidRDefault="00000000" w:rsidRPr="00000000" w14:paraId="00000047">
      <w:pPr>
        <w:pStyle w:val="Heading6"/>
        <w:keepNext w:val="0"/>
        <w:keepLines w:val="0"/>
        <w:spacing w:after="40" w:before="200" w:lineRule="auto"/>
        <w:jc w:val="both"/>
        <w:rPr>
          <w:b w:val="1"/>
          <w:i w:val="0"/>
          <w:color w:val="000000"/>
          <w:sz w:val="18"/>
          <w:szCs w:val="18"/>
        </w:rPr>
      </w:pPr>
      <w:bookmarkStart w:colFirst="0" w:colLast="0" w:name="_heading=h.41hahlvyzga" w:id="9"/>
      <w:bookmarkEnd w:id="9"/>
      <w:r w:rsidDel="00000000" w:rsidR="00000000" w:rsidRPr="00000000">
        <w:rPr>
          <w:b w:val="1"/>
          <w:i w:val="0"/>
          <w:color w:val="000000"/>
          <w:sz w:val="18"/>
          <w:szCs w:val="18"/>
          <w:rtl w:val="0"/>
        </w:rPr>
        <w:t xml:space="preserve">2.1.1 Caso de estudio 1</w:t>
      </w:r>
    </w:p>
    <w:p w:rsidR="00000000" w:rsidDel="00000000" w:rsidP="00000000" w:rsidRDefault="00000000" w:rsidRPr="00000000" w14:paraId="00000048">
      <w:pPr>
        <w:spacing w:after="240" w:before="240" w:lineRule="auto"/>
        <w:jc w:val="both"/>
        <w:rPr>
          <w:sz w:val="24"/>
          <w:szCs w:val="24"/>
        </w:rPr>
      </w:pPr>
      <w:r w:rsidDel="00000000" w:rsidR="00000000" w:rsidRPr="00000000">
        <w:rPr>
          <w:b w:val="1"/>
          <w:sz w:val="24"/>
          <w:szCs w:val="24"/>
          <w:rtl w:val="0"/>
        </w:rPr>
        <w:t xml:space="preserve">Planteamiento:</w:t>
        <w:br w:type="textWrapping"/>
      </w:r>
      <w:r w:rsidDel="00000000" w:rsidR="00000000" w:rsidRPr="00000000">
        <w:rPr>
          <w:sz w:val="24"/>
          <w:szCs w:val="24"/>
          <w:rtl w:val="0"/>
        </w:rPr>
        <w:t xml:space="preserve">Una empresa desarrolla una aplicación que necesita autenticarse con un proveedor externo mediante una clave de API. La clave es confidencial y no debe aparecer en texto claro.</w:t>
      </w:r>
    </w:p>
    <w:p w:rsidR="00000000" w:rsidDel="00000000" w:rsidP="00000000" w:rsidRDefault="00000000" w:rsidRPr="00000000" w14:paraId="00000049">
      <w:pPr>
        <w:spacing w:after="240" w:before="240" w:lineRule="auto"/>
        <w:jc w:val="both"/>
        <w:rPr>
          <w:b w:val="1"/>
          <w:sz w:val="24"/>
          <w:szCs w:val="24"/>
        </w:rPr>
      </w:pPr>
      <w:r w:rsidDel="00000000" w:rsidR="00000000" w:rsidRPr="00000000">
        <w:rPr>
          <w:b w:val="1"/>
          <w:sz w:val="24"/>
          <w:szCs w:val="24"/>
          <w:rtl w:val="0"/>
        </w:rPr>
        <w:t xml:space="preserve">Desglose del Problema:</w:t>
      </w:r>
    </w:p>
    <w:p w:rsidR="00000000" w:rsidDel="00000000" w:rsidP="00000000" w:rsidRDefault="00000000" w:rsidRPr="00000000" w14:paraId="0000004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La clave de API es sensible y no debe estar en texto claro en los archivos de configuración.</w:t>
      </w:r>
    </w:p>
    <w:p w:rsidR="00000000" w:rsidDel="00000000" w:rsidP="00000000" w:rsidRDefault="00000000" w:rsidRPr="00000000" w14:paraId="0000004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La empresa necesita una forma segura de acceder a la clave en sus Pods.</w:t>
      </w:r>
    </w:p>
    <w:p w:rsidR="00000000" w:rsidDel="00000000" w:rsidP="00000000" w:rsidRDefault="00000000" w:rsidRPr="00000000" w14:paraId="0000004C">
      <w:pPr>
        <w:spacing w:after="240" w:before="240" w:lineRule="auto"/>
        <w:jc w:val="both"/>
        <w:rPr>
          <w:sz w:val="24"/>
          <w:szCs w:val="24"/>
        </w:rPr>
      </w:pPr>
      <w:r w:rsidDel="00000000" w:rsidR="00000000" w:rsidRPr="00000000">
        <w:rPr>
          <w:b w:val="1"/>
          <w:sz w:val="24"/>
          <w:szCs w:val="24"/>
          <w:rtl w:val="0"/>
        </w:rPr>
        <w:t xml:space="preserve">Solución:</w:t>
        <w:br w:type="textWrapping"/>
      </w:r>
      <w:r w:rsidDel="00000000" w:rsidR="00000000" w:rsidRPr="00000000">
        <w:rPr>
          <w:sz w:val="24"/>
          <w:szCs w:val="24"/>
          <w:rtl w:val="0"/>
        </w:rPr>
        <w:t xml:space="preserve">Se crea un Secret en Kubernetes para almacenar la clave de API. En el archivo de despliegue de la aplicación, se establece una variable de entorno que recupera el valor del Secret, garantizando que el valor no se exponga directamente y esté protegido por el sistema de seguridad de Kubernetes.</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4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apps/v1</w:t>
      </w:r>
    </w:p>
    <w:p w:rsidR="00000000" w:rsidDel="00000000" w:rsidP="00000000" w:rsidRDefault="00000000" w:rsidRPr="00000000" w14:paraId="0000005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Deployment</w:t>
      </w:r>
    </w:p>
    <w:p w:rsidR="00000000" w:rsidDel="00000000" w:rsidP="00000000" w:rsidRDefault="00000000" w:rsidRPr="00000000" w14:paraId="0000005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5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mi-aplicacion-segura</w:t>
      </w:r>
    </w:p>
    <w:p w:rsidR="00000000" w:rsidDel="00000000" w:rsidP="00000000" w:rsidRDefault="00000000" w:rsidRPr="00000000" w14:paraId="0000005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5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template:</w:t>
      </w:r>
    </w:p>
    <w:p w:rsidR="00000000" w:rsidDel="00000000" w:rsidP="00000000" w:rsidRDefault="00000000" w:rsidRPr="00000000" w14:paraId="0000005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spec:</w:t>
      </w:r>
    </w:p>
    <w:p w:rsidR="00000000" w:rsidDel="00000000" w:rsidP="00000000" w:rsidRDefault="00000000" w:rsidRPr="00000000" w14:paraId="0000005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containers:</w:t>
      </w:r>
    </w:p>
    <w:p w:rsidR="00000000" w:rsidDel="00000000" w:rsidP="00000000" w:rsidRDefault="00000000" w:rsidRPr="00000000" w14:paraId="0000005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app-container</w:t>
      </w:r>
    </w:p>
    <w:p w:rsidR="00000000" w:rsidDel="00000000" w:rsidP="00000000" w:rsidRDefault="00000000" w:rsidRPr="00000000" w14:paraId="0000005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image: miimagen:1.0</w:t>
      </w:r>
    </w:p>
    <w:p w:rsidR="00000000" w:rsidDel="00000000" w:rsidP="00000000" w:rsidRDefault="00000000" w:rsidRPr="00000000" w14:paraId="0000005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env:</w:t>
      </w:r>
    </w:p>
    <w:p w:rsidR="00000000" w:rsidDel="00000000" w:rsidP="00000000" w:rsidRDefault="00000000" w:rsidRPr="00000000" w14:paraId="0000005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API_KEY</w:t>
      </w:r>
    </w:p>
    <w:p w:rsidR="00000000" w:rsidDel="00000000" w:rsidP="00000000" w:rsidRDefault="00000000" w:rsidRPr="00000000" w14:paraId="0000005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valueFrom:</w:t>
      </w:r>
    </w:p>
    <w:p w:rsidR="00000000" w:rsidDel="00000000" w:rsidP="00000000" w:rsidRDefault="00000000" w:rsidRPr="00000000" w14:paraId="0000005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secretKeyRef:</w:t>
      </w:r>
    </w:p>
    <w:p w:rsidR="00000000" w:rsidDel="00000000" w:rsidP="00000000" w:rsidRDefault="00000000" w:rsidRPr="00000000" w14:paraId="0000005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api-credentials</w:t>
      </w:r>
    </w:p>
    <w:p w:rsidR="00000000" w:rsidDel="00000000" w:rsidP="00000000" w:rsidRDefault="00000000" w:rsidRPr="00000000" w14:paraId="0000005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key: api_key</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color w:val="000000"/>
          <w:sz w:val="26"/>
          <w:szCs w:val="26"/>
        </w:rPr>
      </w:pPr>
      <w:bookmarkStart w:colFirst="0" w:colLast="0" w:name="_heading=h.hx96np3b9dqz" w:id="10"/>
      <w:bookmarkEnd w:id="10"/>
      <w:r w:rsidDel="00000000" w:rsidR="00000000" w:rsidRPr="00000000">
        <w:rPr>
          <w:b w:val="1"/>
          <w:color w:val="000000"/>
          <w:sz w:val="26"/>
          <w:szCs w:val="26"/>
          <w:rtl w:val="0"/>
        </w:rPr>
        <w:t xml:space="preserve">Comparación entre ConfigMaps y Secrets</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Aunque ConfigMaps y Secrets parecen similares en su estructura y uso, hay diferencias importantes a considerar:</w:t>
      </w:r>
    </w:p>
    <w:p w:rsidR="00000000" w:rsidDel="00000000" w:rsidP="00000000" w:rsidRDefault="00000000" w:rsidRPr="00000000" w14:paraId="00000063">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Uso:</w:t>
      </w:r>
      <w:r w:rsidDel="00000000" w:rsidR="00000000" w:rsidRPr="00000000">
        <w:rPr>
          <w:sz w:val="24"/>
          <w:szCs w:val="24"/>
          <w:rtl w:val="0"/>
        </w:rPr>
        <w:t xml:space="preserve"> ConfigMaps para datos de configuración general; Secrets para información sensible.</w:t>
      </w:r>
    </w:p>
    <w:p w:rsidR="00000000" w:rsidDel="00000000" w:rsidP="00000000" w:rsidRDefault="00000000" w:rsidRPr="00000000" w14:paraId="00000064">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Codificación:</w:t>
      </w:r>
      <w:r w:rsidDel="00000000" w:rsidR="00000000" w:rsidRPr="00000000">
        <w:rPr>
          <w:sz w:val="24"/>
          <w:szCs w:val="24"/>
          <w:rtl w:val="0"/>
        </w:rPr>
        <w:t xml:space="preserve"> Secrets codifica sus valores en Base64, ConfigMaps almacena valores en texto claro.</w:t>
      </w:r>
    </w:p>
    <w:p w:rsidR="00000000" w:rsidDel="00000000" w:rsidP="00000000" w:rsidRDefault="00000000" w:rsidRPr="00000000" w14:paraId="00000065">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Acceso:</w:t>
      </w:r>
      <w:r w:rsidDel="00000000" w:rsidR="00000000" w:rsidRPr="00000000">
        <w:rPr>
          <w:sz w:val="24"/>
          <w:szCs w:val="24"/>
          <w:rtl w:val="0"/>
        </w:rPr>
        <w:t xml:space="preserve"> Los Secrets tienen permisos y controles de seguridad adicionales para evitar accesos no autorizados.</w:t>
      </w:r>
    </w:p>
    <w:p w:rsidR="00000000" w:rsidDel="00000000" w:rsidP="00000000" w:rsidRDefault="00000000" w:rsidRPr="00000000" w14:paraId="00000066">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Actualización:</w:t>
      </w:r>
      <w:r w:rsidDel="00000000" w:rsidR="00000000" w:rsidRPr="00000000">
        <w:rPr>
          <w:sz w:val="24"/>
          <w:szCs w:val="24"/>
          <w:rtl w:val="0"/>
        </w:rPr>
        <w:t xml:space="preserve"> Ambos pueden ser actualizados en el clúster sin afectar el contenedor, proporcionando flexibilidad en la gestión de configuración.</w:t>
      </w:r>
    </w:p>
    <w:p w:rsidR="00000000" w:rsidDel="00000000" w:rsidP="00000000" w:rsidRDefault="00000000" w:rsidRPr="00000000" w14:paraId="00000067">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both"/>
        <w:rPr>
          <w:b w:val="1"/>
          <w:color w:val="000000"/>
          <w:sz w:val="26"/>
          <w:szCs w:val="26"/>
        </w:rPr>
      </w:pPr>
      <w:bookmarkStart w:colFirst="0" w:colLast="0" w:name="_heading=h.d5hsfrxp3e99" w:id="11"/>
      <w:bookmarkEnd w:id="11"/>
      <w:r w:rsidDel="00000000" w:rsidR="00000000" w:rsidRPr="00000000">
        <w:rPr>
          <w:b w:val="1"/>
          <w:color w:val="000000"/>
          <w:sz w:val="26"/>
          <w:szCs w:val="26"/>
          <w:rtl w:val="0"/>
        </w:rPr>
        <w:t xml:space="preserve">3. Integración de ConfigMaps y Secrets en Pods</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ConfigMaps y Secrets se pueden integrar en Pods de dos maneras principales:</w:t>
      </w:r>
    </w:p>
    <w:p w:rsidR="00000000" w:rsidDel="00000000" w:rsidP="00000000" w:rsidRDefault="00000000" w:rsidRPr="00000000" w14:paraId="0000006A">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Como variables de entorno</w:t>
      </w:r>
      <w:r w:rsidDel="00000000" w:rsidR="00000000" w:rsidRPr="00000000">
        <w:rPr>
          <w:sz w:val="24"/>
          <w:szCs w:val="24"/>
          <w:rtl w:val="0"/>
        </w:rPr>
        <w:t xml:space="preserve">: los valores de ConfigMaps y Secrets pueden ser leídos por la aplicación desde variables de entorno.</w:t>
      </w:r>
    </w:p>
    <w:p w:rsidR="00000000" w:rsidDel="00000000" w:rsidP="00000000" w:rsidRDefault="00000000" w:rsidRPr="00000000" w14:paraId="0000006B">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Como archivos montados</w:t>
      </w:r>
      <w:r w:rsidDel="00000000" w:rsidR="00000000" w:rsidRPr="00000000">
        <w:rPr>
          <w:sz w:val="24"/>
          <w:szCs w:val="24"/>
          <w:rtl w:val="0"/>
        </w:rPr>
        <w:t xml:space="preserve">: ConfigMaps y Secrets pueden montarse como volúmenes, donde cada clave se convierte en un archivo dentro de un directorio especificado.</w:t>
      </w:r>
    </w:p>
    <w:p w:rsidR="00000000" w:rsidDel="00000000" w:rsidP="00000000" w:rsidRDefault="00000000" w:rsidRPr="00000000" w14:paraId="0000006C">
      <w:pPr>
        <w:pStyle w:val="Heading4"/>
        <w:keepNext w:val="0"/>
        <w:keepLines w:val="0"/>
        <w:spacing w:after="40" w:before="240" w:lineRule="auto"/>
        <w:jc w:val="both"/>
        <w:rPr>
          <w:b w:val="1"/>
          <w:color w:val="000000"/>
          <w:sz w:val="22"/>
          <w:szCs w:val="22"/>
        </w:rPr>
      </w:pPr>
      <w:bookmarkStart w:colFirst="0" w:colLast="0" w:name="_heading=h.oqrshaliw031" w:id="12"/>
      <w:bookmarkEnd w:id="12"/>
      <w:r w:rsidDel="00000000" w:rsidR="00000000" w:rsidRPr="00000000">
        <w:rPr>
          <w:b w:val="1"/>
          <w:color w:val="000000"/>
          <w:sz w:val="22"/>
          <w:szCs w:val="22"/>
          <w:rtl w:val="0"/>
        </w:rPr>
        <w:t xml:space="preserve">Ejemplo de ConfigMap como volumen montado</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6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7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ConfigMap</w:t>
      </w:r>
    </w:p>
    <w:p w:rsidR="00000000" w:rsidDel="00000000" w:rsidP="00000000" w:rsidRDefault="00000000" w:rsidRPr="00000000" w14:paraId="0000007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7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mi-configmap</w:t>
      </w:r>
    </w:p>
    <w:p w:rsidR="00000000" w:rsidDel="00000000" w:rsidP="00000000" w:rsidRDefault="00000000" w:rsidRPr="00000000" w14:paraId="0000007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data:</w:t>
      </w:r>
    </w:p>
    <w:p w:rsidR="00000000" w:rsidDel="00000000" w:rsidP="00000000" w:rsidRDefault="00000000" w:rsidRPr="00000000" w14:paraId="0000007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mensaje: "Bienvenido a Kubernetes"</w:t>
      </w:r>
    </w:p>
    <w:p w:rsidR="00000000" w:rsidDel="00000000" w:rsidP="00000000" w:rsidRDefault="00000000" w:rsidRPr="00000000" w14:paraId="0000007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7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7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Pod</w:t>
      </w:r>
    </w:p>
    <w:p w:rsidR="00000000" w:rsidDel="00000000" w:rsidP="00000000" w:rsidRDefault="00000000" w:rsidRPr="00000000" w14:paraId="0000007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7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pod-configmap-volumen</w:t>
      </w:r>
    </w:p>
    <w:p w:rsidR="00000000" w:rsidDel="00000000" w:rsidP="00000000" w:rsidRDefault="00000000" w:rsidRPr="00000000" w14:paraId="0000007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7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containers:</w:t>
      </w:r>
    </w:p>
    <w:p w:rsidR="00000000" w:rsidDel="00000000" w:rsidP="00000000" w:rsidRDefault="00000000" w:rsidRPr="00000000" w14:paraId="0000007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mi-aplicacion</w:t>
      </w:r>
    </w:p>
    <w:p w:rsidR="00000000" w:rsidDel="00000000" w:rsidP="00000000" w:rsidRDefault="00000000" w:rsidRPr="00000000" w14:paraId="0000007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image: nginx</w:t>
      </w:r>
    </w:p>
    <w:p w:rsidR="00000000" w:rsidDel="00000000" w:rsidP="00000000" w:rsidRDefault="00000000" w:rsidRPr="00000000" w14:paraId="0000007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volumeMounts:</w:t>
      </w:r>
    </w:p>
    <w:p w:rsidR="00000000" w:rsidDel="00000000" w:rsidP="00000000" w:rsidRDefault="00000000" w:rsidRPr="00000000" w14:paraId="0000007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config-volumen</w:t>
      </w:r>
    </w:p>
    <w:p w:rsidR="00000000" w:rsidDel="00000000" w:rsidP="00000000" w:rsidRDefault="00000000" w:rsidRPr="00000000" w14:paraId="0000008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mountPath: /etc/config</w:t>
      </w:r>
    </w:p>
    <w:p w:rsidR="00000000" w:rsidDel="00000000" w:rsidP="00000000" w:rsidRDefault="00000000" w:rsidRPr="00000000" w14:paraId="0000008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volumes:</w:t>
      </w:r>
    </w:p>
    <w:p w:rsidR="00000000" w:rsidDel="00000000" w:rsidP="00000000" w:rsidRDefault="00000000" w:rsidRPr="00000000" w14:paraId="0000008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config-volumen</w:t>
      </w:r>
    </w:p>
    <w:p w:rsidR="00000000" w:rsidDel="00000000" w:rsidP="00000000" w:rsidRDefault="00000000" w:rsidRPr="00000000" w14:paraId="0000008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configMap:</w:t>
      </w:r>
    </w:p>
    <w:p w:rsidR="00000000" w:rsidDel="00000000" w:rsidP="00000000" w:rsidRDefault="00000000" w:rsidRPr="00000000" w14:paraId="0000008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mi-configmap</w:t>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jc w:val="both"/>
        <w:rPr>
          <w:b w:val="1"/>
          <w:color w:val="000000"/>
          <w:sz w:val="22"/>
          <w:szCs w:val="22"/>
        </w:rPr>
      </w:pPr>
      <w:bookmarkStart w:colFirst="0" w:colLast="0" w:name="_heading=h.l9plswvzrhaz" w:id="13"/>
      <w:bookmarkEnd w:id="13"/>
      <w:r w:rsidDel="00000000" w:rsidR="00000000" w:rsidRPr="00000000">
        <w:rPr>
          <w:b w:val="1"/>
          <w:color w:val="000000"/>
          <w:sz w:val="22"/>
          <w:szCs w:val="22"/>
          <w:rtl w:val="0"/>
        </w:rPr>
        <w:t xml:space="preserve">Ejemplo de Secret como variable de entorno</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yaml</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Copiar código</w:t>
      </w:r>
    </w:p>
    <w:p w:rsidR="00000000" w:rsidDel="00000000" w:rsidP="00000000" w:rsidRDefault="00000000" w:rsidRPr="00000000" w14:paraId="0000008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8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Secret</w:t>
      </w:r>
    </w:p>
    <w:p w:rsidR="00000000" w:rsidDel="00000000" w:rsidP="00000000" w:rsidRDefault="00000000" w:rsidRPr="00000000" w14:paraId="0000008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8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secret-password</w:t>
      </w:r>
    </w:p>
    <w:p w:rsidR="00000000" w:rsidDel="00000000" w:rsidP="00000000" w:rsidRDefault="00000000" w:rsidRPr="00000000" w14:paraId="0000008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type: Opaque</w:t>
      </w:r>
    </w:p>
    <w:p w:rsidR="00000000" w:rsidDel="00000000" w:rsidP="00000000" w:rsidRDefault="00000000" w:rsidRPr="00000000" w14:paraId="0000008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data:</w:t>
      </w:r>
    </w:p>
    <w:p w:rsidR="00000000" w:rsidDel="00000000" w:rsidP="00000000" w:rsidRDefault="00000000" w:rsidRPr="00000000" w14:paraId="0000008F">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password: cGFzc3dvcmQ=  # Valor codificado en Base64</w:t>
      </w:r>
    </w:p>
    <w:p w:rsidR="00000000" w:rsidDel="00000000" w:rsidP="00000000" w:rsidRDefault="00000000" w:rsidRPr="00000000" w14:paraId="0000009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9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apiVersion: v1</w:t>
      </w:r>
    </w:p>
    <w:p w:rsidR="00000000" w:rsidDel="00000000" w:rsidP="00000000" w:rsidRDefault="00000000" w:rsidRPr="00000000" w14:paraId="00000092">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kind: Pod</w:t>
      </w:r>
    </w:p>
    <w:p w:rsidR="00000000" w:rsidDel="00000000" w:rsidP="00000000" w:rsidRDefault="00000000" w:rsidRPr="00000000" w14:paraId="00000093">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metadata:</w:t>
      </w:r>
    </w:p>
    <w:p w:rsidR="00000000" w:rsidDel="00000000" w:rsidP="00000000" w:rsidRDefault="00000000" w:rsidRPr="00000000" w14:paraId="00000094">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pod-secret-env</w:t>
      </w:r>
    </w:p>
    <w:p w:rsidR="00000000" w:rsidDel="00000000" w:rsidP="00000000" w:rsidRDefault="00000000" w:rsidRPr="00000000" w14:paraId="00000095">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spec:</w:t>
      </w:r>
    </w:p>
    <w:p w:rsidR="00000000" w:rsidDel="00000000" w:rsidP="00000000" w:rsidRDefault="00000000" w:rsidRPr="00000000" w14:paraId="0000009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containers:</w:t>
      </w:r>
    </w:p>
    <w:p w:rsidR="00000000" w:rsidDel="00000000" w:rsidP="00000000" w:rsidRDefault="00000000" w:rsidRPr="00000000" w14:paraId="00000097">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mi-aplicacion</w:t>
      </w:r>
    </w:p>
    <w:p w:rsidR="00000000" w:rsidDel="00000000" w:rsidP="00000000" w:rsidRDefault="00000000" w:rsidRPr="00000000" w14:paraId="0000009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image: nginx</w:t>
      </w:r>
    </w:p>
    <w:p w:rsidR="00000000" w:rsidDel="00000000" w:rsidP="00000000" w:rsidRDefault="00000000" w:rsidRPr="00000000" w14:paraId="0000009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env:</w:t>
      </w:r>
    </w:p>
    <w:p w:rsidR="00000000" w:rsidDel="00000000" w:rsidP="00000000" w:rsidRDefault="00000000" w:rsidRPr="00000000" w14:paraId="0000009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name: PASSWORD</w:t>
      </w:r>
    </w:p>
    <w:p w:rsidR="00000000" w:rsidDel="00000000" w:rsidP="00000000" w:rsidRDefault="00000000" w:rsidRPr="00000000" w14:paraId="0000009B">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valueFrom:</w:t>
      </w:r>
    </w:p>
    <w:p w:rsidR="00000000" w:rsidDel="00000000" w:rsidP="00000000" w:rsidRDefault="00000000" w:rsidRPr="00000000" w14:paraId="0000009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secretKeyRef:</w:t>
      </w:r>
    </w:p>
    <w:p w:rsidR="00000000" w:rsidDel="00000000" w:rsidP="00000000" w:rsidRDefault="00000000" w:rsidRPr="00000000" w14:paraId="0000009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name: secret-password</w:t>
      </w:r>
    </w:p>
    <w:p w:rsidR="00000000" w:rsidDel="00000000" w:rsidP="00000000" w:rsidRDefault="00000000" w:rsidRPr="00000000" w14:paraId="0000009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key: password</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jc w:val="both"/>
        <w:rPr>
          <w:b w:val="1"/>
          <w:color w:val="000000"/>
          <w:sz w:val="26"/>
          <w:szCs w:val="26"/>
        </w:rPr>
      </w:pPr>
      <w:bookmarkStart w:colFirst="0" w:colLast="0" w:name="_heading=h.tcg8fw8sowqa" w:id="14"/>
      <w:bookmarkEnd w:id="14"/>
      <w:r w:rsidDel="00000000" w:rsidR="00000000" w:rsidRPr="00000000">
        <w:rPr>
          <w:b w:val="1"/>
          <w:color w:val="000000"/>
          <w:sz w:val="26"/>
          <w:szCs w:val="26"/>
          <w:rtl w:val="0"/>
        </w:rPr>
        <w:t xml:space="preserve">4. Prácticas Recomendadas</w:t>
      </w:r>
    </w:p>
    <w:p w:rsidR="00000000" w:rsidDel="00000000" w:rsidP="00000000" w:rsidRDefault="00000000" w:rsidRPr="00000000" w14:paraId="000000A1">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Evitar almacenar datos sensibles en ConfigMaps</w:t>
      </w:r>
      <w:r w:rsidDel="00000000" w:rsidR="00000000" w:rsidRPr="00000000">
        <w:rPr>
          <w:sz w:val="24"/>
          <w:szCs w:val="24"/>
          <w:rtl w:val="0"/>
        </w:rPr>
        <w:t xml:space="preserve">: sólo utilizar Secrets para almacenar información confidencial.</w:t>
      </w:r>
    </w:p>
    <w:p w:rsidR="00000000" w:rsidDel="00000000" w:rsidP="00000000" w:rsidRDefault="00000000" w:rsidRPr="00000000" w14:paraId="000000A2">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Actualizar ConfigMaps y Secrets según los cambios en el entorno</w:t>
      </w:r>
      <w:r w:rsidDel="00000000" w:rsidR="00000000" w:rsidRPr="00000000">
        <w:rPr>
          <w:sz w:val="24"/>
          <w:szCs w:val="24"/>
          <w:rtl w:val="0"/>
        </w:rPr>
        <w:t xml:space="preserve">: esto facilita la administración y adaptación de configuraciones sin afectar el funcionamiento de las aplicaciones.</w:t>
      </w:r>
    </w:p>
    <w:p w:rsidR="00000000" w:rsidDel="00000000" w:rsidP="00000000" w:rsidRDefault="00000000" w:rsidRPr="00000000" w14:paraId="000000A3">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Limitar el acceso a Secrets</w:t>
      </w:r>
      <w:r w:rsidDel="00000000" w:rsidR="00000000" w:rsidRPr="00000000">
        <w:rPr>
          <w:sz w:val="24"/>
          <w:szCs w:val="24"/>
          <w:rtl w:val="0"/>
        </w:rPr>
        <w:t xml:space="preserve">: configurar permisos adecuados para evitar accesos no autorizados.</w:t>
      </w:r>
    </w:p>
    <w:p w:rsidR="00000000" w:rsidDel="00000000" w:rsidP="00000000" w:rsidRDefault="00000000" w:rsidRPr="00000000" w14:paraId="000000A4">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Monitorear y auditar el acceso a Secrets</w:t>
      </w:r>
      <w:r w:rsidDel="00000000" w:rsidR="00000000" w:rsidRPr="00000000">
        <w:rPr>
          <w:sz w:val="24"/>
          <w:szCs w:val="24"/>
          <w:rtl w:val="0"/>
        </w:rPr>
        <w:t xml:space="preserve">: para asegurar que los datos confidenciales no sean comprometidos.</w:t>
      </w:r>
    </w:p>
    <w:p w:rsidR="00000000" w:rsidDel="00000000" w:rsidP="00000000" w:rsidRDefault="00000000" w:rsidRPr="00000000" w14:paraId="000000A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jc w:val="both"/>
        <w:rPr>
          <w:b w:val="1"/>
          <w:color w:val="000000"/>
          <w:sz w:val="26"/>
          <w:szCs w:val="26"/>
        </w:rPr>
      </w:pPr>
      <w:bookmarkStart w:colFirst="0" w:colLast="0" w:name="_heading=h.lskegc5st5qj" w:id="15"/>
      <w:bookmarkEnd w:id="15"/>
      <w:r w:rsidDel="00000000" w:rsidR="00000000" w:rsidRPr="00000000">
        <w:rPr>
          <w:b w:val="1"/>
          <w:color w:val="000000"/>
          <w:sz w:val="26"/>
          <w:szCs w:val="26"/>
          <w:rtl w:val="0"/>
        </w:rPr>
        <w:t xml:space="preserve">Conclusión</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ConfigMaps y Secrets son recursos esenciales en Kubernetes para gestionar la configuración de aplicaciones de manera segura y eficiente. Mientras que ConfigMaps permite manejar datos de configuración de forma sencilla y clara, Secrets asegura la protección de información sensible. Ambos recursos permiten a los desarrolladores desacoplar la configuración de las aplicaciones, facilitando su administración y aumentando la seguridad en entornos complejos.</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t xml:space="preserve">Sistemas Operativos 1</w:t>
    </w:r>
  </w:p>
  <w:p w:rsidR="00000000" w:rsidDel="00000000" w:rsidP="00000000" w:rsidRDefault="00000000" w:rsidRPr="00000000" w14:paraId="000000A9">
    <w:pPr>
      <w:rPr/>
    </w:pPr>
    <w:r w:rsidDel="00000000" w:rsidR="00000000" w:rsidRPr="00000000">
      <w:rPr>
        <w:rtl w:val="0"/>
      </w:rPr>
      <w:t xml:space="preserve">Laboratorio</w:t>
    </w:r>
  </w:p>
  <w:p w:rsidR="00000000" w:rsidDel="00000000" w:rsidP="00000000" w:rsidRDefault="00000000" w:rsidRPr="00000000" w14:paraId="000000AA">
    <w:pPr>
      <w:rPr/>
    </w:pPr>
    <w:r w:rsidDel="00000000" w:rsidR="00000000" w:rsidRPr="00000000">
      <w:rPr>
        <w:rtl w:val="0"/>
      </w:rPr>
      <w:t xml:space="preserve">S.1</w:t>
    </w:r>
  </w:p>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LRWcFiJBxwlc370HoBansW4cg==">CgMxLjAyDmguNGJ5dTJ2cWN1amR4Mg5oLnN0c3F5bDE0MTJnaTIMaC42MjFqd2VpZTVvMg5oLnFpaWt3Nnlxems5ejIOaC52MG80bmV1bzhoMHgyDWguNnJzbzhpaXV6azYyDmguZ2QweDhmdHRuYjQ2Mg5oLmV0aGVqZGFra3FwaTIOaC5ndzdoaHJtOWM4azIyDWguNDFoYWhsdnl6Z2EyDmguaHg5Nm5wM2I5ZHF6Mg5oLmQ1aHNmcnhwM2U5OTIOaC5vcXJzaGFsaXcwMzEyDmgubDlwbHN3dnpyaGF6Mg5oLnRjZzhmdzhzb3dxYTIOaC5sc2tlZ2M1c3Q1cWo4AHIhMUhJVThaUDdTYm9OX0FJUUowQy1qSnpfWWtDZkxOZm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