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Introduccióna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Llamadas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el propósito y la función de las llamadas al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Rastree el flujo de una llamada al sistema a través del kernel.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Explore las llamadas comunes al sistema Linux y sus aplicaciones.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Estos objetivos se alinean con el aprendizaje sobre los mecanismos del sistema operativo y las interacciones del sistema, profundizando el conocimiento de cómo el sistema operativo sirve como interfaz entre el hardware y el software.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4.92393201981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7.9285281647486"/>
        <w:gridCol w:w="3657.7382691416965"/>
        <w:gridCol w:w="647.0367335304807"/>
        <w:gridCol w:w="647.0367335304807"/>
        <w:gridCol w:w="647.0367335304807"/>
        <w:gridCol w:w="647.0367335304807"/>
        <w:gridCol w:w="647.0367335304807"/>
        <w:gridCol w:w="647.0367335304807"/>
        <w:gridCol w:w="647.0367335304807"/>
        <w:tblGridChange w:id="0">
          <w:tblGrid>
            <w:gridCol w:w="897.9285281647486"/>
            <w:gridCol w:w="3657.7382691416965"/>
            <w:gridCol w:w="647.0367335304807"/>
            <w:gridCol w:w="647.0367335304807"/>
            <w:gridCol w:w="647.0367335304807"/>
            <w:gridCol w:w="647.0367335304807"/>
            <w:gridCol w:w="647.0367335304807"/>
            <w:gridCol w:w="647.0367335304807"/>
            <w:gridCol w:w="647.036733530480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función de las llamadas al sistema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de llamadas al sistema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Llamadas comunes al sistema en Linux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llamadas al sistema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Escribir una llamada al sistema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6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tb3SwWCsD5SmYOjMMOf7Dcwlg==">CgMxLjA4AHIhMVNuX2VURXpiR2JJVlhsTGpQZjQtdUxvZGY2ZkJqTW5f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