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870A5" w14:textId="728CC0D3" w:rsidR="00DE6B8B" w:rsidRDefault="001424FA">
      <w:pPr>
        <w:pStyle w:val="Ttulo"/>
        <w:spacing w:after="500"/>
      </w:pPr>
      <w:r w:rsidRPr="001424FA">
        <w:t>STACK de ARM</w:t>
      </w:r>
      <w:r>
        <w:t>:</w:t>
      </w:r>
    </w:p>
    <w:p w14:paraId="2122BEB1" w14:textId="517E0B7C" w:rsidR="00F67C31" w:rsidRDefault="00F67C31" w:rsidP="00F67C31">
      <w:pPr>
        <w:rPr>
          <w:sz w:val="24"/>
          <w:szCs w:val="24"/>
        </w:rPr>
      </w:pPr>
      <w:r w:rsidRPr="00F67C31">
        <w:rPr>
          <w:sz w:val="24"/>
          <w:szCs w:val="24"/>
        </w:rPr>
        <w:t xml:space="preserve">El </w:t>
      </w:r>
      <w:proofErr w:type="spellStart"/>
      <w:r w:rsidRPr="00F67C31">
        <w:rPr>
          <w:sz w:val="24"/>
          <w:szCs w:val="24"/>
        </w:rPr>
        <w:t>stack</w:t>
      </w:r>
      <w:proofErr w:type="spellEnd"/>
      <w:r w:rsidRPr="00F67C31">
        <w:rPr>
          <w:sz w:val="24"/>
          <w:szCs w:val="24"/>
        </w:rPr>
        <w:t xml:space="preserve"> en ARM64 es una estructura de datos fundamental utilizada para el manejo de funciones y la gestión de memoria en programas. Opera bajo el principio de </w:t>
      </w:r>
      <w:proofErr w:type="spellStart"/>
      <w:r w:rsidRPr="00F67C31">
        <w:rPr>
          <w:sz w:val="24"/>
          <w:szCs w:val="24"/>
        </w:rPr>
        <w:t>Last</w:t>
      </w:r>
      <w:proofErr w:type="spellEnd"/>
      <w:r w:rsidRPr="00F67C31">
        <w:rPr>
          <w:sz w:val="24"/>
          <w:szCs w:val="24"/>
        </w:rPr>
        <w:t xml:space="preserve"> In, </w:t>
      </w:r>
      <w:proofErr w:type="spellStart"/>
      <w:r w:rsidRPr="00F67C31">
        <w:rPr>
          <w:sz w:val="24"/>
          <w:szCs w:val="24"/>
        </w:rPr>
        <w:t>First</w:t>
      </w:r>
      <w:proofErr w:type="spellEnd"/>
      <w:r w:rsidRPr="00F67C31">
        <w:rPr>
          <w:sz w:val="24"/>
          <w:szCs w:val="24"/>
        </w:rPr>
        <w:t xml:space="preserve"> </w:t>
      </w:r>
      <w:proofErr w:type="spellStart"/>
      <w:r w:rsidRPr="00F67C31">
        <w:rPr>
          <w:sz w:val="24"/>
          <w:szCs w:val="24"/>
        </w:rPr>
        <w:t>Out</w:t>
      </w:r>
      <w:proofErr w:type="spellEnd"/>
      <w:r w:rsidRPr="00F67C31">
        <w:rPr>
          <w:sz w:val="24"/>
          <w:szCs w:val="24"/>
        </w:rPr>
        <w:t xml:space="preserve"> (LIFO), permitiendo el almacenamiento temporal de datos como variables locales, direcciones de retorno y parámetros de función. El </w:t>
      </w:r>
      <w:proofErr w:type="spellStart"/>
      <w:r w:rsidRPr="00F67C31">
        <w:rPr>
          <w:sz w:val="24"/>
          <w:szCs w:val="24"/>
        </w:rPr>
        <w:t>stack</w:t>
      </w:r>
      <w:proofErr w:type="spellEnd"/>
      <w:r w:rsidRPr="00F67C31">
        <w:rPr>
          <w:sz w:val="24"/>
          <w:szCs w:val="24"/>
        </w:rPr>
        <w:t xml:space="preserve"> del procesador se gestiona mediante el registro de puntero de </w:t>
      </w:r>
      <w:proofErr w:type="spellStart"/>
      <w:r w:rsidRPr="00F67C31">
        <w:rPr>
          <w:sz w:val="24"/>
          <w:szCs w:val="24"/>
        </w:rPr>
        <w:t>stack</w:t>
      </w:r>
      <w:proofErr w:type="spellEnd"/>
      <w:r w:rsidRPr="00F67C31">
        <w:rPr>
          <w:sz w:val="24"/>
          <w:szCs w:val="24"/>
        </w:rPr>
        <w:t xml:space="preserve"> (SP), que señala la parte superior del </w:t>
      </w:r>
      <w:proofErr w:type="spellStart"/>
      <w:r w:rsidRPr="00F67C31">
        <w:rPr>
          <w:sz w:val="24"/>
          <w:szCs w:val="24"/>
        </w:rPr>
        <w:t>stack</w:t>
      </w:r>
      <w:proofErr w:type="spellEnd"/>
      <w:r w:rsidRPr="00F67C31">
        <w:rPr>
          <w:sz w:val="24"/>
          <w:szCs w:val="24"/>
        </w:rPr>
        <w:t xml:space="preserve"> en memoria. El manejo del </w:t>
      </w:r>
      <w:proofErr w:type="spellStart"/>
      <w:r w:rsidRPr="00F67C31">
        <w:rPr>
          <w:sz w:val="24"/>
          <w:szCs w:val="24"/>
        </w:rPr>
        <w:t>stack</w:t>
      </w:r>
      <w:proofErr w:type="spellEnd"/>
      <w:r w:rsidRPr="00F67C31">
        <w:rPr>
          <w:sz w:val="24"/>
          <w:szCs w:val="24"/>
        </w:rPr>
        <w:t xml:space="preserve"> a nivel de código implica el uso de instrucciones específicas como PUSH y POP, y es crucial para garantizar la estabilidad y seguridad de las aplicaciones. Además, el </w:t>
      </w:r>
      <w:proofErr w:type="spellStart"/>
      <w:r w:rsidRPr="00F67C31">
        <w:rPr>
          <w:sz w:val="24"/>
          <w:szCs w:val="24"/>
        </w:rPr>
        <w:t>stack</w:t>
      </w:r>
      <w:proofErr w:type="spellEnd"/>
      <w:r w:rsidRPr="00F67C31">
        <w:rPr>
          <w:sz w:val="24"/>
          <w:szCs w:val="24"/>
        </w:rPr>
        <w:t xml:space="preserve"> tiene múltiples casos de uso, desde el manejo de funciones hasta la gestión de excepciones y la implementación de recursión.</w:t>
      </w:r>
    </w:p>
    <w:p w14:paraId="00152B3E" w14:textId="77777777" w:rsidR="00F67C31" w:rsidRDefault="00F67C31" w:rsidP="00F67C31">
      <w:pPr>
        <w:rPr>
          <w:sz w:val="24"/>
          <w:szCs w:val="24"/>
        </w:rPr>
      </w:pPr>
    </w:p>
    <w:p w14:paraId="5A473F5F" w14:textId="77777777" w:rsidR="00F67C31" w:rsidRDefault="00F67C31" w:rsidP="00F67C31">
      <w:pPr>
        <w:pStyle w:val="Ttulo1"/>
      </w:pPr>
      <w:r w:rsidRPr="00F67C31">
        <w:t>Resumen Ejecutivo</w:t>
      </w:r>
    </w:p>
    <w:p w14:paraId="7E1E6385" w14:textId="77777777" w:rsidR="00F67C31" w:rsidRPr="00F67C31" w:rsidRDefault="00F67C31" w:rsidP="00F67C31">
      <w:pPr>
        <w:rPr>
          <w:b/>
          <w:bCs/>
          <w:sz w:val="24"/>
          <w:szCs w:val="24"/>
        </w:rPr>
      </w:pPr>
    </w:p>
    <w:p w14:paraId="7A5704E3" w14:textId="77777777" w:rsidR="00F67C31" w:rsidRDefault="00F67C31" w:rsidP="00F67C31">
      <w:pPr>
        <w:rPr>
          <w:sz w:val="24"/>
          <w:szCs w:val="24"/>
        </w:rPr>
      </w:pPr>
      <w:r w:rsidRPr="00F67C31">
        <w:rPr>
          <w:sz w:val="24"/>
          <w:szCs w:val="24"/>
        </w:rPr>
        <w:t xml:space="preserve">El entendimiento del </w:t>
      </w:r>
      <w:proofErr w:type="spellStart"/>
      <w:r w:rsidRPr="00F67C31">
        <w:rPr>
          <w:sz w:val="24"/>
          <w:szCs w:val="24"/>
        </w:rPr>
        <w:t>stack</w:t>
      </w:r>
      <w:proofErr w:type="spellEnd"/>
      <w:r w:rsidRPr="00F67C31">
        <w:rPr>
          <w:sz w:val="24"/>
          <w:szCs w:val="24"/>
        </w:rPr>
        <w:t xml:space="preserve"> en ARM64 es esencial para cualquier desarrollador que trabaje con esta arquitectura, ya que es clave para la ejecución eficiente y segura de programas. La capacidad de almacenar y gestionar datos temporales en el </w:t>
      </w:r>
      <w:proofErr w:type="spellStart"/>
      <w:r w:rsidRPr="00F67C31">
        <w:rPr>
          <w:sz w:val="24"/>
          <w:szCs w:val="24"/>
        </w:rPr>
        <w:t>stack</w:t>
      </w:r>
      <w:proofErr w:type="spellEnd"/>
      <w:r w:rsidRPr="00F67C31">
        <w:rPr>
          <w:sz w:val="24"/>
          <w:szCs w:val="24"/>
        </w:rPr>
        <w:t xml:space="preserve"> permite un manejo eficaz de funciones, facilitando la transmisión de parámetros y el almacenamiento de variables locales. Las instrucciones de manejo del </w:t>
      </w:r>
      <w:proofErr w:type="spellStart"/>
      <w:r w:rsidRPr="00F67C31">
        <w:rPr>
          <w:sz w:val="24"/>
          <w:szCs w:val="24"/>
        </w:rPr>
        <w:t>stack</w:t>
      </w:r>
      <w:proofErr w:type="spellEnd"/>
      <w:r w:rsidRPr="00F67C31">
        <w:rPr>
          <w:sz w:val="24"/>
          <w:szCs w:val="24"/>
        </w:rPr>
        <w:t xml:space="preserve">, como PUSH y POP, son fundamentales para la manipulación de datos durante la ejecución del programa. Con un enfoque en los casos de uso del </w:t>
      </w:r>
      <w:proofErr w:type="spellStart"/>
      <w:r w:rsidRPr="00F67C31">
        <w:rPr>
          <w:sz w:val="24"/>
          <w:szCs w:val="24"/>
        </w:rPr>
        <w:t>stack</w:t>
      </w:r>
      <w:proofErr w:type="spellEnd"/>
      <w:r w:rsidRPr="00F67C31">
        <w:rPr>
          <w:sz w:val="24"/>
          <w:szCs w:val="24"/>
        </w:rPr>
        <w:t>, como la gestión de excepciones y la recursión, los desarrolladores pueden crear aplicaciones más robustas y confiables.</w:t>
      </w:r>
    </w:p>
    <w:p w14:paraId="1BCE352E" w14:textId="77777777" w:rsidR="00F67C31" w:rsidRPr="00F67C31" w:rsidRDefault="00F67C31" w:rsidP="00F67C31">
      <w:pPr>
        <w:rPr>
          <w:sz w:val="24"/>
          <w:szCs w:val="24"/>
        </w:rPr>
      </w:pPr>
    </w:p>
    <w:p w14:paraId="77636F73" w14:textId="77777777" w:rsidR="00F67C31" w:rsidRDefault="00F67C31" w:rsidP="00F67C31">
      <w:pPr>
        <w:pStyle w:val="Ttulo1"/>
      </w:pPr>
      <w:r w:rsidRPr="00F67C31">
        <w:t>Objetivos</w:t>
      </w:r>
    </w:p>
    <w:p w14:paraId="78BF019A" w14:textId="77777777" w:rsidR="00F67C31" w:rsidRPr="00F67C31" w:rsidRDefault="00F67C31" w:rsidP="00F67C31">
      <w:pPr>
        <w:rPr>
          <w:b/>
          <w:bCs/>
          <w:sz w:val="24"/>
          <w:szCs w:val="24"/>
        </w:rPr>
      </w:pPr>
    </w:p>
    <w:p w14:paraId="3CB779B3" w14:textId="77777777" w:rsidR="00F67C31" w:rsidRPr="00F67C31" w:rsidRDefault="00F67C31" w:rsidP="00F67C31">
      <w:pPr>
        <w:numPr>
          <w:ilvl w:val="0"/>
          <w:numId w:val="3"/>
        </w:numPr>
        <w:rPr>
          <w:sz w:val="24"/>
          <w:szCs w:val="24"/>
        </w:rPr>
      </w:pPr>
      <w:r w:rsidRPr="00F67C31">
        <w:rPr>
          <w:b/>
          <w:bCs/>
          <w:sz w:val="24"/>
          <w:szCs w:val="24"/>
        </w:rPr>
        <w:t xml:space="preserve">Familiarizarse con el concepto de </w:t>
      </w:r>
      <w:proofErr w:type="spellStart"/>
      <w:r w:rsidRPr="00F67C31">
        <w:rPr>
          <w:b/>
          <w:bCs/>
          <w:sz w:val="24"/>
          <w:szCs w:val="24"/>
        </w:rPr>
        <w:t>stack</w:t>
      </w:r>
      <w:proofErr w:type="spellEnd"/>
      <w:r w:rsidRPr="00F67C31">
        <w:rPr>
          <w:sz w:val="24"/>
          <w:szCs w:val="24"/>
        </w:rPr>
        <w:t xml:space="preserve">: Proporcionar una comprensión básica de la estructura y funcionamiento del </w:t>
      </w:r>
      <w:proofErr w:type="spellStart"/>
      <w:r w:rsidRPr="00F67C31">
        <w:rPr>
          <w:sz w:val="24"/>
          <w:szCs w:val="24"/>
        </w:rPr>
        <w:t>stack</w:t>
      </w:r>
      <w:proofErr w:type="spellEnd"/>
      <w:r w:rsidRPr="00F67C31">
        <w:rPr>
          <w:sz w:val="24"/>
          <w:szCs w:val="24"/>
        </w:rPr>
        <w:t xml:space="preserve"> en ARM64.</w:t>
      </w:r>
    </w:p>
    <w:p w14:paraId="65C4A9A8" w14:textId="77777777" w:rsidR="00F67C31" w:rsidRPr="00F67C31" w:rsidRDefault="00F67C31" w:rsidP="00F67C31">
      <w:pPr>
        <w:numPr>
          <w:ilvl w:val="0"/>
          <w:numId w:val="3"/>
        </w:numPr>
        <w:rPr>
          <w:sz w:val="24"/>
          <w:szCs w:val="24"/>
        </w:rPr>
      </w:pPr>
      <w:r w:rsidRPr="00F67C31">
        <w:rPr>
          <w:b/>
          <w:bCs/>
          <w:sz w:val="24"/>
          <w:szCs w:val="24"/>
        </w:rPr>
        <w:t xml:space="preserve">Entender el </w:t>
      </w:r>
      <w:proofErr w:type="spellStart"/>
      <w:r w:rsidRPr="00F67C31">
        <w:rPr>
          <w:b/>
          <w:bCs/>
          <w:sz w:val="24"/>
          <w:szCs w:val="24"/>
        </w:rPr>
        <w:t>stack</w:t>
      </w:r>
      <w:proofErr w:type="spellEnd"/>
      <w:r w:rsidRPr="00F67C31">
        <w:rPr>
          <w:b/>
          <w:bCs/>
          <w:sz w:val="24"/>
          <w:szCs w:val="24"/>
        </w:rPr>
        <w:t xml:space="preserve"> del procesador</w:t>
      </w:r>
      <w:r w:rsidRPr="00F67C31">
        <w:rPr>
          <w:sz w:val="24"/>
          <w:szCs w:val="24"/>
        </w:rPr>
        <w:t xml:space="preserve">: Explicar el papel del registro de puntero de </w:t>
      </w:r>
      <w:proofErr w:type="spellStart"/>
      <w:r w:rsidRPr="00F67C31">
        <w:rPr>
          <w:sz w:val="24"/>
          <w:szCs w:val="24"/>
        </w:rPr>
        <w:t>stack</w:t>
      </w:r>
      <w:proofErr w:type="spellEnd"/>
      <w:r w:rsidRPr="00F67C31">
        <w:rPr>
          <w:sz w:val="24"/>
          <w:szCs w:val="24"/>
        </w:rPr>
        <w:t xml:space="preserve"> (SP) y su importancia en la gestión de memoria.</w:t>
      </w:r>
    </w:p>
    <w:p w14:paraId="44AD85DF" w14:textId="77777777" w:rsidR="00F67C31" w:rsidRPr="00F67C31" w:rsidRDefault="00F67C31" w:rsidP="00F67C31">
      <w:pPr>
        <w:numPr>
          <w:ilvl w:val="0"/>
          <w:numId w:val="3"/>
        </w:numPr>
        <w:rPr>
          <w:sz w:val="24"/>
          <w:szCs w:val="24"/>
        </w:rPr>
      </w:pPr>
      <w:r w:rsidRPr="00F67C31">
        <w:rPr>
          <w:b/>
          <w:bCs/>
          <w:sz w:val="24"/>
          <w:szCs w:val="24"/>
        </w:rPr>
        <w:t xml:space="preserve">Manejar el </w:t>
      </w:r>
      <w:proofErr w:type="spellStart"/>
      <w:r w:rsidRPr="00F67C31">
        <w:rPr>
          <w:b/>
          <w:bCs/>
          <w:sz w:val="24"/>
          <w:szCs w:val="24"/>
        </w:rPr>
        <w:t>stack</w:t>
      </w:r>
      <w:proofErr w:type="spellEnd"/>
      <w:r w:rsidRPr="00F67C31">
        <w:rPr>
          <w:b/>
          <w:bCs/>
          <w:sz w:val="24"/>
          <w:szCs w:val="24"/>
        </w:rPr>
        <w:t xml:space="preserve"> a nivel de código</w:t>
      </w:r>
      <w:r w:rsidRPr="00F67C31">
        <w:rPr>
          <w:sz w:val="24"/>
          <w:szCs w:val="24"/>
        </w:rPr>
        <w:t xml:space="preserve">: Instruir sobre el uso de instrucciones como PUSH, POP, y la reserva de espacio en el </w:t>
      </w:r>
      <w:proofErr w:type="spellStart"/>
      <w:r w:rsidRPr="00F67C31">
        <w:rPr>
          <w:sz w:val="24"/>
          <w:szCs w:val="24"/>
        </w:rPr>
        <w:t>stack</w:t>
      </w:r>
      <w:proofErr w:type="spellEnd"/>
      <w:r w:rsidRPr="00F67C31">
        <w:rPr>
          <w:sz w:val="24"/>
          <w:szCs w:val="24"/>
        </w:rPr>
        <w:t>.</w:t>
      </w:r>
    </w:p>
    <w:p w14:paraId="4FF58ECF" w14:textId="77777777" w:rsidR="00F67C31" w:rsidRPr="00F67C31" w:rsidRDefault="00F67C31" w:rsidP="00F67C31">
      <w:pPr>
        <w:numPr>
          <w:ilvl w:val="0"/>
          <w:numId w:val="3"/>
        </w:numPr>
        <w:rPr>
          <w:sz w:val="24"/>
          <w:szCs w:val="24"/>
        </w:rPr>
      </w:pPr>
      <w:r w:rsidRPr="00F67C31">
        <w:rPr>
          <w:b/>
          <w:bCs/>
          <w:sz w:val="24"/>
          <w:szCs w:val="24"/>
        </w:rPr>
        <w:t xml:space="preserve">Identificar los casos de uso del </w:t>
      </w:r>
      <w:proofErr w:type="spellStart"/>
      <w:r w:rsidRPr="00F67C31">
        <w:rPr>
          <w:b/>
          <w:bCs/>
          <w:sz w:val="24"/>
          <w:szCs w:val="24"/>
        </w:rPr>
        <w:t>stack</w:t>
      </w:r>
      <w:proofErr w:type="spellEnd"/>
      <w:r w:rsidRPr="00F67C31">
        <w:rPr>
          <w:sz w:val="24"/>
          <w:szCs w:val="24"/>
        </w:rPr>
        <w:t xml:space="preserve">: Describir diversas aplicaciones del </w:t>
      </w:r>
      <w:proofErr w:type="spellStart"/>
      <w:r w:rsidRPr="00F67C31">
        <w:rPr>
          <w:sz w:val="24"/>
          <w:szCs w:val="24"/>
        </w:rPr>
        <w:t>stack</w:t>
      </w:r>
      <w:proofErr w:type="spellEnd"/>
      <w:r w:rsidRPr="00F67C31">
        <w:rPr>
          <w:sz w:val="24"/>
          <w:szCs w:val="24"/>
        </w:rPr>
        <w:t>, incluyendo el almacenamiento de variables locales, el manejo de llamadas a funciones, y la gestión de excepciones.</w:t>
      </w:r>
    </w:p>
    <w:p w14:paraId="1A746A07" w14:textId="77777777" w:rsidR="00F67C31" w:rsidRDefault="00F67C31" w:rsidP="00F67C31">
      <w:pPr>
        <w:numPr>
          <w:ilvl w:val="0"/>
          <w:numId w:val="3"/>
        </w:numPr>
        <w:rPr>
          <w:sz w:val="24"/>
          <w:szCs w:val="24"/>
        </w:rPr>
      </w:pPr>
      <w:r w:rsidRPr="00F67C31">
        <w:rPr>
          <w:b/>
          <w:bCs/>
          <w:sz w:val="24"/>
          <w:szCs w:val="24"/>
        </w:rPr>
        <w:t>Promover buenas prácticas</w:t>
      </w:r>
      <w:r w:rsidRPr="00F67C31">
        <w:rPr>
          <w:sz w:val="24"/>
          <w:szCs w:val="24"/>
        </w:rPr>
        <w:t xml:space="preserve">: Fomentar la correcta utilización del </w:t>
      </w:r>
      <w:proofErr w:type="spellStart"/>
      <w:r w:rsidRPr="00F67C31">
        <w:rPr>
          <w:sz w:val="24"/>
          <w:szCs w:val="24"/>
        </w:rPr>
        <w:t>stack</w:t>
      </w:r>
      <w:proofErr w:type="spellEnd"/>
      <w:r w:rsidRPr="00F67C31">
        <w:rPr>
          <w:sz w:val="24"/>
          <w:szCs w:val="24"/>
        </w:rPr>
        <w:t xml:space="preserve"> para evitar problemas como desbordamientos y asegurar la estabilidad de las aplicaciones.</w:t>
      </w:r>
    </w:p>
    <w:p w14:paraId="7FEBB148" w14:textId="77777777" w:rsidR="00F67C31" w:rsidRPr="00F67C31" w:rsidRDefault="00F67C31" w:rsidP="00F67C31">
      <w:pPr>
        <w:ind w:left="720"/>
        <w:rPr>
          <w:sz w:val="24"/>
          <w:szCs w:val="24"/>
        </w:rPr>
      </w:pPr>
    </w:p>
    <w:p w14:paraId="5043CEB2" w14:textId="77777777" w:rsidR="00F67C31" w:rsidRPr="00F67C31" w:rsidRDefault="00F67C31" w:rsidP="00F67C31">
      <w:pPr>
        <w:rPr>
          <w:sz w:val="24"/>
          <w:szCs w:val="24"/>
        </w:rPr>
      </w:pPr>
    </w:p>
    <w:p w14:paraId="67864EDE" w14:textId="77777777" w:rsidR="00DE6B8B" w:rsidRPr="00F67C31" w:rsidRDefault="00000000" w:rsidP="00F67C31">
      <w:pPr>
        <w:pStyle w:val="Ttulo1"/>
        <w:numPr>
          <w:ilvl w:val="0"/>
          <w:numId w:val="2"/>
        </w:numPr>
      </w:pPr>
      <w:r w:rsidRPr="00F67C31">
        <w:t>Introducción</w:t>
      </w:r>
    </w:p>
    <w:p w14:paraId="268C8E31" w14:textId="77777777" w:rsidR="00DE6B8B" w:rsidRDefault="00000000">
      <w:pPr>
        <w:spacing w:after="100"/>
        <w:ind w:left="360" w:firstLine="187"/>
      </w:pPr>
      <w:r>
        <w:rPr>
          <w:sz w:val="24"/>
          <w:szCs w:val="24"/>
        </w:rPr>
        <w:t>La arquitectura ARM64, también conocida como AArch64, ha ganado una prominente relevancia en el ámbito de la computación moderna debido a su eficiencia energética y rendimiento optimizado, lo que la convierte en una opción preferida para dispositivos móviles y servidores. Este trabajo se centrará en desglosar diversos aspectos técnicos de esta arquitectura, destacando su impacto en el desarrollo de software y el rendimiento del sistema. A través de un análisis exhaustivo, se explorarán las características distintivas del lenguaje ensamblador ARM64, las técnicas de optimización que se pueden emplear en la programación de bajo nivel, y la comparación con arquitecturas tradicionales como x86. Al final, se espera proporcionar una visión integral que no solo resalte las versatilidades de ARM64 en diferentes aplicaciones, sino que también contribuya a un entendimiento más profundo de los desafíos y oportunidades presentados por esta arquitectura en el contexto tecnológico actual.</w:t>
      </w:r>
    </w:p>
    <w:p w14:paraId="7937A4B8" w14:textId="77777777" w:rsidR="00DE6B8B" w:rsidRPr="00F67C31" w:rsidRDefault="00000000" w:rsidP="00F67C31">
      <w:pPr>
        <w:pStyle w:val="Ttulo2"/>
        <w:numPr>
          <w:ilvl w:val="1"/>
          <w:numId w:val="2"/>
        </w:numPr>
      </w:pPr>
      <w:r w:rsidRPr="00F67C31">
        <w:lastRenderedPageBreak/>
        <w:t>Visión general de la arquitectura ARM64 y su importancia en la computación moderna</w:t>
      </w:r>
    </w:p>
    <w:p w14:paraId="66B72C84" w14:textId="77777777" w:rsidR="00DE6B8B" w:rsidRDefault="00000000">
      <w:pPr>
        <w:spacing w:after="100"/>
        <w:ind w:left="720" w:firstLine="187"/>
        <w:rPr>
          <w:sz w:val="24"/>
          <w:szCs w:val="24"/>
        </w:rPr>
      </w:pPr>
      <w:r>
        <w:rPr>
          <w:sz w:val="24"/>
          <w:szCs w:val="24"/>
        </w:rPr>
        <w:t>La arquitectura ARM64, también conocida como AArch64, representa un salto significativo hacia adelante en el diseño de arquitecturas de computación. Este modelo, que forma parte de la familia ARM, se caracteriza por su eficiencia energética y su capacidad para manejar un conjunto de instrucciones más amplio que sus predecesores. Gracias a su estructura de 64 bits, ARM64 permite una mayor capacidad de direccionamiento de memoria, lo que resulta crucial en aplicaciones que requieren un procesamiento intenso de datos, como la inteligencia artificial y el análisis de grandes volúmenes de información.   Además, la adopción de ARM64 se ha visto impulsada por la creciente necesidad de dispositivos móviles y sistemas embebidos que priorizan no solo el rendimiento, sino también la duración de la batería. Este enfoque ha llevado a una proliferación de dispositivos que cuentan con arquitecturas ARM64, desde smartphones hasta servidores en la nube. Por lo tanto, su importancia en la computación moderna radica en su capacidad para equilibrar rendimiento, eficiencia y versatilidad.  En el ámbito empresarial, la arquitectura ARM64 se ha posicionado como una herramienta clave para afrontar los retos actuales de la computación. Las grandes empresas de tecnología han comenzado a adoptar esta arquitectura para desarrollar soluciones que no solo son rápidas, sino también sostenibles. Con el auge de la computación en la nube y la Internet de las Cosas (</w:t>
      </w:r>
      <w:proofErr w:type="spellStart"/>
      <w:r>
        <w:rPr>
          <w:sz w:val="24"/>
          <w:szCs w:val="24"/>
        </w:rPr>
        <w:t>IoT</w:t>
      </w:r>
      <w:proofErr w:type="spellEnd"/>
      <w:r>
        <w:rPr>
          <w:sz w:val="24"/>
          <w:szCs w:val="24"/>
        </w:rPr>
        <w:t>), ARM64 facilita la creación de sistemas que pueden escalar y adaptarse a las necesidades cambiantes del mercado. Así, se puede afirmar que el continuo desarrollo de ARM64 no solo impacta el rendimiento técnico de los dispositivos, sino que también redefine cómo se construirán y desarrollarán las futuras aplicaciones y servicios en un mundo cada vez más interconectado.</w:t>
      </w:r>
    </w:p>
    <w:p w14:paraId="1D926466" w14:textId="77777777" w:rsidR="00F67C31" w:rsidRDefault="00F67C31">
      <w:pPr>
        <w:spacing w:after="100"/>
        <w:ind w:left="720" w:firstLine="187"/>
      </w:pPr>
    </w:p>
    <w:p w14:paraId="1C339F98" w14:textId="77777777" w:rsidR="00DE6B8B" w:rsidRPr="00F67C31" w:rsidRDefault="00000000" w:rsidP="00F67C31">
      <w:pPr>
        <w:pStyle w:val="Ttulo1"/>
        <w:numPr>
          <w:ilvl w:val="0"/>
          <w:numId w:val="2"/>
        </w:numPr>
      </w:pPr>
      <w:r w:rsidRPr="00F67C31">
        <w:t>Arquitectura del conjunto de instrucciones (ISA)</w:t>
      </w:r>
    </w:p>
    <w:p w14:paraId="037E4351" w14:textId="77777777" w:rsidR="00DE6B8B" w:rsidRDefault="00000000">
      <w:pPr>
        <w:spacing w:after="100"/>
        <w:ind w:left="360" w:firstLine="187"/>
        <w:rPr>
          <w:sz w:val="24"/>
          <w:szCs w:val="24"/>
        </w:rPr>
      </w:pPr>
      <w:r>
        <w:rPr>
          <w:sz w:val="24"/>
          <w:szCs w:val="24"/>
        </w:rPr>
        <w:t>La arquitectura del conjunto de instrucciones (ISA) es un aspecto fundamental en el diseño y funcionamiento de los procesadores, ya que define el conjunto de operaciones que pueden ser ejecutadas por la unidad central de procesamiento (CPU). En el caso de ARM64, la ISA no solo abarca las instrucciones aritméticas y lógicas, sino que también incluye características avanzadas como soporte para operaciones SIMD (</w:t>
      </w:r>
      <w:proofErr w:type="gramStart"/>
      <w:r>
        <w:rPr>
          <w:sz w:val="24"/>
          <w:szCs w:val="24"/>
        </w:rPr>
        <w:t>Single</w:t>
      </w:r>
      <w:proofErr w:type="gramEnd"/>
      <w:r>
        <w:rPr>
          <w:sz w:val="24"/>
          <w:szCs w:val="24"/>
        </w:rPr>
        <w:t xml:space="preserve"> </w:t>
      </w:r>
      <w:proofErr w:type="spellStart"/>
      <w:r>
        <w:rPr>
          <w:sz w:val="24"/>
          <w:szCs w:val="24"/>
        </w:rPr>
        <w:t>Instruction</w:t>
      </w:r>
      <w:proofErr w:type="spellEnd"/>
      <w:r>
        <w:rPr>
          <w:sz w:val="24"/>
          <w:szCs w:val="24"/>
        </w:rPr>
        <w:t xml:space="preserve">, </w:t>
      </w:r>
      <w:proofErr w:type="spellStart"/>
      <w:r>
        <w:rPr>
          <w:sz w:val="24"/>
          <w:szCs w:val="24"/>
        </w:rPr>
        <w:t>Multiple</w:t>
      </w:r>
      <w:proofErr w:type="spellEnd"/>
      <w:r>
        <w:rPr>
          <w:sz w:val="24"/>
          <w:szCs w:val="24"/>
        </w:rPr>
        <w:t xml:space="preserve"> Data), lo que permite optimizar el procesamiento paralelo. Esta versatilidad es especialmente relevante en aplicaciones que requieren un alto rendimiento, como el procesamiento de gráficos y la inteligencia artificial.   Además, ARM64 se distingue por su eficiencia energética, lo que la convierte en una opción ideal para dispositivos móviles y sistemas integrados donde la duración de la batería es crucial. La arquitectura proporciona diversos modos de operación, como el de supervisión y el de usuario, lo que permite gestionar recursos de manera más efectiva. Esto no solo mejora el rendimiento, sino que también optimiza la seguridad y el aislamiento entre procesos.   Finalmente, la ISA de ARM64 ha facilitado la adopción de tecnologías emergentes debido a su compatibilidad con un amplio espectro de software y su habilidad para ejecutar aplicaciones complejas eficientemente. La arquitectura ha evolucionado para incorporar características como virtualización y capacidades de procesamiento de múltiples núcleos, ampliando así su ámbito de aplicación en la computación moderna. Como resultado, se anticipa que ARM64 seguirá desempeñando un papel crucial en el futuro de la computación, impulsando la innovación en diversas áreas de la tecnología.</w:t>
      </w:r>
    </w:p>
    <w:p w14:paraId="38E1D10D" w14:textId="77777777" w:rsidR="00F67C31" w:rsidRDefault="00F67C31">
      <w:pPr>
        <w:spacing w:after="100"/>
        <w:ind w:left="360" w:firstLine="187"/>
      </w:pPr>
    </w:p>
    <w:p w14:paraId="1DE93DA4" w14:textId="77777777" w:rsidR="00DE6B8B" w:rsidRPr="00F67C31" w:rsidRDefault="00000000" w:rsidP="00F67C31">
      <w:pPr>
        <w:pStyle w:val="Ttulo2"/>
        <w:numPr>
          <w:ilvl w:val="1"/>
          <w:numId w:val="2"/>
        </w:numPr>
      </w:pPr>
      <w:r w:rsidRPr="00F67C31">
        <w:t>Análisis detallado del conjunto de instrucciones ARM64 y sus características únicas</w:t>
      </w:r>
    </w:p>
    <w:p w14:paraId="17EE6D6F" w14:textId="77777777" w:rsidR="00DE6B8B" w:rsidRDefault="00000000">
      <w:pPr>
        <w:spacing w:after="100"/>
        <w:ind w:left="720" w:firstLine="187"/>
        <w:rPr>
          <w:sz w:val="24"/>
          <w:szCs w:val="24"/>
        </w:rPr>
      </w:pPr>
      <w:r>
        <w:rPr>
          <w:sz w:val="24"/>
          <w:szCs w:val="24"/>
        </w:rPr>
        <w:t xml:space="preserve">El conjunto de instrucciones ARM64, introducido con la arquitectura ARMv8-A, se caracteriza por su enfoque en la eficiencia y la eficiencia energética sin sacrificar el rendimiento. Esta arquitectura amplía significativamente las capacidades de sus predecesoras, integrando instrucciones que permiten el procesamiento de 64 bits, lo cual es crucial para aplicaciones modernas que requieren un manejo más amplio de datos. Un aspecto distintivo de ARM64 es su conjunto de instrucciones </w:t>
      </w:r>
      <w:r>
        <w:rPr>
          <w:sz w:val="24"/>
          <w:szCs w:val="24"/>
        </w:rPr>
        <w:lastRenderedPageBreak/>
        <w:t>simplificado, diseñado para facilitar la codificación y decodificación, lo que resulta en una menor complejidad en el diseño del hardware. Además, la arquitectura incorpora características como el soporte nativo para operaciones SIMD (</w:t>
      </w:r>
      <w:proofErr w:type="gramStart"/>
      <w:r>
        <w:rPr>
          <w:sz w:val="24"/>
          <w:szCs w:val="24"/>
        </w:rPr>
        <w:t>Single</w:t>
      </w:r>
      <w:proofErr w:type="gramEnd"/>
      <w:r>
        <w:rPr>
          <w:sz w:val="24"/>
          <w:szCs w:val="24"/>
        </w:rPr>
        <w:t xml:space="preserve"> </w:t>
      </w:r>
      <w:proofErr w:type="spellStart"/>
      <w:r>
        <w:rPr>
          <w:sz w:val="24"/>
          <w:szCs w:val="24"/>
        </w:rPr>
        <w:t>Instruction</w:t>
      </w:r>
      <w:proofErr w:type="spellEnd"/>
      <w:r>
        <w:rPr>
          <w:sz w:val="24"/>
          <w:szCs w:val="24"/>
        </w:rPr>
        <w:t xml:space="preserve">, </w:t>
      </w:r>
      <w:proofErr w:type="spellStart"/>
      <w:r>
        <w:rPr>
          <w:sz w:val="24"/>
          <w:szCs w:val="24"/>
        </w:rPr>
        <w:t>Multiple</w:t>
      </w:r>
      <w:proofErr w:type="spellEnd"/>
      <w:r>
        <w:rPr>
          <w:sz w:val="24"/>
          <w:szCs w:val="24"/>
        </w:rPr>
        <w:t xml:space="preserve"> Data), optimizando aún más el rendimiento en tareas de procesamiento paralelo y multimedia.  Las instrucciones en ARM64 se dividen en categorías que incluyen aritméticas, lógicas y de control de flujo, cada una de las cuales ha sido diseñada para operar de manera eficiente en un entorno de 64 bits. Esto se complementa con un sistema de registros ampliado, donde se dispone de 31 registros generales, lo que permite un mayor número de operaciones simultáneas y una gestión de datos más flexible. También es importante mencionar que este modelo incluye instrucciones específicas para la manipulación de datos y la interoperabilidad con la memoria, lo que mejora la eficiencia en la comunicación entre la CPU y el sistema operativo, así como en el acceso a recursos externos.  Por último, la implementación de la arquitectura ARM64 en dispositivos móviles y sistemas embebidos ha demostrado su efectividad, logrando un balance adecuado entre potencia y consumo de energía. Esto la convierte en una opción preferida para industrias que requieren soluciones de computación de alto rendimiento y baja latencia. El impacto de ARM64 en el mercado también se refleja en el desarrollo continuo de software y sistemas operativos que optimizan esta arquitectura, lo que promueve su adopción en un amplio espectro de aplicaciones, desde dispositivos electrónicos de consumo hasta servidores de alto rendimiento. En conclusión, el conjunto de instrucciones ARM64 representa una evolución significativa en la arquitectura de computadoras modernas, marcando un antes y un después en la forma en que se desarrollan y optimizan las aplicaciones actuales.</w:t>
      </w:r>
    </w:p>
    <w:p w14:paraId="2BEA0C90" w14:textId="77777777" w:rsidR="00F67C31" w:rsidRDefault="00F67C31">
      <w:pPr>
        <w:spacing w:after="100"/>
        <w:ind w:left="720" w:firstLine="187"/>
      </w:pPr>
    </w:p>
    <w:p w14:paraId="30E8FF49" w14:textId="77777777" w:rsidR="00DE6B8B" w:rsidRPr="00F67C31" w:rsidRDefault="00000000" w:rsidP="00F67C31">
      <w:pPr>
        <w:pStyle w:val="Ttulo1"/>
        <w:numPr>
          <w:ilvl w:val="0"/>
          <w:numId w:val="2"/>
        </w:numPr>
      </w:pPr>
      <w:r w:rsidRPr="00F67C31">
        <w:t>Técnicas de optimización del rendimiento</w:t>
      </w:r>
    </w:p>
    <w:p w14:paraId="759663B1" w14:textId="77777777" w:rsidR="00DE6B8B" w:rsidRDefault="00000000">
      <w:pPr>
        <w:spacing w:after="100"/>
        <w:ind w:left="360" w:firstLine="187"/>
        <w:rPr>
          <w:sz w:val="24"/>
          <w:szCs w:val="24"/>
        </w:rPr>
      </w:pPr>
      <w:r>
        <w:rPr>
          <w:sz w:val="24"/>
          <w:szCs w:val="24"/>
        </w:rPr>
        <w:t xml:space="preserve">La optimización del rendimiento en la arquitectura ARM64 es un aspecto crítico para maximizar la eficiencia de las aplicaciones, especialmente en entornos de recursos limitados. Para lograr esto, se emplean diversas técnicas que van desde la optimización del código a nivel de ensamblador hasta la gestión eficiente de la memoria. Un primer enfoque es la utilización de instrucciones específicas que permiten realzar la ejecución paralela, aprovechando al máximo los núcleos disponibles en los procesadores ARM64. Además, el uso de registros de propósito general en lugar de acceder repetidamente a la memoria puede resultar en una mejora significativa en la velocidad de ejecución. Asimismo, la aplicación de técnicas de </w:t>
      </w:r>
      <w:proofErr w:type="spellStart"/>
      <w:r>
        <w:rPr>
          <w:sz w:val="24"/>
          <w:szCs w:val="24"/>
        </w:rPr>
        <w:t>branch</w:t>
      </w:r>
      <w:proofErr w:type="spellEnd"/>
      <w:r>
        <w:rPr>
          <w:sz w:val="24"/>
          <w:szCs w:val="24"/>
        </w:rPr>
        <w:t xml:space="preserve"> </w:t>
      </w:r>
      <w:proofErr w:type="spellStart"/>
      <w:r>
        <w:rPr>
          <w:sz w:val="24"/>
          <w:szCs w:val="24"/>
        </w:rPr>
        <w:t>prediction</w:t>
      </w:r>
      <w:proofErr w:type="spellEnd"/>
      <w:r>
        <w:rPr>
          <w:sz w:val="24"/>
          <w:szCs w:val="24"/>
        </w:rPr>
        <w:t xml:space="preserve"> y el uso de pipelines son fundamentales para minimizar los ciclos de espera, promoviendo una ejecución más fluida. En resumen, la implementación de estas estrategias no solo reduce el tiempo de procesamiento, sino que también optimiza el consumo energético, aspecto esencial para dispositivos móviles y de bajo consumo.</w:t>
      </w:r>
    </w:p>
    <w:p w14:paraId="347371C3" w14:textId="77777777" w:rsidR="00F67C31" w:rsidRDefault="00F67C31">
      <w:pPr>
        <w:spacing w:after="100"/>
        <w:ind w:left="360" w:firstLine="187"/>
      </w:pPr>
    </w:p>
    <w:p w14:paraId="257B64C7" w14:textId="77777777" w:rsidR="00DE6B8B" w:rsidRPr="00F67C31" w:rsidRDefault="00000000" w:rsidP="00F67C31">
      <w:pPr>
        <w:pStyle w:val="Ttulo2"/>
        <w:numPr>
          <w:ilvl w:val="1"/>
          <w:numId w:val="2"/>
        </w:numPr>
      </w:pPr>
      <w:r w:rsidRPr="00F67C31">
        <w:t>Estrategias para mejorar el rendimiento en la programación en ensamblador ARM64</w:t>
      </w:r>
    </w:p>
    <w:p w14:paraId="09D5FA4B" w14:textId="77777777" w:rsidR="00DE6B8B" w:rsidRDefault="00000000">
      <w:pPr>
        <w:spacing w:after="100"/>
        <w:ind w:left="720" w:firstLine="187"/>
        <w:rPr>
          <w:sz w:val="24"/>
          <w:szCs w:val="24"/>
        </w:rPr>
      </w:pPr>
      <w:r>
        <w:rPr>
          <w:sz w:val="24"/>
          <w:szCs w:val="24"/>
        </w:rPr>
        <w:t xml:space="preserve">Para mejorar el rendimiento en la programación en ensamblador ARM64, es fundamental adoptar una serie de estrategias que optimicen tanto el uso de recursos como la ejecución del código. En primer lugar, la planificación del código debe incluir una comprensión profunda de la arquitectura ARM64, lo que permite a los programadores identificar instrucciones críticas y optimizarlas. Además, la utilización eficiente de los registros es esencial; se puede incrementar el rendimiento mediante la minimización del acceso a la memoria y el aprovechamiento de los registros temporales. En la implementación de estructuras de control, es recomendable evitar saltos innecesarios, lo que no solo reduce la </w:t>
      </w:r>
      <w:proofErr w:type="gramStart"/>
      <w:r>
        <w:rPr>
          <w:sz w:val="24"/>
          <w:szCs w:val="24"/>
        </w:rPr>
        <w:t>latencia</w:t>
      </w:r>
      <w:proofErr w:type="gramEnd"/>
      <w:r>
        <w:rPr>
          <w:sz w:val="24"/>
          <w:szCs w:val="24"/>
        </w:rPr>
        <w:t xml:space="preserve"> sino que también mejora la predicción de saltos.  Por otro lado, el uso de técnicas como la paralelización de tareas y la optimización de bucles puede resultar en un impulso significativo en la eficiencia del código. La implementación de algoritmos adaptados a la arquitectura ARM64, que consideren sus características particulares, facilita la ejecución de procesos más ágiles y menos costosos en términos de recursos. Adicionalmente, la inclusión de herramientas de análisis de rendimiento permite a los desarrolladores identificar cuellos de botella y áreas de </w:t>
      </w:r>
      <w:r>
        <w:rPr>
          <w:sz w:val="24"/>
          <w:szCs w:val="24"/>
        </w:rPr>
        <w:lastRenderedPageBreak/>
        <w:t>mejora en el código, lo que se traduce en un ajuste continuo hacia la excelencia.  Finalmente, es crucial la formación continua de los programadores en el ámbito de ARM64. La creación de comunidades de práctica y el fomento de la colaboración entre desarrolladores pueden facilitar el intercambio de conocimientos sobre las mejores prácticas y nuevas técnicas de programación. Cursos especializados y seminarios sobre optimización en ensamblador proporcionan a los profesionales las habilidades necesarias para innovar en este campo. En resumen, la combinación de un enfoque técnico sólido con un ambiente colaborativo puede llevar a resultados sobresalientes en el rendimiento de programas en ensamblador ARM64.</w:t>
      </w:r>
    </w:p>
    <w:p w14:paraId="3D00A52A" w14:textId="77777777" w:rsidR="00F67C31" w:rsidRDefault="00F67C31">
      <w:pPr>
        <w:spacing w:after="100"/>
        <w:ind w:left="720" w:firstLine="187"/>
      </w:pPr>
    </w:p>
    <w:p w14:paraId="70EFB41C" w14:textId="77777777" w:rsidR="00DE6B8B" w:rsidRPr="00F67C31" w:rsidRDefault="00000000" w:rsidP="00F67C31">
      <w:pPr>
        <w:pStyle w:val="Ttulo1"/>
        <w:numPr>
          <w:ilvl w:val="0"/>
          <w:numId w:val="2"/>
        </w:numPr>
      </w:pPr>
      <w:r w:rsidRPr="00F67C31">
        <w:t>Conclusión</w:t>
      </w:r>
    </w:p>
    <w:p w14:paraId="36DD7E19" w14:textId="77777777" w:rsidR="00DE6B8B" w:rsidRDefault="00000000">
      <w:pPr>
        <w:spacing w:after="100"/>
        <w:ind w:left="360" w:firstLine="187"/>
        <w:rPr>
          <w:sz w:val="24"/>
          <w:szCs w:val="24"/>
        </w:rPr>
      </w:pPr>
      <w:r>
        <w:rPr>
          <w:sz w:val="24"/>
          <w:szCs w:val="24"/>
        </w:rPr>
        <w:t xml:space="preserve">Desde la perspectiva del desarrollo en arquitecturas de procesadores, la investigación sobre ARM64 </w:t>
      </w:r>
      <w:proofErr w:type="spellStart"/>
      <w:r>
        <w:rPr>
          <w:sz w:val="24"/>
          <w:szCs w:val="24"/>
        </w:rPr>
        <w:t>assembly</w:t>
      </w:r>
      <w:proofErr w:type="spellEnd"/>
      <w:r>
        <w:rPr>
          <w:sz w:val="24"/>
          <w:szCs w:val="24"/>
        </w:rPr>
        <w:t xml:space="preserve"> ha revelado no solo la flexibilidad del conjunto de instrucciones, sino también su impacto en el rendimiento de aplicaciones en entornos variados. A lo largo de este estudio, ha quedado claro que la eficiencia en la codificación y el entendimiento profundo de las optimizaciones que ofrece esta arquitectura son cruciales. Al considerar casos de uso en el ámbito de sistemas embebidos y computación de alto rendimiento, se evidencian las ventajas tangibles que proporciona el ARM64 en comparación con otras arquitecturas. La conclusión se integra así en un marco más amplio de innovación tecnológica, donde la selección de ARM64 </w:t>
      </w:r>
      <w:proofErr w:type="spellStart"/>
      <w:r>
        <w:rPr>
          <w:sz w:val="24"/>
          <w:szCs w:val="24"/>
        </w:rPr>
        <w:t>assembly</w:t>
      </w:r>
      <w:proofErr w:type="spellEnd"/>
      <w:r>
        <w:rPr>
          <w:sz w:val="24"/>
          <w:szCs w:val="24"/>
        </w:rPr>
        <w:t xml:space="preserve"> puede determinar el éxito de proyectos informáticos. En última instancia, la noción de que una arquitectura puede afectar significativamente los resultados de ejecución y el consumo energético resalta la importancia de investigaciones continuas en este campo vital del conocimiento computacional.</w:t>
      </w:r>
    </w:p>
    <w:p w14:paraId="7EA4996D" w14:textId="77777777" w:rsidR="00F67C31" w:rsidRDefault="00F67C31">
      <w:pPr>
        <w:spacing w:after="100"/>
        <w:ind w:left="360" w:firstLine="187"/>
      </w:pPr>
    </w:p>
    <w:p w14:paraId="6A3B5C85" w14:textId="77777777" w:rsidR="00DE6B8B" w:rsidRPr="00F67C31" w:rsidRDefault="00000000" w:rsidP="00F67C31">
      <w:pPr>
        <w:pStyle w:val="Ttulo2"/>
        <w:numPr>
          <w:ilvl w:val="1"/>
          <w:numId w:val="2"/>
        </w:numPr>
      </w:pPr>
      <w:r w:rsidRPr="00F67C31">
        <w:t>Resumen de los conocimientos clave y direcciones futuras en la investigación de ensamblador ARM64</w:t>
      </w:r>
    </w:p>
    <w:p w14:paraId="0259598C" w14:textId="77777777" w:rsidR="00DE6B8B" w:rsidRDefault="00000000">
      <w:pPr>
        <w:spacing w:after="100"/>
        <w:ind w:left="720" w:firstLine="187"/>
      </w:pPr>
      <w:r>
        <w:rPr>
          <w:sz w:val="24"/>
          <w:szCs w:val="24"/>
        </w:rPr>
        <w:t>En los últimos años, la investigación sobre el ensamblador ARM64 ha avanzado significativamente, impulsada por la creciente adopción de arquitecturas de procesadores ARM en dispositivos móviles y sistemas embebidos. Los estudios han centrado su atención en la optimización del rendimiento y la eficiencia energética, así como en la mejora de la seguridad en la ejecución de códigos. Este enfoque ha llevado al desarrollo de técnicas innovadoras de programación y compilación que explotan las características únicas de ARM64, como su conjunto de instrucciones reducido y su arquitectura de registro. Aunque se han logrado progresos notables, persisten desafíos, particularmente en la transición de software tradicional a entornos ARM64. La comunidad investigadora ha comenzado a abordar estos problemas mediante el análisis de compatibilidad y la creación de herramientas que faciliten esta migración. A medida que el ecosistema ARM64 continúa expandiéndose, se vislumbra un futuro prometedor donde la investigación se concentre en la integración de nuevas tecnologías, como la inteligencia artificial y el aprendizaje automático, en la optimización del ensamblador.</w:t>
      </w:r>
    </w:p>
    <w:sectPr w:rsidR="00DE6B8B">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F580B" w14:textId="77777777" w:rsidR="00487EA9" w:rsidRDefault="00487EA9" w:rsidP="00F67C31">
      <w:r>
        <w:separator/>
      </w:r>
    </w:p>
  </w:endnote>
  <w:endnote w:type="continuationSeparator" w:id="0">
    <w:p w14:paraId="62CE556A" w14:textId="77777777" w:rsidR="00487EA9" w:rsidRDefault="00487EA9" w:rsidP="00F67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362687"/>
      <w:docPartObj>
        <w:docPartGallery w:val="Page Numbers (Bottom of Page)"/>
        <w:docPartUnique/>
      </w:docPartObj>
    </w:sdtPr>
    <w:sdtContent>
      <w:p w14:paraId="7CC60373" w14:textId="03616509" w:rsidR="00F67C31" w:rsidRDefault="00F67C31">
        <w:pPr>
          <w:pStyle w:val="Piedepgina"/>
          <w:jc w:val="right"/>
        </w:pPr>
        <w:r>
          <w:fldChar w:fldCharType="begin"/>
        </w:r>
        <w:r>
          <w:instrText>PAGE   \* MERGEFORMAT</w:instrText>
        </w:r>
        <w:r>
          <w:fldChar w:fldCharType="separate"/>
        </w:r>
        <w:r>
          <w:rPr>
            <w:lang w:val="es-ES"/>
          </w:rPr>
          <w:t>2</w:t>
        </w:r>
        <w:r>
          <w:fldChar w:fldCharType="end"/>
        </w:r>
      </w:p>
    </w:sdtContent>
  </w:sdt>
  <w:p w14:paraId="51D254B9" w14:textId="77777777" w:rsidR="00F67C31" w:rsidRDefault="00F67C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49C190" w14:textId="77777777" w:rsidR="00487EA9" w:rsidRDefault="00487EA9" w:rsidP="00F67C31">
      <w:r>
        <w:separator/>
      </w:r>
    </w:p>
  </w:footnote>
  <w:footnote w:type="continuationSeparator" w:id="0">
    <w:p w14:paraId="6AC68C63" w14:textId="77777777" w:rsidR="00487EA9" w:rsidRDefault="00487EA9" w:rsidP="00F67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7317D2" w14:textId="77777777" w:rsidR="00F67C31" w:rsidRDefault="00F67C31" w:rsidP="00F67C31">
    <w:pPr>
      <w:pStyle w:val="Encabezado"/>
      <w:rPr>
        <w:lang w:val="es-MX"/>
      </w:rPr>
    </w:pPr>
    <w:r>
      <w:rPr>
        <w:lang w:val="es-MX"/>
      </w:rPr>
      <w:t>Arquitectura de Computadores y Ensambladores 1</w:t>
    </w:r>
  </w:p>
  <w:p w14:paraId="136582B9" w14:textId="77777777" w:rsidR="00F67C31" w:rsidRDefault="00F67C31" w:rsidP="00F67C31">
    <w:pPr>
      <w:pStyle w:val="Encabezado"/>
      <w:rPr>
        <w:lang w:val="es-MX"/>
      </w:rPr>
    </w:pPr>
    <w:r>
      <w:rPr>
        <w:lang w:val="es-MX"/>
      </w:rPr>
      <w:t>Laboratorio</w:t>
    </w:r>
  </w:p>
  <w:p w14:paraId="3854A5DC" w14:textId="3DD8E2D4" w:rsidR="00F67C31" w:rsidRDefault="00F67C31" w:rsidP="00F67C31">
    <w:pPr>
      <w:pStyle w:val="Encabezado"/>
      <w:rPr>
        <w:lang w:val="es-MX"/>
      </w:rPr>
    </w:pPr>
    <w:r>
      <w:rPr>
        <w:lang w:val="es-MX"/>
      </w:rPr>
      <w:t>S.1</w:t>
    </w:r>
    <w:r>
      <w:rPr>
        <w:lang w:val="es-MX"/>
      </w:rPr>
      <w:t>2</w:t>
    </w:r>
  </w:p>
  <w:p w14:paraId="5006560B" w14:textId="77777777" w:rsidR="00F67C31" w:rsidRDefault="00F67C3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64C94"/>
    <w:multiLevelType w:val="multilevel"/>
    <w:tmpl w:val="09A8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85224"/>
    <w:multiLevelType w:val="hybridMultilevel"/>
    <w:tmpl w:val="E4483DA6"/>
    <w:lvl w:ilvl="0" w:tplc="824C24CA">
      <w:start w:val="1"/>
      <w:numFmt w:val="bullet"/>
      <w:lvlText w:val="●"/>
      <w:lvlJc w:val="left"/>
      <w:pPr>
        <w:ind w:left="720" w:hanging="360"/>
      </w:pPr>
    </w:lvl>
    <w:lvl w:ilvl="1" w:tplc="A7CEFE2C">
      <w:start w:val="1"/>
      <w:numFmt w:val="bullet"/>
      <w:lvlText w:val="○"/>
      <w:lvlJc w:val="left"/>
      <w:pPr>
        <w:ind w:left="1440" w:hanging="360"/>
      </w:pPr>
    </w:lvl>
    <w:lvl w:ilvl="2" w:tplc="828222F6">
      <w:start w:val="1"/>
      <w:numFmt w:val="bullet"/>
      <w:lvlText w:val="■"/>
      <w:lvlJc w:val="left"/>
      <w:pPr>
        <w:ind w:left="2160" w:hanging="360"/>
      </w:pPr>
    </w:lvl>
    <w:lvl w:ilvl="3" w:tplc="78804D4E">
      <w:start w:val="1"/>
      <w:numFmt w:val="bullet"/>
      <w:lvlText w:val="●"/>
      <w:lvlJc w:val="left"/>
      <w:pPr>
        <w:ind w:left="2880" w:hanging="360"/>
      </w:pPr>
    </w:lvl>
    <w:lvl w:ilvl="4" w:tplc="1E1C94F4">
      <w:start w:val="1"/>
      <w:numFmt w:val="bullet"/>
      <w:lvlText w:val="○"/>
      <w:lvlJc w:val="left"/>
      <w:pPr>
        <w:ind w:left="3600" w:hanging="360"/>
      </w:pPr>
    </w:lvl>
    <w:lvl w:ilvl="5" w:tplc="D4A65D32">
      <w:start w:val="1"/>
      <w:numFmt w:val="bullet"/>
      <w:lvlText w:val="■"/>
      <w:lvlJc w:val="left"/>
      <w:pPr>
        <w:ind w:left="4320" w:hanging="360"/>
      </w:pPr>
    </w:lvl>
    <w:lvl w:ilvl="6" w:tplc="BC2453B0">
      <w:start w:val="1"/>
      <w:numFmt w:val="bullet"/>
      <w:lvlText w:val="●"/>
      <w:lvlJc w:val="left"/>
      <w:pPr>
        <w:ind w:left="5040" w:hanging="360"/>
      </w:pPr>
    </w:lvl>
    <w:lvl w:ilvl="7" w:tplc="F58A57C2">
      <w:start w:val="1"/>
      <w:numFmt w:val="bullet"/>
      <w:lvlText w:val="●"/>
      <w:lvlJc w:val="left"/>
      <w:pPr>
        <w:ind w:left="5760" w:hanging="360"/>
      </w:pPr>
    </w:lvl>
    <w:lvl w:ilvl="8" w:tplc="1E26DBBA">
      <w:start w:val="1"/>
      <w:numFmt w:val="bullet"/>
      <w:lvlText w:val="●"/>
      <w:lvlJc w:val="left"/>
      <w:pPr>
        <w:ind w:left="6480" w:hanging="360"/>
      </w:pPr>
    </w:lvl>
  </w:abstractNum>
  <w:abstractNum w:abstractNumId="2" w15:restartNumberingAfterBreak="0">
    <w:nsid w:val="55736CCF"/>
    <w:multiLevelType w:val="hybridMultilevel"/>
    <w:tmpl w:val="139C9202"/>
    <w:lvl w:ilvl="0" w:tplc="E140F4A8">
      <w:start w:val="1"/>
      <w:numFmt w:val="upperRoman"/>
      <w:lvlText w:val="%1."/>
      <w:lvlJc w:val="left"/>
      <w:pPr>
        <w:spacing w:after="100"/>
        <w:ind w:left="300" w:hanging="360"/>
      </w:pPr>
    </w:lvl>
    <w:lvl w:ilvl="1" w:tplc="8CB2F78E">
      <w:start w:val="1"/>
      <w:numFmt w:val="upperLetter"/>
      <w:lvlText w:val="%2."/>
      <w:lvlJc w:val="left"/>
      <w:pPr>
        <w:spacing w:after="100"/>
        <w:ind w:left="600" w:hanging="360"/>
      </w:pPr>
    </w:lvl>
    <w:lvl w:ilvl="2" w:tplc="8312ED4E">
      <w:start w:val="1"/>
      <w:numFmt w:val="decimal"/>
      <w:lvlText w:val="%3."/>
      <w:lvlJc w:val="left"/>
      <w:pPr>
        <w:spacing w:after="100"/>
        <w:ind w:left="900" w:hanging="360"/>
      </w:pPr>
    </w:lvl>
    <w:lvl w:ilvl="3" w:tplc="64A806E2">
      <w:start w:val="1"/>
      <w:numFmt w:val="lowerLetter"/>
      <w:lvlText w:val="%4)"/>
      <w:lvlJc w:val="left"/>
      <w:pPr>
        <w:spacing w:after="100"/>
        <w:ind w:left="1200" w:hanging="360"/>
      </w:pPr>
    </w:lvl>
    <w:lvl w:ilvl="4" w:tplc="8B024FAE">
      <w:numFmt w:val="decimal"/>
      <w:lvlText w:val=""/>
      <w:lvlJc w:val="left"/>
    </w:lvl>
    <w:lvl w:ilvl="5" w:tplc="44201218">
      <w:numFmt w:val="decimal"/>
      <w:lvlText w:val=""/>
      <w:lvlJc w:val="left"/>
    </w:lvl>
    <w:lvl w:ilvl="6" w:tplc="83DCFAE0">
      <w:numFmt w:val="decimal"/>
      <w:lvlText w:val=""/>
      <w:lvlJc w:val="left"/>
    </w:lvl>
    <w:lvl w:ilvl="7" w:tplc="E794DA7E">
      <w:numFmt w:val="decimal"/>
      <w:lvlText w:val=""/>
      <w:lvlJc w:val="left"/>
    </w:lvl>
    <w:lvl w:ilvl="8" w:tplc="C2720B86">
      <w:numFmt w:val="decimal"/>
      <w:lvlText w:val=""/>
      <w:lvlJc w:val="left"/>
    </w:lvl>
  </w:abstractNum>
  <w:num w:numId="1" w16cid:durableId="111098387">
    <w:abstractNumId w:val="1"/>
    <w:lvlOverride w:ilvl="0">
      <w:startOverride w:val="1"/>
    </w:lvlOverride>
  </w:num>
  <w:num w:numId="2" w16cid:durableId="1739203340">
    <w:abstractNumId w:val="2"/>
    <w:lvlOverride w:ilvl="0">
      <w:startOverride w:val="1"/>
    </w:lvlOverride>
  </w:num>
  <w:num w:numId="3" w16cid:durableId="167873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B8B"/>
    <w:rsid w:val="001424FA"/>
    <w:rsid w:val="00487EA9"/>
    <w:rsid w:val="007F0E0B"/>
    <w:rsid w:val="00973FCB"/>
    <w:rsid w:val="00DE6B8B"/>
    <w:rsid w:val="00F67C3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40C8"/>
  <w15:docId w15:val="{D1E74359-E941-4F6C-B6E2-E9EEF7D8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F67C31"/>
    <w:pPr>
      <w:tabs>
        <w:tab w:val="center" w:pos="4419"/>
        <w:tab w:val="right" w:pos="8838"/>
      </w:tabs>
    </w:pPr>
  </w:style>
  <w:style w:type="character" w:customStyle="1" w:styleId="EncabezadoCar">
    <w:name w:val="Encabezado Car"/>
    <w:basedOn w:val="Fuentedeprrafopredeter"/>
    <w:link w:val="Encabezado"/>
    <w:uiPriority w:val="99"/>
    <w:rsid w:val="00F67C31"/>
  </w:style>
  <w:style w:type="paragraph" w:styleId="Piedepgina">
    <w:name w:val="footer"/>
    <w:basedOn w:val="Normal"/>
    <w:link w:val="PiedepginaCar"/>
    <w:uiPriority w:val="99"/>
    <w:unhideWhenUsed/>
    <w:rsid w:val="00F67C31"/>
    <w:pPr>
      <w:tabs>
        <w:tab w:val="center" w:pos="4419"/>
        <w:tab w:val="right" w:pos="8838"/>
      </w:tabs>
    </w:pPr>
  </w:style>
  <w:style w:type="character" w:customStyle="1" w:styleId="PiedepginaCar">
    <w:name w:val="Pie de página Car"/>
    <w:basedOn w:val="Fuentedeprrafopredeter"/>
    <w:link w:val="Piedepgina"/>
    <w:uiPriority w:val="99"/>
    <w:rsid w:val="00F67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191911">
      <w:bodyDiv w:val="1"/>
      <w:marLeft w:val="0"/>
      <w:marRight w:val="0"/>
      <w:marTop w:val="0"/>
      <w:marBottom w:val="0"/>
      <w:divBdr>
        <w:top w:val="none" w:sz="0" w:space="0" w:color="auto"/>
        <w:left w:val="none" w:sz="0" w:space="0" w:color="auto"/>
        <w:bottom w:val="none" w:sz="0" w:space="0" w:color="auto"/>
        <w:right w:val="none" w:sz="0" w:space="0" w:color="auto"/>
      </w:divBdr>
    </w:div>
    <w:div w:id="1478455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2284</Words>
  <Characters>12568</Characters>
  <Application>Microsoft Office Word</Application>
  <DocSecurity>0</DocSecurity>
  <Lines>104</Lines>
  <Paragraphs>29</Paragraphs>
  <ScaleCrop>false</ScaleCrop>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Martinez</cp:lastModifiedBy>
  <cp:revision>4</cp:revision>
  <dcterms:created xsi:type="dcterms:W3CDTF">2024-11-03T22:21:00Z</dcterms:created>
  <dcterms:modified xsi:type="dcterms:W3CDTF">2024-11-03T22:31:00Z</dcterms:modified>
</cp:coreProperties>
</file>