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Traducción de estructuras de control en un compilador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se abordará cómo las estructuras de control como condicionales (if-else) y bucles (for, while) son traducidas a instrucciones a nivel de ensamblador, utilizando etiquetas y saltos tanto condicionales como incondicionales en RISC-V. Se destacó la importancia de estas operaciones para implementar lógica de control en lenguajes de alto nivel y su transformación eficiente en código de máquina.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Comprender la representación de estructuras de control en RISC-V: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Aprender cómo los saltos condicionales e incondicionales son utilizados en ensamblador RISC-V para implementar estructuras de control básicas.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saltos condicionales en ensamblador: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Aplicar las instrucciones de ensamblador para realizar saltos condicionales basados en comparaciones,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beq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bne</w:t>
      </w:r>
      <w:r w:rsidDel="00000000" w:rsidR="00000000" w:rsidRPr="00000000">
        <w:rPr>
          <w:sz w:val="24"/>
          <w:szCs w:val="24"/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blt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Utilizar saltos incondicionales con etiquetas: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Implementar saltos incondicionales con instrucciones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, comprendiendo cómo se usan las etiquetas para direccionar saltos dentro del código.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Optimizar estructuras de control en ensamblador: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Aplicar técnicas para minimizar el número de saltos y mejorar la eficiencia de la ejecución del código de ensamblador.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Practicar la traducción de lenguajes de alto nivel a ensamblador: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Traducir condicionales y bucles en C o Python al ensamblador RISC-V, identificando patrones recurrentes y optimizando el uso de saltos.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Este tema es crucial para comprender cómo un compilador transforma estructuras de control de lenguajes de alto nivel en ensamblador, con especial énfasis en la arquitectura RISC-V. Esta traducción es vital para el desarrollo de sistemas eficientes y optimizados en niveles bajos, y asegura una ejecución correcta del flujo de control en aplicaciones más complejas.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Saltos condicionales en ASM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Etiquetas en RISC-V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Bucles y condicionales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Optimización de saltos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entre saltos condicionales e incondicionales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Traducción de bucles for y while en ASM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Ejemplo práctico de traducción de estructuras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140</w:t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6p9QksuPq19JUUU7WEBmLTIJNQ==">CgMxLjA4AHIhMTd1YlZXQVRzZFNObU5qUFhENDFkY1RVRHlYYTJESHVJ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