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iaq1d8phbucz" w:id="0"/>
      <w:bookmarkEnd w:id="0"/>
      <w:r w:rsidDel="00000000" w:rsidR="00000000" w:rsidRPr="00000000">
        <w:rPr>
          <w:b w:val="1"/>
          <w:sz w:val="46"/>
          <w:szCs w:val="46"/>
          <w:rtl w:val="0"/>
        </w:rPr>
        <w:t xml:space="preserve">Configuración de Subneteo Fijo (FLSM), Implementación de Subneteo Variable (VLSM), Comparación entre FLSM y VLSM, y Optimización del Uso de Direcciones IP con VLSM</w:t>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bfi0dmmlc0qm" w:id="1"/>
      <w:bookmarkEnd w:id="1"/>
      <w:r w:rsidDel="00000000" w:rsidR="00000000" w:rsidRPr="00000000">
        <w:rPr>
          <w:b w:val="1"/>
          <w:sz w:val="34"/>
          <w:szCs w:val="34"/>
          <w:rtl w:val="0"/>
        </w:rPr>
        <w:t xml:space="preserve">Resumen Ejecutivo</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El subneteo permite dividir una red en subredes más pequeñas para mejorar la organización, seguridad y eficiencia en el uso de direcciones IP. Existen dos tipos principales de subneto: el Subneteo Fijo (FLSM - Máscara de subred de longitud fija) y el Subneteo Variable (VLSM - Máscara de subred de longitud variable). FLSM asigna un tamaño de subred fijo a todas las subredes, mientras que VLSM permite asignar distintos tamaños de subredes según las necesidades de cada segmento. Este documento explora cómo configurar FLSM y VLSM, compara ambos métodos y muestra cómo VLSM optimiza el uso de direcciones IP en redes complejas.</w:t>
      </w:r>
    </w:p>
    <w:p w:rsidR="00000000" w:rsidDel="00000000" w:rsidP="00000000" w:rsidRDefault="00000000" w:rsidRPr="00000000" w14:paraId="00000004">
      <w:pPr>
        <w:pStyle w:val="Heading2"/>
        <w:keepNext w:val="0"/>
        <w:keepLines w:val="0"/>
        <w:spacing w:after="80" w:lineRule="auto"/>
        <w:jc w:val="both"/>
        <w:rPr>
          <w:b w:val="1"/>
          <w:sz w:val="34"/>
          <w:szCs w:val="34"/>
        </w:rPr>
      </w:pPr>
      <w:bookmarkStart w:colFirst="0" w:colLast="0" w:name="_awo4heaiaogw" w:id="2"/>
      <w:bookmarkEnd w:id="2"/>
      <w:r w:rsidDel="00000000" w:rsidR="00000000" w:rsidRPr="00000000">
        <w:rPr>
          <w:b w:val="1"/>
          <w:sz w:val="34"/>
          <w:szCs w:val="34"/>
          <w:rtl w:val="0"/>
        </w:rPr>
        <w:t xml:space="preserve">Objetivo</w:t>
      </w:r>
    </w:p>
    <w:p w:rsidR="00000000" w:rsidDel="00000000" w:rsidP="00000000" w:rsidRDefault="00000000" w:rsidRPr="00000000" w14:paraId="00000005">
      <w:pPr>
        <w:numPr>
          <w:ilvl w:val="0"/>
          <w:numId w:val="9"/>
        </w:numPr>
        <w:spacing w:after="0" w:afterAutospacing="0" w:before="240" w:lineRule="auto"/>
        <w:ind w:left="720" w:hanging="360"/>
        <w:jc w:val="both"/>
      </w:pPr>
      <w:r w:rsidDel="00000000" w:rsidR="00000000" w:rsidRPr="00000000">
        <w:rPr>
          <w:rtl w:val="0"/>
        </w:rPr>
        <w:t xml:space="preserve">Comprender la configuración y aplicación del Subneteo Fijo (FLSM) en redes simples y de tamaño uniforme.</w:t>
      </w:r>
    </w:p>
    <w:p w:rsidR="00000000" w:rsidDel="00000000" w:rsidP="00000000" w:rsidRDefault="00000000" w:rsidRPr="00000000" w14:paraId="00000006">
      <w:pPr>
        <w:numPr>
          <w:ilvl w:val="0"/>
          <w:numId w:val="9"/>
        </w:numPr>
        <w:spacing w:after="0" w:afterAutospacing="0" w:before="0" w:beforeAutospacing="0" w:lineRule="auto"/>
        <w:ind w:left="720" w:hanging="360"/>
        <w:jc w:val="both"/>
      </w:pPr>
      <w:r w:rsidDel="00000000" w:rsidR="00000000" w:rsidRPr="00000000">
        <w:rPr>
          <w:rtl w:val="0"/>
        </w:rPr>
        <w:t xml:space="preserve">Implementar el Subneteo Variable (VLSM) en redes de distintos tamaños para maximizar la eficiencia en el uso de direcciones IP.</w:t>
      </w:r>
    </w:p>
    <w:p w:rsidR="00000000" w:rsidDel="00000000" w:rsidP="00000000" w:rsidRDefault="00000000" w:rsidRPr="00000000" w14:paraId="00000007">
      <w:pPr>
        <w:numPr>
          <w:ilvl w:val="0"/>
          <w:numId w:val="9"/>
        </w:numPr>
        <w:spacing w:after="0" w:afterAutospacing="0" w:before="0" w:beforeAutospacing="0" w:lineRule="auto"/>
        <w:ind w:left="720" w:hanging="360"/>
        <w:jc w:val="both"/>
      </w:pPr>
      <w:r w:rsidDel="00000000" w:rsidR="00000000" w:rsidRPr="00000000">
        <w:rPr>
          <w:rtl w:val="0"/>
        </w:rPr>
        <w:t xml:space="preserve">Comparar los beneficios y limitaciones de FLSM y VLSM en diferentes escenarios de red.</w:t>
      </w:r>
    </w:p>
    <w:p w:rsidR="00000000" w:rsidDel="00000000" w:rsidP="00000000" w:rsidRDefault="00000000" w:rsidRPr="00000000" w14:paraId="00000008">
      <w:pPr>
        <w:numPr>
          <w:ilvl w:val="0"/>
          <w:numId w:val="9"/>
        </w:numPr>
        <w:spacing w:after="240" w:before="0" w:beforeAutospacing="0" w:lineRule="auto"/>
        <w:ind w:left="720" w:hanging="360"/>
        <w:jc w:val="both"/>
      </w:pPr>
      <w:r w:rsidDel="00000000" w:rsidR="00000000" w:rsidRPr="00000000">
        <w:rPr>
          <w:rtl w:val="0"/>
        </w:rPr>
        <w:t xml:space="preserve">Optimice la asignación de direcciones IP en redes grandes utilizando VLSM.</w:t>
      </w:r>
    </w:p>
    <w:p w:rsidR="00000000" w:rsidDel="00000000" w:rsidP="00000000" w:rsidRDefault="00000000" w:rsidRPr="00000000" w14:paraId="00000009">
      <w:pPr>
        <w:pStyle w:val="Heading2"/>
        <w:keepNext w:val="0"/>
        <w:keepLines w:val="0"/>
        <w:spacing w:after="80" w:lineRule="auto"/>
        <w:jc w:val="both"/>
        <w:rPr>
          <w:b w:val="1"/>
          <w:sz w:val="34"/>
          <w:szCs w:val="34"/>
        </w:rPr>
      </w:pPr>
      <w:bookmarkStart w:colFirst="0" w:colLast="0" w:name="_xnhz8rzgu2zt" w:id="3"/>
      <w:bookmarkEnd w:id="3"/>
      <w:r w:rsidDel="00000000" w:rsidR="00000000" w:rsidRPr="00000000">
        <w:rPr>
          <w:b w:val="1"/>
          <w:sz w:val="34"/>
          <w:szCs w:val="34"/>
          <w:rtl w:val="0"/>
        </w:rPr>
        <w:t xml:space="preserve">Introducción</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El crecimiento de las redes y la demanda de conectividad requieren una gestión eficaz de las direcciones IP. El subneteo permite subdividir una red en segmentos más pequeños para mejorar la organización y la seguridad, y puede llevarse a cabo de forma fija (FLSM) o variable (VLSM). FLSM es fácil de implementar, pero carece de flexibilidad, ya que asigna el mismo número de direcciones IP a todas las subredes. Por otro lado, VLSM permite ajustar el tamaño de cada subred según la cantidad de dispositivos, optimizando el uso de direcciones IP. Este documento analiza cómo configurar ambos métodos de subneteo, sus diferencias y cómo VLSM ayuda a conservar el espacio de direcciones IP.</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jc w:val="both"/>
        <w:rPr>
          <w:b w:val="1"/>
          <w:sz w:val="34"/>
          <w:szCs w:val="34"/>
        </w:rPr>
      </w:pPr>
      <w:bookmarkStart w:colFirst="0" w:colLast="0" w:name="_uxoc7zbs5rwk" w:id="4"/>
      <w:bookmarkEnd w:id="4"/>
      <w:r w:rsidDel="00000000" w:rsidR="00000000" w:rsidRPr="00000000">
        <w:rPr>
          <w:b w:val="1"/>
          <w:sz w:val="34"/>
          <w:szCs w:val="34"/>
          <w:rtl w:val="0"/>
        </w:rPr>
        <w:t xml:space="preserve">1. Configuración de Subneteo Fijo (FLSM)</w:t>
      </w:r>
    </w:p>
    <w:p w:rsidR="00000000" w:rsidDel="00000000" w:rsidP="00000000" w:rsidRDefault="00000000" w:rsidRPr="00000000" w14:paraId="0000000D">
      <w:pPr>
        <w:pStyle w:val="Heading3"/>
        <w:keepNext w:val="0"/>
        <w:keepLines w:val="0"/>
        <w:spacing w:before="280" w:lineRule="auto"/>
        <w:jc w:val="both"/>
        <w:rPr>
          <w:b w:val="1"/>
          <w:color w:val="000000"/>
          <w:sz w:val="26"/>
          <w:szCs w:val="26"/>
        </w:rPr>
      </w:pPr>
      <w:bookmarkStart w:colFirst="0" w:colLast="0" w:name="_ttxnptmit9eg" w:id="5"/>
      <w:bookmarkEnd w:id="5"/>
      <w:r w:rsidDel="00000000" w:rsidR="00000000" w:rsidRPr="00000000">
        <w:rPr>
          <w:b w:val="1"/>
          <w:color w:val="000000"/>
          <w:sz w:val="26"/>
          <w:szCs w:val="26"/>
          <w:rtl w:val="0"/>
        </w:rPr>
        <w:t xml:space="preserve">Pongamos en Práctica la Teoría</w:t>
      </w:r>
    </w:p>
    <w:p w:rsidR="00000000" w:rsidDel="00000000" w:rsidP="00000000" w:rsidRDefault="00000000" w:rsidRPr="00000000" w14:paraId="0000000E">
      <w:pPr>
        <w:spacing w:after="240" w:before="240" w:lineRule="auto"/>
        <w:jc w:val="both"/>
        <w:rPr>
          <w:b w:val="1"/>
        </w:rPr>
      </w:pPr>
      <w:r w:rsidDel="00000000" w:rsidR="00000000" w:rsidRPr="00000000">
        <w:rPr>
          <w:b w:val="1"/>
          <w:rtl w:val="0"/>
        </w:rPr>
        <w:t xml:space="preserve">Caso de estudio 1</w:t>
      </w:r>
    </w:p>
    <w:p w:rsidR="00000000" w:rsidDel="00000000" w:rsidP="00000000" w:rsidRDefault="00000000" w:rsidRPr="00000000" w14:paraId="0000000F">
      <w:pPr>
        <w:spacing w:after="240" w:before="240" w:lineRule="auto"/>
        <w:jc w:val="both"/>
        <w:rPr/>
      </w:pPr>
      <w:r w:rsidDel="00000000" w:rsidR="00000000" w:rsidRPr="00000000">
        <w:rPr>
          <w:b w:val="1"/>
          <w:rtl w:val="0"/>
        </w:rPr>
        <w:t xml:space="preserve">Planteamiento</w:t>
        <w:br w:type="textWrapping"/>
      </w:r>
      <w:r w:rsidDel="00000000" w:rsidR="00000000" w:rsidRPr="00000000">
        <w:rPr>
          <w:rtl w:val="0"/>
        </w:rPr>
        <w:t xml:space="preserve"> Una pequeña empresa tiene una red con cinco departamentos, cada uno con aproximadamente 30 dispositivos. La red debe segmentarse en subredes iguales para facilitar la administración y seguridad.</w:t>
      </w:r>
    </w:p>
    <w:p w:rsidR="00000000" w:rsidDel="00000000" w:rsidP="00000000" w:rsidRDefault="00000000" w:rsidRPr="00000000" w14:paraId="00000010">
      <w:pPr>
        <w:spacing w:after="240" w:before="240" w:lineRule="auto"/>
        <w:jc w:val="both"/>
        <w:rPr>
          <w:b w:val="1"/>
        </w:rPr>
      </w:pPr>
      <w:r w:rsidDel="00000000" w:rsidR="00000000" w:rsidRPr="00000000">
        <w:rPr>
          <w:b w:val="1"/>
          <w:rtl w:val="0"/>
        </w:rPr>
        <w:t xml:space="preserve">Desglose del problema</w:t>
      </w:r>
    </w:p>
    <w:p w:rsidR="00000000" w:rsidDel="00000000" w:rsidP="00000000" w:rsidRDefault="00000000" w:rsidRPr="00000000" w14:paraId="00000011">
      <w:pPr>
        <w:numPr>
          <w:ilvl w:val="0"/>
          <w:numId w:val="3"/>
        </w:numPr>
        <w:spacing w:after="0" w:afterAutospacing="0" w:before="240" w:lineRule="auto"/>
        <w:ind w:left="720" w:hanging="360"/>
        <w:jc w:val="both"/>
      </w:pPr>
      <w:r w:rsidDel="00000000" w:rsidR="00000000" w:rsidRPr="00000000">
        <w:rPr>
          <w:b w:val="1"/>
          <w:rtl w:val="0"/>
        </w:rPr>
        <w:t xml:space="preserve">Tamaño uniforme de subredes</w:t>
      </w:r>
      <w:r w:rsidDel="00000000" w:rsidR="00000000" w:rsidRPr="00000000">
        <w:rPr>
          <w:rtl w:val="0"/>
        </w:rPr>
        <w:t xml:space="preserve"> : Cada departamento tiene aproximadamente el mismo número de dispositivos, lo que facilita la asignación de un tamaño de subred uniforme.</w:t>
      </w:r>
    </w:p>
    <w:p w:rsidR="00000000" w:rsidDel="00000000" w:rsidP="00000000" w:rsidRDefault="00000000" w:rsidRPr="00000000" w14:paraId="00000012">
      <w:pPr>
        <w:numPr>
          <w:ilvl w:val="0"/>
          <w:numId w:val="3"/>
        </w:numPr>
        <w:spacing w:after="0" w:afterAutospacing="0" w:before="0" w:beforeAutospacing="0" w:lineRule="auto"/>
        <w:ind w:left="720" w:hanging="360"/>
        <w:jc w:val="both"/>
      </w:pPr>
      <w:r w:rsidDel="00000000" w:rsidR="00000000" w:rsidRPr="00000000">
        <w:rPr>
          <w:b w:val="1"/>
          <w:rtl w:val="0"/>
        </w:rPr>
        <w:t xml:space="preserve">Facilidad de administración</w:t>
      </w:r>
      <w:r w:rsidDel="00000000" w:rsidR="00000000" w:rsidRPr="00000000">
        <w:rPr>
          <w:rtl w:val="0"/>
        </w:rPr>
        <w:t xml:space="preserve"> : La empresa requiere una configuración sencilla y uniforme en toda la red.</w:t>
      </w:r>
    </w:p>
    <w:p w:rsidR="00000000" w:rsidDel="00000000" w:rsidP="00000000" w:rsidRDefault="00000000" w:rsidRPr="00000000" w14:paraId="00000013">
      <w:pPr>
        <w:numPr>
          <w:ilvl w:val="0"/>
          <w:numId w:val="3"/>
        </w:numPr>
        <w:spacing w:after="240" w:before="0" w:beforeAutospacing="0" w:lineRule="auto"/>
        <w:ind w:left="720" w:hanging="360"/>
        <w:jc w:val="both"/>
      </w:pPr>
      <w:r w:rsidDel="00000000" w:rsidR="00000000" w:rsidRPr="00000000">
        <w:rPr>
          <w:b w:val="1"/>
          <w:rtl w:val="0"/>
        </w:rPr>
        <w:t xml:space="preserve">Organización y seguridad</w:t>
      </w:r>
      <w:r w:rsidDel="00000000" w:rsidR="00000000" w:rsidRPr="00000000">
        <w:rPr>
          <w:rtl w:val="0"/>
        </w:rPr>
        <w:t xml:space="preserve"> : La segmentación en subredes ayudará a controlar el tráfico y mejorar la seguridad.</w:t>
      </w:r>
    </w:p>
    <w:p w:rsidR="00000000" w:rsidDel="00000000" w:rsidP="00000000" w:rsidRDefault="00000000" w:rsidRPr="00000000" w14:paraId="00000014">
      <w:pPr>
        <w:spacing w:after="240" w:before="240" w:lineRule="auto"/>
        <w:jc w:val="both"/>
        <w:rPr/>
      </w:pPr>
      <w:r w:rsidDel="00000000" w:rsidR="00000000" w:rsidRPr="00000000">
        <w:rPr>
          <w:b w:val="1"/>
          <w:rtl w:val="0"/>
        </w:rPr>
        <w:t xml:space="preserve">Solución</w:t>
        <w:br w:type="textWrapping"/>
      </w:r>
      <w:r w:rsidDel="00000000" w:rsidR="00000000" w:rsidRPr="00000000">
        <w:rPr>
          <w:rtl w:val="0"/>
        </w:rPr>
        <w:t xml:space="preserve"> Para implementar FLSM, la empresa sigue estos pasos:</w:t>
      </w:r>
    </w:p>
    <w:p w:rsidR="00000000" w:rsidDel="00000000" w:rsidP="00000000" w:rsidRDefault="00000000" w:rsidRPr="00000000" w14:paraId="00000015">
      <w:pPr>
        <w:numPr>
          <w:ilvl w:val="0"/>
          <w:numId w:val="6"/>
        </w:numPr>
        <w:spacing w:after="0" w:afterAutospacing="0" w:before="240" w:lineRule="auto"/>
        <w:ind w:left="720" w:hanging="360"/>
        <w:jc w:val="both"/>
      </w:pPr>
      <w:r w:rsidDel="00000000" w:rsidR="00000000" w:rsidRPr="00000000">
        <w:rPr>
          <w:b w:val="1"/>
          <w:rtl w:val="0"/>
        </w:rPr>
        <w:t xml:space="preserve">Asignación de un tamaño de subred fijo</w:t>
      </w:r>
      <w:r w:rsidDel="00000000" w:rsidR="00000000" w:rsidRPr="00000000">
        <w:rPr>
          <w:rtl w:val="0"/>
        </w:rPr>
        <w:t xml:space="preserve"> : Cada subred se configura con la misma máscara de subred (ej. 255.255.255.192 o /26) para permitir hasta 62 hosts por subred.</w:t>
      </w:r>
    </w:p>
    <w:p w:rsidR="00000000" w:rsidDel="00000000" w:rsidP="00000000" w:rsidRDefault="00000000" w:rsidRPr="00000000" w14:paraId="00000016">
      <w:pPr>
        <w:numPr>
          <w:ilvl w:val="0"/>
          <w:numId w:val="6"/>
        </w:numPr>
        <w:spacing w:after="0" w:afterAutospacing="0" w:before="0" w:beforeAutospacing="0" w:lineRule="auto"/>
        <w:ind w:left="720" w:hanging="360"/>
        <w:jc w:val="both"/>
      </w:pPr>
      <w:r w:rsidDel="00000000" w:rsidR="00000000" w:rsidRPr="00000000">
        <w:rPr>
          <w:b w:val="1"/>
          <w:rtl w:val="0"/>
        </w:rPr>
        <w:t xml:space="preserve">División del rango de IP</w:t>
      </w:r>
      <w:r w:rsidDel="00000000" w:rsidR="00000000" w:rsidRPr="00000000">
        <w:rPr>
          <w:rtl w:val="0"/>
        </w:rPr>
        <w:t xml:space="preserve"> : Asignar un rango de direcciones IP a cada subred de manera uniforme.</w:t>
      </w:r>
    </w:p>
    <w:p w:rsidR="00000000" w:rsidDel="00000000" w:rsidP="00000000" w:rsidRDefault="00000000" w:rsidRPr="00000000" w14:paraId="00000017">
      <w:pPr>
        <w:numPr>
          <w:ilvl w:val="0"/>
          <w:numId w:val="6"/>
        </w:numPr>
        <w:spacing w:after="240" w:before="0" w:beforeAutospacing="0" w:lineRule="auto"/>
        <w:ind w:left="720" w:hanging="360"/>
        <w:jc w:val="both"/>
      </w:pPr>
      <w:r w:rsidDel="00000000" w:rsidR="00000000" w:rsidRPr="00000000">
        <w:rPr>
          <w:b w:val="1"/>
          <w:rtl w:val="0"/>
        </w:rPr>
        <w:t xml:space="preserve">Configuración de las subredes en los enrutadores y conmutadores</w:t>
      </w:r>
      <w:r w:rsidDel="00000000" w:rsidR="00000000" w:rsidRPr="00000000">
        <w:rPr>
          <w:rtl w:val="0"/>
        </w:rPr>
        <w:t xml:space="preserve"> : Asegúrese de que cada subred esté correctamente configurada y aislada para mantener el control y la organización.</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Esta configuración permite a la empresa segmentar su red de manera sencilla y eficiente, proporcionando una administración uniforme de sus subredes.</w:t>
      </w:r>
    </w:p>
    <w:p w:rsidR="00000000" w:rsidDel="00000000" w:rsidP="00000000" w:rsidRDefault="00000000" w:rsidRPr="00000000" w14:paraId="00000019">
      <w:pPr>
        <w:pStyle w:val="Heading2"/>
        <w:keepNext w:val="0"/>
        <w:keepLines w:val="0"/>
        <w:spacing w:after="80" w:lineRule="auto"/>
        <w:jc w:val="both"/>
        <w:rPr>
          <w:b w:val="1"/>
          <w:sz w:val="34"/>
          <w:szCs w:val="34"/>
        </w:rPr>
      </w:pPr>
      <w:bookmarkStart w:colFirst="0" w:colLast="0" w:name="_4da9zwjnx1ub" w:id="6"/>
      <w:bookmarkEnd w:id="6"/>
      <w:r w:rsidDel="00000000" w:rsidR="00000000" w:rsidRPr="00000000">
        <w:rPr>
          <w:b w:val="1"/>
          <w:sz w:val="34"/>
          <w:szCs w:val="34"/>
          <w:rtl w:val="0"/>
        </w:rPr>
        <w:t xml:space="preserve">2. Implementación de Subneteo Variable (VLSM)</w:t>
      </w:r>
    </w:p>
    <w:p w:rsidR="00000000" w:rsidDel="00000000" w:rsidP="00000000" w:rsidRDefault="00000000" w:rsidRPr="00000000" w14:paraId="0000001A">
      <w:pPr>
        <w:pStyle w:val="Heading3"/>
        <w:keepNext w:val="0"/>
        <w:keepLines w:val="0"/>
        <w:spacing w:before="280" w:lineRule="auto"/>
        <w:jc w:val="both"/>
        <w:rPr>
          <w:b w:val="1"/>
          <w:color w:val="000000"/>
          <w:sz w:val="26"/>
          <w:szCs w:val="26"/>
        </w:rPr>
      </w:pPr>
      <w:bookmarkStart w:colFirst="0" w:colLast="0" w:name="_7amkdmalhnnl" w:id="7"/>
      <w:bookmarkEnd w:id="7"/>
      <w:r w:rsidDel="00000000" w:rsidR="00000000" w:rsidRPr="00000000">
        <w:rPr>
          <w:b w:val="1"/>
          <w:color w:val="000000"/>
          <w:sz w:val="26"/>
          <w:szCs w:val="26"/>
          <w:rtl w:val="0"/>
        </w:rPr>
        <w:t xml:space="preserve">Pongamos en Práctica la Teoría</w:t>
      </w:r>
    </w:p>
    <w:p w:rsidR="00000000" w:rsidDel="00000000" w:rsidP="00000000" w:rsidRDefault="00000000" w:rsidRPr="00000000" w14:paraId="0000001B">
      <w:pPr>
        <w:spacing w:after="240" w:before="240" w:lineRule="auto"/>
        <w:jc w:val="both"/>
        <w:rPr>
          <w:b w:val="1"/>
        </w:rPr>
      </w:pPr>
      <w:r w:rsidDel="00000000" w:rsidR="00000000" w:rsidRPr="00000000">
        <w:rPr>
          <w:b w:val="1"/>
          <w:rtl w:val="0"/>
        </w:rPr>
        <w:t xml:space="preserve">Caso de estudio 2</w:t>
      </w:r>
    </w:p>
    <w:p w:rsidR="00000000" w:rsidDel="00000000" w:rsidP="00000000" w:rsidRDefault="00000000" w:rsidRPr="00000000" w14:paraId="0000001C">
      <w:pPr>
        <w:spacing w:after="240" w:before="240" w:lineRule="auto"/>
        <w:jc w:val="both"/>
        <w:rPr/>
      </w:pPr>
      <w:r w:rsidDel="00000000" w:rsidR="00000000" w:rsidRPr="00000000">
        <w:rPr>
          <w:b w:val="1"/>
          <w:rtl w:val="0"/>
        </w:rPr>
        <w:t xml:space="preserve">Planteamiento</w:t>
        <w:br w:type="textWrapping"/>
      </w:r>
      <w:r w:rsidDel="00000000" w:rsidR="00000000" w:rsidRPr="00000000">
        <w:rPr>
          <w:rtl w:val="0"/>
        </w:rPr>
        <w:t xml:space="preserve"> Una universidad desea segmentar su red en diferentes subredes para las facultades, laboratorios y áreas administrativas, cada una con un número diferente de dispositivos. Necesitan una solución que les permita asignar tamaños de subredes variables para optimizar el uso de direcciones IP.</w:t>
      </w:r>
    </w:p>
    <w:p w:rsidR="00000000" w:rsidDel="00000000" w:rsidP="00000000" w:rsidRDefault="00000000" w:rsidRPr="00000000" w14:paraId="0000001D">
      <w:pPr>
        <w:spacing w:after="240" w:before="240" w:lineRule="auto"/>
        <w:jc w:val="both"/>
        <w:rPr>
          <w:b w:val="1"/>
        </w:rPr>
      </w:pPr>
      <w:r w:rsidDel="00000000" w:rsidR="00000000" w:rsidRPr="00000000">
        <w:rPr>
          <w:b w:val="1"/>
          <w:rtl w:val="0"/>
        </w:rPr>
        <w:t xml:space="preserve">Desglose del problema</w:t>
      </w:r>
    </w:p>
    <w:p w:rsidR="00000000" w:rsidDel="00000000" w:rsidP="00000000" w:rsidRDefault="00000000" w:rsidRPr="00000000" w14:paraId="0000001E">
      <w:pPr>
        <w:numPr>
          <w:ilvl w:val="0"/>
          <w:numId w:val="4"/>
        </w:numPr>
        <w:spacing w:after="0" w:afterAutospacing="0" w:before="240" w:lineRule="auto"/>
        <w:ind w:left="720" w:hanging="360"/>
        <w:jc w:val="both"/>
      </w:pPr>
      <w:r w:rsidDel="00000000" w:rsidR="00000000" w:rsidRPr="00000000">
        <w:rPr>
          <w:b w:val="1"/>
          <w:rtl w:val="0"/>
        </w:rPr>
        <w:t xml:space="preserve">Diversidad en el tamaño de las subredes</w:t>
      </w:r>
      <w:r w:rsidDel="00000000" w:rsidR="00000000" w:rsidRPr="00000000">
        <w:rPr>
          <w:rtl w:val="0"/>
        </w:rPr>
        <w:t xml:space="preserve"> : Las áreas tienen distintos requisitos de dispositivos conectados, desde 10 hasta 150 dispositivos.</w:t>
      </w:r>
    </w:p>
    <w:p w:rsidR="00000000" w:rsidDel="00000000" w:rsidP="00000000" w:rsidRDefault="00000000" w:rsidRPr="00000000" w14:paraId="0000001F">
      <w:pPr>
        <w:numPr>
          <w:ilvl w:val="0"/>
          <w:numId w:val="4"/>
        </w:numPr>
        <w:spacing w:after="0" w:afterAutospacing="0" w:before="0" w:beforeAutospacing="0" w:lineRule="auto"/>
        <w:ind w:left="720" w:hanging="360"/>
        <w:jc w:val="both"/>
      </w:pPr>
      <w:r w:rsidDel="00000000" w:rsidR="00000000" w:rsidRPr="00000000">
        <w:rPr>
          <w:b w:val="1"/>
          <w:rtl w:val="0"/>
        </w:rPr>
        <w:t xml:space="preserve">Optimización de direcciones IP</w:t>
      </w:r>
      <w:r w:rsidDel="00000000" w:rsidR="00000000" w:rsidRPr="00000000">
        <w:rPr>
          <w:rtl w:val="0"/>
        </w:rPr>
        <w:t xml:space="preserve"> : La universidad quiere evitar el desperdicio de direcciones IP.</w:t>
      </w:r>
    </w:p>
    <w:p w:rsidR="00000000" w:rsidDel="00000000" w:rsidP="00000000" w:rsidRDefault="00000000" w:rsidRPr="00000000" w14:paraId="00000020">
      <w:pPr>
        <w:numPr>
          <w:ilvl w:val="0"/>
          <w:numId w:val="4"/>
        </w:numPr>
        <w:spacing w:after="240" w:before="0" w:beforeAutospacing="0" w:lineRule="auto"/>
        <w:ind w:left="720" w:hanging="360"/>
        <w:jc w:val="both"/>
      </w:pPr>
      <w:r w:rsidDel="00000000" w:rsidR="00000000" w:rsidRPr="00000000">
        <w:rPr>
          <w:b w:val="1"/>
          <w:rtl w:val="0"/>
        </w:rPr>
        <w:t xml:space="preserve">Flexibilidad</w:t>
      </w:r>
      <w:r w:rsidDel="00000000" w:rsidR="00000000" w:rsidRPr="00000000">
        <w:rPr>
          <w:rtl w:val="0"/>
        </w:rPr>
        <w:t xml:space="preserve"> : La red debe ser escalable para futuras expansiones sin agotar el espacio de direcciones.</w:t>
      </w:r>
    </w:p>
    <w:p w:rsidR="00000000" w:rsidDel="00000000" w:rsidP="00000000" w:rsidRDefault="00000000" w:rsidRPr="00000000" w14:paraId="00000021">
      <w:pPr>
        <w:spacing w:after="240" w:before="240" w:lineRule="auto"/>
        <w:jc w:val="both"/>
        <w:rPr/>
      </w:pPr>
      <w:r w:rsidDel="00000000" w:rsidR="00000000" w:rsidRPr="00000000">
        <w:rPr>
          <w:b w:val="1"/>
          <w:rtl w:val="0"/>
        </w:rPr>
        <w:t xml:space="preserve">Solución</w:t>
        <w:br w:type="textWrapping"/>
      </w:r>
      <w:r w:rsidDel="00000000" w:rsidR="00000000" w:rsidRPr="00000000">
        <w:rPr>
          <w:rtl w:val="0"/>
        </w:rPr>
        <w:t xml:space="preserve"> Para implementar VLSM, la universidad sigue estos pasos:</w:t>
      </w:r>
    </w:p>
    <w:p w:rsidR="00000000" w:rsidDel="00000000" w:rsidP="00000000" w:rsidRDefault="00000000" w:rsidRPr="00000000" w14:paraId="00000022">
      <w:pPr>
        <w:numPr>
          <w:ilvl w:val="0"/>
          <w:numId w:val="5"/>
        </w:numPr>
        <w:spacing w:after="0" w:afterAutospacing="0" w:before="240" w:lineRule="auto"/>
        <w:ind w:left="720" w:hanging="360"/>
        <w:jc w:val="both"/>
      </w:pPr>
      <w:r w:rsidDel="00000000" w:rsidR="00000000" w:rsidRPr="00000000">
        <w:rPr>
          <w:b w:val="1"/>
          <w:rtl w:val="0"/>
        </w:rPr>
        <w:t xml:space="preserve">Asignación de subredes con tamaños variables</w:t>
      </w:r>
      <w:r w:rsidDel="00000000" w:rsidR="00000000" w:rsidRPr="00000000">
        <w:rPr>
          <w:rtl w:val="0"/>
        </w:rPr>
        <w:t xml:space="preserve"> : Crear subredes de diferentes tamaños según las necesidades de cada área (por ejemplo, /28 para oficinas pequeñas y /24 para laboratorios grandes).</w:t>
      </w:r>
    </w:p>
    <w:p w:rsidR="00000000" w:rsidDel="00000000" w:rsidP="00000000" w:rsidRDefault="00000000" w:rsidRPr="00000000" w14:paraId="00000023">
      <w:pPr>
        <w:numPr>
          <w:ilvl w:val="0"/>
          <w:numId w:val="5"/>
        </w:numPr>
        <w:spacing w:after="0" w:afterAutospacing="0" w:before="0" w:beforeAutospacing="0" w:lineRule="auto"/>
        <w:ind w:left="720" w:hanging="360"/>
        <w:jc w:val="both"/>
      </w:pPr>
      <w:r w:rsidDel="00000000" w:rsidR="00000000" w:rsidRPr="00000000">
        <w:rPr>
          <w:b w:val="1"/>
          <w:rtl w:val="0"/>
        </w:rPr>
        <w:t xml:space="preserve">Ajuste de máscaras de subred</w:t>
      </w:r>
      <w:r w:rsidDel="00000000" w:rsidR="00000000" w:rsidRPr="00000000">
        <w:rPr>
          <w:rtl w:val="0"/>
        </w:rPr>
        <w:t xml:space="preserve"> : Cada subred se configura con una máscara de subred distinta que se ajusta al número de dispositivos en esa área específica.</w:t>
      </w:r>
    </w:p>
    <w:p w:rsidR="00000000" w:rsidDel="00000000" w:rsidP="00000000" w:rsidRDefault="00000000" w:rsidRPr="00000000" w14:paraId="00000024">
      <w:pPr>
        <w:numPr>
          <w:ilvl w:val="0"/>
          <w:numId w:val="5"/>
        </w:numPr>
        <w:spacing w:after="240" w:before="0" w:beforeAutospacing="0" w:lineRule="auto"/>
        <w:ind w:left="720" w:hanging="360"/>
        <w:jc w:val="both"/>
      </w:pPr>
      <w:r w:rsidDel="00000000" w:rsidR="00000000" w:rsidRPr="00000000">
        <w:rPr>
          <w:b w:val="1"/>
          <w:rtl w:val="0"/>
        </w:rPr>
        <w:t xml:space="preserve">Documentación de las subredes</w:t>
      </w:r>
      <w:r w:rsidDel="00000000" w:rsidR="00000000" w:rsidRPr="00000000">
        <w:rPr>
          <w:rtl w:val="0"/>
        </w:rPr>
        <w:t xml:space="preserve"> : Mantener un registro detallado de cada subred y su tamaño para facilitar la administración y futuras expansiones.</w:t>
      </w:r>
    </w:p>
    <w:p w:rsidR="00000000" w:rsidDel="00000000" w:rsidP="00000000" w:rsidRDefault="00000000" w:rsidRPr="00000000" w14:paraId="00000025">
      <w:pPr>
        <w:spacing w:after="240" w:before="240" w:lineRule="auto"/>
        <w:jc w:val="both"/>
        <w:rPr/>
      </w:pPr>
      <w:r w:rsidDel="00000000" w:rsidR="00000000" w:rsidRPr="00000000">
        <w:rPr>
          <w:rtl w:val="0"/>
        </w:rPr>
        <w:t xml:space="preserve">Con esta configuración, la universidad maximiza el uso de su espacio de direcciones IP, adaptando cada subred a las necesidades específicas de cada área.</w:t>
      </w:r>
    </w:p>
    <w:p w:rsidR="00000000" w:rsidDel="00000000" w:rsidP="00000000" w:rsidRDefault="00000000" w:rsidRPr="00000000" w14:paraId="00000026">
      <w:pPr>
        <w:pStyle w:val="Heading2"/>
        <w:keepNext w:val="0"/>
        <w:keepLines w:val="0"/>
        <w:spacing w:after="80" w:lineRule="auto"/>
        <w:jc w:val="both"/>
        <w:rPr>
          <w:b w:val="1"/>
          <w:sz w:val="34"/>
          <w:szCs w:val="34"/>
        </w:rPr>
      </w:pPr>
      <w:bookmarkStart w:colFirst="0" w:colLast="0" w:name="_djplckxcs2vn" w:id="8"/>
      <w:bookmarkEnd w:id="8"/>
      <w:r w:rsidDel="00000000" w:rsidR="00000000" w:rsidRPr="00000000">
        <w:rPr>
          <w:b w:val="1"/>
          <w:sz w:val="34"/>
          <w:szCs w:val="34"/>
          <w:rtl w:val="0"/>
        </w:rPr>
        <w:t xml:space="preserve">3. Comparación entre FLSM y VLSM</w:t>
      </w:r>
    </w:p>
    <w:p w:rsidR="00000000" w:rsidDel="00000000" w:rsidP="00000000" w:rsidRDefault="00000000" w:rsidRPr="00000000" w14:paraId="00000027">
      <w:pPr>
        <w:pStyle w:val="Heading3"/>
        <w:keepNext w:val="0"/>
        <w:keepLines w:val="0"/>
        <w:spacing w:before="280" w:lineRule="auto"/>
        <w:jc w:val="both"/>
        <w:rPr>
          <w:b w:val="1"/>
          <w:color w:val="000000"/>
          <w:sz w:val="26"/>
          <w:szCs w:val="26"/>
        </w:rPr>
      </w:pPr>
      <w:bookmarkStart w:colFirst="0" w:colLast="0" w:name="_8gmtup5ow4rb" w:id="9"/>
      <w:bookmarkEnd w:id="9"/>
      <w:r w:rsidDel="00000000" w:rsidR="00000000" w:rsidRPr="00000000">
        <w:rPr>
          <w:b w:val="1"/>
          <w:color w:val="000000"/>
          <w:sz w:val="26"/>
          <w:szCs w:val="26"/>
          <w:rtl w:val="0"/>
        </w:rPr>
        <w:t xml:space="preserve">Pongamos en Práctica la Teoría</w:t>
      </w:r>
    </w:p>
    <w:p w:rsidR="00000000" w:rsidDel="00000000" w:rsidP="00000000" w:rsidRDefault="00000000" w:rsidRPr="00000000" w14:paraId="00000028">
      <w:pPr>
        <w:spacing w:after="240" w:before="240" w:lineRule="auto"/>
        <w:jc w:val="both"/>
        <w:rPr>
          <w:b w:val="1"/>
        </w:rPr>
      </w:pPr>
      <w:r w:rsidDel="00000000" w:rsidR="00000000" w:rsidRPr="00000000">
        <w:rPr>
          <w:b w:val="1"/>
          <w:rtl w:val="0"/>
        </w:rPr>
        <w:t xml:space="preserve">Caso de estudio 3</w:t>
      </w:r>
    </w:p>
    <w:p w:rsidR="00000000" w:rsidDel="00000000" w:rsidP="00000000" w:rsidRDefault="00000000" w:rsidRPr="00000000" w14:paraId="00000029">
      <w:pPr>
        <w:spacing w:after="240" w:before="240" w:lineRule="auto"/>
        <w:jc w:val="both"/>
        <w:rPr/>
      </w:pPr>
      <w:r w:rsidDel="00000000" w:rsidR="00000000" w:rsidRPr="00000000">
        <w:rPr>
          <w:b w:val="1"/>
          <w:rtl w:val="0"/>
        </w:rPr>
        <w:t xml:space="preserve">Planteamiento</w:t>
        <w:br w:type="textWrapping"/>
      </w:r>
      <w:r w:rsidDel="00000000" w:rsidR="00000000" w:rsidRPr="00000000">
        <w:rPr>
          <w:rtl w:val="0"/>
        </w:rPr>
        <w:t xml:space="preserve"> Una empresa de tecnología evalúa si utilizar FLSM o VLSM para su red interna, la cual se compone de diferentes departamentos y proyectos, cada uno con necesidades de variadas.</w:t>
      </w:r>
    </w:p>
    <w:p w:rsidR="00000000" w:rsidDel="00000000" w:rsidP="00000000" w:rsidRDefault="00000000" w:rsidRPr="00000000" w14:paraId="0000002A">
      <w:pPr>
        <w:spacing w:after="240" w:before="240" w:lineRule="auto"/>
        <w:jc w:val="both"/>
        <w:rPr>
          <w:b w:val="1"/>
        </w:rPr>
      </w:pPr>
      <w:r w:rsidDel="00000000" w:rsidR="00000000" w:rsidRPr="00000000">
        <w:rPr>
          <w:b w:val="1"/>
          <w:rtl w:val="0"/>
        </w:rPr>
        <w:t xml:space="preserve">Desglose del problema</w:t>
      </w:r>
    </w:p>
    <w:p w:rsidR="00000000" w:rsidDel="00000000" w:rsidP="00000000" w:rsidRDefault="00000000" w:rsidRPr="00000000" w14:paraId="0000002B">
      <w:pPr>
        <w:numPr>
          <w:ilvl w:val="0"/>
          <w:numId w:val="1"/>
        </w:numPr>
        <w:spacing w:after="0" w:afterAutospacing="0" w:before="240" w:lineRule="auto"/>
        <w:ind w:left="720" w:hanging="360"/>
        <w:jc w:val="both"/>
      </w:pPr>
      <w:r w:rsidDel="00000000" w:rsidR="00000000" w:rsidRPr="00000000">
        <w:rPr>
          <w:b w:val="1"/>
          <w:rtl w:val="0"/>
        </w:rPr>
        <w:t xml:space="preserve">Uniformidad vs. Flexibilidad</w:t>
      </w:r>
      <w:r w:rsidDel="00000000" w:rsidR="00000000" w:rsidRPr="00000000">
        <w:rPr>
          <w:rtl w:val="0"/>
        </w:rPr>
        <w:t xml:space="preserve"> : FLSM ofrece una configuración uniforme y sencilla, pero podría desperdiciar direcciones IP en subredes con pocos dispositivos.</w:t>
      </w:r>
    </w:p>
    <w:p w:rsidR="00000000" w:rsidDel="00000000" w:rsidP="00000000" w:rsidRDefault="00000000" w:rsidRPr="00000000" w14:paraId="0000002C">
      <w:pPr>
        <w:numPr>
          <w:ilvl w:val="0"/>
          <w:numId w:val="1"/>
        </w:numPr>
        <w:spacing w:after="0" w:afterAutospacing="0" w:before="0" w:beforeAutospacing="0" w:lineRule="auto"/>
        <w:ind w:left="720" w:hanging="360"/>
        <w:jc w:val="both"/>
      </w:pPr>
      <w:r w:rsidDel="00000000" w:rsidR="00000000" w:rsidRPr="00000000">
        <w:rPr>
          <w:b w:val="1"/>
          <w:rtl w:val="0"/>
        </w:rPr>
        <w:t xml:space="preserve">Escalabilidad</w:t>
      </w:r>
      <w:r w:rsidDel="00000000" w:rsidR="00000000" w:rsidRPr="00000000">
        <w:rPr>
          <w:rtl w:val="0"/>
        </w:rPr>
        <w:t xml:space="preserve"> : La red debe ser capaz de expandirse sin agotar rápidamente el espacio de direcciones IP.</w:t>
      </w:r>
    </w:p>
    <w:p w:rsidR="00000000" w:rsidDel="00000000" w:rsidP="00000000" w:rsidRDefault="00000000" w:rsidRPr="00000000" w14:paraId="0000002D">
      <w:pPr>
        <w:numPr>
          <w:ilvl w:val="0"/>
          <w:numId w:val="1"/>
        </w:numPr>
        <w:spacing w:after="240" w:before="0" w:beforeAutospacing="0" w:lineRule="auto"/>
        <w:ind w:left="720" w:hanging="360"/>
        <w:jc w:val="both"/>
      </w:pPr>
      <w:r w:rsidDel="00000000" w:rsidR="00000000" w:rsidRPr="00000000">
        <w:rPr>
          <w:b w:val="1"/>
          <w:rtl w:val="0"/>
        </w:rPr>
        <w:t xml:space="preserve">Optimización de recursos</w:t>
      </w:r>
      <w:r w:rsidDel="00000000" w:rsidR="00000000" w:rsidRPr="00000000">
        <w:rPr>
          <w:rtl w:val="0"/>
        </w:rPr>
        <w:t xml:space="preserve"> : La empresa desea asignar direcciones IP de manera eficiente.</w:t>
      </w:r>
    </w:p>
    <w:p w:rsidR="00000000" w:rsidDel="00000000" w:rsidP="00000000" w:rsidRDefault="00000000" w:rsidRPr="00000000" w14:paraId="0000002E">
      <w:pPr>
        <w:spacing w:after="240" w:before="240" w:lineRule="auto"/>
        <w:jc w:val="both"/>
        <w:rPr/>
      </w:pPr>
      <w:r w:rsidDel="00000000" w:rsidR="00000000" w:rsidRPr="00000000">
        <w:rPr>
          <w:b w:val="1"/>
          <w:rtl w:val="0"/>
        </w:rPr>
        <w:t xml:space="preserve">Solución</w:t>
        <w:br w:type="textWrapping"/>
      </w:r>
      <w:r w:rsidDel="00000000" w:rsidR="00000000" w:rsidRPr="00000000">
        <w:rPr>
          <w:rtl w:val="0"/>
        </w:rPr>
        <w:t xml:space="preserve"> Para ayudar a la empresa a tomar una decisión, se comparan las propiedades de FLSM y VLSM:</w:t>
      </w:r>
    </w:p>
    <w:p w:rsidR="00000000" w:rsidDel="00000000" w:rsidP="00000000" w:rsidRDefault="00000000" w:rsidRPr="00000000" w14:paraId="0000002F">
      <w:pPr>
        <w:numPr>
          <w:ilvl w:val="0"/>
          <w:numId w:val="2"/>
        </w:numPr>
        <w:spacing w:after="0" w:afterAutospacing="0" w:before="240" w:lineRule="auto"/>
        <w:ind w:left="720" w:hanging="360"/>
        <w:jc w:val="both"/>
      </w:pPr>
      <w:r w:rsidDel="00000000" w:rsidR="00000000" w:rsidRPr="00000000">
        <w:rPr>
          <w:b w:val="1"/>
          <w:rtl w:val="0"/>
        </w:rPr>
        <w:t xml:space="preserve">Facilidad de configuración</w:t>
      </w:r>
      <w:r w:rsidDel="00000000" w:rsidR="00000000" w:rsidRPr="00000000">
        <w:rPr>
          <w:rtl w:val="0"/>
        </w:rPr>
        <w:t xml:space="preserve"> : FLSM es más fácil de implementar y gestionar debido a su uniformidad, pero es menos flexible.</w:t>
      </w:r>
    </w:p>
    <w:p w:rsidR="00000000" w:rsidDel="00000000" w:rsidP="00000000" w:rsidRDefault="00000000" w:rsidRPr="00000000" w14:paraId="00000030">
      <w:pPr>
        <w:numPr>
          <w:ilvl w:val="0"/>
          <w:numId w:val="2"/>
        </w:numPr>
        <w:spacing w:after="0" w:afterAutospacing="0" w:before="0" w:beforeAutospacing="0" w:lineRule="auto"/>
        <w:ind w:left="720" w:hanging="360"/>
        <w:jc w:val="both"/>
      </w:pPr>
      <w:r w:rsidDel="00000000" w:rsidR="00000000" w:rsidRPr="00000000">
        <w:rPr>
          <w:b w:val="1"/>
          <w:rtl w:val="0"/>
        </w:rPr>
        <w:t xml:space="preserve">Eficiencia en el uso de IP</w:t>
      </w:r>
      <w:r w:rsidDel="00000000" w:rsidR="00000000" w:rsidRPr="00000000">
        <w:rPr>
          <w:rtl w:val="0"/>
        </w:rPr>
        <w:t xml:space="preserve"> : VLSM optimiza el espacio de direcciones IP al asignar tamaños de subredes según las necesidades de cada segmento.</w:t>
      </w:r>
    </w:p>
    <w:p w:rsidR="00000000" w:rsidDel="00000000" w:rsidP="00000000" w:rsidRDefault="00000000" w:rsidRPr="00000000" w14:paraId="00000031">
      <w:pPr>
        <w:numPr>
          <w:ilvl w:val="0"/>
          <w:numId w:val="2"/>
        </w:numPr>
        <w:spacing w:after="240" w:before="0" w:beforeAutospacing="0" w:lineRule="auto"/>
        <w:ind w:left="720" w:hanging="360"/>
        <w:jc w:val="both"/>
      </w:pPr>
      <w:r w:rsidDel="00000000" w:rsidR="00000000" w:rsidRPr="00000000">
        <w:rPr>
          <w:b w:val="1"/>
          <w:rtl w:val="0"/>
        </w:rPr>
        <w:t xml:space="preserve">Escalabilidad</w:t>
      </w:r>
      <w:r w:rsidDel="00000000" w:rsidR="00000000" w:rsidRPr="00000000">
        <w:rPr>
          <w:rtl w:val="0"/>
        </w:rPr>
        <w:t xml:space="preserve"> : VLSM permite una mayor escalabilidad en redes grandes, ya que permite reservar bloques de direcciones IP para futuras subredes.</w:t>
      </w:r>
    </w:p>
    <w:p w:rsidR="00000000" w:rsidDel="00000000" w:rsidP="00000000" w:rsidRDefault="00000000" w:rsidRPr="00000000" w14:paraId="00000032">
      <w:pPr>
        <w:spacing w:after="240" w:before="240" w:lineRule="auto"/>
        <w:jc w:val="both"/>
        <w:rPr/>
      </w:pPr>
      <w:r w:rsidDel="00000000" w:rsidR="00000000" w:rsidRPr="00000000">
        <w:rPr>
          <w:rtl w:val="0"/>
        </w:rPr>
        <w:t xml:space="preserve">Se recomienda que la empresa utilice VLSM si la red está en crecimiento o si necesita ajustar el tamaño de las subredes según sus necesidades.</w:t>
      </w:r>
    </w:p>
    <w:p w:rsidR="00000000" w:rsidDel="00000000" w:rsidP="00000000" w:rsidRDefault="00000000" w:rsidRPr="00000000" w14:paraId="00000033">
      <w:pPr>
        <w:pStyle w:val="Heading2"/>
        <w:keepNext w:val="0"/>
        <w:keepLines w:val="0"/>
        <w:spacing w:after="80" w:lineRule="auto"/>
        <w:jc w:val="both"/>
        <w:rPr>
          <w:b w:val="1"/>
          <w:sz w:val="34"/>
          <w:szCs w:val="34"/>
        </w:rPr>
      </w:pPr>
      <w:bookmarkStart w:colFirst="0" w:colLast="0" w:name="_nmfyhjvahvb4" w:id="10"/>
      <w:bookmarkEnd w:id="10"/>
      <w:r w:rsidDel="00000000" w:rsidR="00000000" w:rsidRPr="00000000">
        <w:rPr>
          <w:b w:val="1"/>
          <w:sz w:val="34"/>
          <w:szCs w:val="34"/>
          <w:rtl w:val="0"/>
        </w:rPr>
        <w:t xml:space="preserve">4. Optimización del Uso de Direcciones IP con VLSM</w:t>
      </w:r>
    </w:p>
    <w:p w:rsidR="00000000" w:rsidDel="00000000" w:rsidP="00000000" w:rsidRDefault="00000000" w:rsidRPr="00000000" w14:paraId="00000034">
      <w:pPr>
        <w:pStyle w:val="Heading3"/>
        <w:keepNext w:val="0"/>
        <w:keepLines w:val="0"/>
        <w:spacing w:before="280" w:lineRule="auto"/>
        <w:jc w:val="both"/>
        <w:rPr>
          <w:b w:val="1"/>
          <w:color w:val="000000"/>
          <w:sz w:val="26"/>
          <w:szCs w:val="26"/>
        </w:rPr>
      </w:pPr>
      <w:bookmarkStart w:colFirst="0" w:colLast="0" w:name="_29avknapnrkf" w:id="11"/>
      <w:bookmarkEnd w:id="11"/>
      <w:r w:rsidDel="00000000" w:rsidR="00000000" w:rsidRPr="00000000">
        <w:rPr>
          <w:b w:val="1"/>
          <w:color w:val="000000"/>
          <w:sz w:val="26"/>
          <w:szCs w:val="26"/>
          <w:rtl w:val="0"/>
        </w:rPr>
        <w:t xml:space="preserve">Pongamos en Práctica la Teoría</w:t>
      </w:r>
    </w:p>
    <w:p w:rsidR="00000000" w:rsidDel="00000000" w:rsidP="00000000" w:rsidRDefault="00000000" w:rsidRPr="00000000" w14:paraId="00000035">
      <w:pPr>
        <w:spacing w:after="240" w:before="240" w:lineRule="auto"/>
        <w:jc w:val="both"/>
        <w:rPr>
          <w:b w:val="1"/>
        </w:rPr>
      </w:pPr>
      <w:r w:rsidDel="00000000" w:rsidR="00000000" w:rsidRPr="00000000">
        <w:rPr>
          <w:b w:val="1"/>
          <w:rtl w:val="0"/>
        </w:rPr>
        <w:t xml:space="preserve">Caso de estudio 4</w:t>
      </w:r>
    </w:p>
    <w:p w:rsidR="00000000" w:rsidDel="00000000" w:rsidP="00000000" w:rsidRDefault="00000000" w:rsidRPr="00000000" w14:paraId="00000036">
      <w:pPr>
        <w:spacing w:after="240" w:before="240" w:lineRule="auto"/>
        <w:jc w:val="both"/>
        <w:rPr/>
      </w:pPr>
      <w:r w:rsidDel="00000000" w:rsidR="00000000" w:rsidRPr="00000000">
        <w:rPr>
          <w:b w:val="1"/>
          <w:rtl w:val="0"/>
        </w:rPr>
        <w:t xml:space="preserve">Planteamiento</w:t>
        <w:br w:type="textWrapping"/>
      </w:r>
      <w:r w:rsidDel="00000000" w:rsidR="00000000" w:rsidRPr="00000000">
        <w:rPr>
          <w:rtl w:val="0"/>
        </w:rPr>
        <w:t xml:space="preserve"> Una organización internacional tiene oficinas en diferentes ciudades y utiliza una sola dirección IP pública para conectarse a Internet. Necesitarán optimizar su espacio de direcciones IP internas mediante VLSM para evitar el desperdicio y acomodar el crecimiento futuro.</w:t>
      </w:r>
    </w:p>
    <w:p w:rsidR="00000000" w:rsidDel="00000000" w:rsidP="00000000" w:rsidRDefault="00000000" w:rsidRPr="00000000" w14:paraId="00000037">
      <w:pPr>
        <w:spacing w:after="240" w:before="240" w:lineRule="auto"/>
        <w:jc w:val="both"/>
        <w:rPr>
          <w:b w:val="1"/>
        </w:rPr>
      </w:pPr>
      <w:r w:rsidDel="00000000" w:rsidR="00000000" w:rsidRPr="00000000">
        <w:rPr>
          <w:b w:val="1"/>
          <w:rtl w:val="0"/>
        </w:rPr>
        <w:t xml:space="preserve">Desglose del problema</w:t>
      </w:r>
    </w:p>
    <w:p w:rsidR="00000000" w:rsidDel="00000000" w:rsidP="00000000" w:rsidRDefault="00000000" w:rsidRPr="00000000" w14:paraId="00000038">
      <w:pPr>
        <w:numPr>
          <w:ilvl w:val="0"/>
          <w:numId w:val="8"/>
        </w:numPr>
        <w:spacing w:after="0" w:afterAutospacing="0" w:before="240" w:lineRule="auto"/>
        <w:ind w:left="720" w:hanging="360"/>
        <w:jc w:val="both"/>
      </w:pPr>
      <w:r w:rsidDel="00000000" w:rsidR="00000000" w:rsidRPr="00000000">
        <w:rPr>
          <w:b w:val="1"/>
          <w:rtl w:val="0"/>
        </w:rPr>
        <w:t xml:space="preserve">Optimización de direcciones IP</w:t>
      </w:r>
      <w:r w:rsidDel="00000000" w:rsidR="00000000" w:rsidRPr="00000000">
        <w:rPr>
          <w:rtl w:val="0"/>
        </w:rPr>
        <w:t xml:space="preserve"> : El espacio de direcciones es limitado, por lo que se debe evitar el desperdicio.</w:t>
      </w:r>
    </w:p>
    <w:p w:rsidR="00000000" w:rsidDel="00000000" w:rsidP="00000000" w:rsidRDefault="00000000" w:rsidRPr="00000000" w14:paraId="00000039">
      <w:pPr>
        <w:numPr>
          <w:ilvl w:val="0"/>
          <w:numId w:val="8"/>
        </w:numPr>
        <w:spacing w:after="0" w:afterAutospacing="0" w:before="0" w:beforeAutospacing="0" w:lineRule="auto"/>
        <w:ind w:left="720" w:hanging="360"/>
        <w:jc w:val="both"/>
      </w:pPr>
      <w:r w:rsidDel="00000000" w:rsidR="00000000" w:rsidRPr="00000000">
        <w:rPr>
          <w:b w:val="1"/>
          <w:rtl w:val="0"/>
        </w:rPr>
        <w:t xml:space="preserve">Flexibilidad y expansión</w:t>
      </w:r>
      <w:r w:rsidDel="00000000" w:rsidR="00000000" w:rsidRPr="00000000">
        <w:rPr>
          <w:rtl w:val="0"/>
        </w:rPr>
        <w:t xml:space="preserve"> : La organización debe poder ajustar el tamaño de las subredes conforme sus oficinas crezcan.</w:t>
      </w:r>
    </w:p>
    <w:p w:rsidR="00000000" w:rsidDel="00000000" w:rsidP="00000000" w:rsidRDefault="00000000" w:rsidRPr="00000000" w14:paraId="0000003A">
      <w:pPr>
        <w:numPr>
          <w:ilvl w:val="0"/>
          <w:numId w:val="8"/>
        </w:numPr>
        <w:spacing w:after="240" w:before="0" w:beforeAutospacing="0" w:lineRule="auto"/>
        <w:ind w:left="720" w:hanging="360"/>
        <w:jc w:val="both"/>
      </w:pPr>
      <w:r w:rsidDel="00000000" w:rsidR="00000000" w:rsidRPr="00000000">
        <w:rPr>
          <w:b w:val="1"/>
          <w:rtl w:val="0"/>
        </w:rPr>
        <w:t xml:space="preserve">Compatibilidad con NAT</w:t>
      </w:r>
      <w:r w:rsidDel="00000000" w:rsidR="00000000" w:rsidRPr="00000000">
        <w:rPr>
          <w:rtl w:val="0"/>
        </w:rPr>
        <w:t xml:space="preserve"> : La red debe soportar NAT (Traducción de direcciones de red) para traducir direcciones IP privadas a la dirección pública.</w:t>
      </w:r>
    </w:p>
    <w:p w:rsidR="00000000" w:rsidDel="00000000" w:rsidP="00000000" w:rsidRDefault="00000000" w:rsidRPr="00000000" w14:paraId="0000003B">
      <w:pPr>
        <w:spacing w:after="240" w:before="240" w:lineRule="auto"/>
        <w:jc w:val="both"/>
        <w:rPr/>
      </w:pPr>
      <w:r w:rsidDel="00000000" w:rsidR="00000000" w:rsidRPr="00000000">
        <w:rPr>
          <w:b w:val="1"/>
          <w:rtl w:val="0"/>
        </w:rPr>
        <w:t xml:space="preserve">Solución</w:t>
        <w:br w:type="textWrapping"/>
      </w:r>
      <w:r w:rsidDel="00000000" w:rsidR="00000000" w:rsidRPr="00000000">
        <w:rPr>
          <w:rtl w:val="0"/>
        </w:rPr>
        <w:t xml:space="preserve"> Para optimizar el uso de direcciones IP, la organización implementa los siguientes pasos usando VLSM:</w:t>
      </w:r>
    </w:p>
    <w:p w:rsidR="00000000" w:rsidDel="00000000" w:rsidP="00000000" w:rsidRDefault="00000000" w:rsidRPr="00000000" w14:paraId="0000003C">
      <w:pPr>
        <w:numPr>
          <w:ilvl w:val="0"/>
          <w:numId w:val="7"/>
        </w:numPr>
        <w:spacing w:after="0" w:afterAutospacing="0" w:before="240" w:lineRule="auto"/>
        <w:ind w:left="720" w:hanging="360"/>
        <w:jc w:val="both"/>
      </w:pPr>
      <w:r w:rsidDel="00000000" w:rsidR="00000000" w:rsidRPr="00000000">
        <w:rPr>
          <w:b w:val="1"/>
          <w:rtl w:val="0"/>
        </w:rPr>
        <w:t xml:space="preserve">Asignación de subredes precisas</w:t>
      </w:r>
      <w:r w:rsidDel="00000000" w:rsidR="00000000" w:rsidRPr="00000000">
        <w:rPr>
          <w:rtl w:val="0"/>
        </w:rPr>
        <w:t xml:space="preserve"> : Dividir el espacio de direcciones en subredes de tamaño adecuado para cada oficina, utilizando máscaras más cortas o más largas según el número de dispositivos.</w:t>
      </w:r>
    </w:p>
    <w:p w:rsidR="00000000" w:rsidDel="00000000" w:rsidP="00000000" w:rsidRDefault="00000000" w:rsidRPr="00000000" w14:paraId="0000003D">
      <w:pPr>
        <w:numPr>
          <w:ilvl w:val="0"/>
          <w:numId w:val="7"/>
        </w:numPr>
        <w:spacing w:after="0" w:afterAutospacing="0" w:before="0" w:beforeAutospacing="0" w:lineRule="auto"/>
        <w:ind w:left="720" w:hanging="360"/>
        <w:jc w:val="both"/>
      </w:pPr>
      <w:r w:rsidDel="00000000" w:rsidR="00000000" w:rsidRPr="00000000">
        <w:rPr>
          <w:b w:val="1"/>
          <w:rtl w:val="0"/>
        </w:rPr>
        <w:t xml:space="preserve">Reserva de bloques de direcciones</w:t>
      </w:r>
      <w:r w:rsidDel="00000000" w:rsidR="00000000" w:rsidRPr="00000000">
        <w:rPr>
          <w:rtl w:val="0"/>
        </w:rPr>
        <w:t xml:space="preserve"> : Reservar direcciones IP para posibles expansiones futuras en cada ubicación.</w:t>
      </w:r>
    </w:p>
    <w:p w:rsidR="00000000" w:rsidDel="00000000" w:rsidP="00000000" w:rsidRDefault="00000000" w:rsidRPr="00000000" w14:paraId="0000003E">
      <w:pPr>
        <w:numPr>
          <w:ilvl w:val="0"/>
          <w:numId w:val="7"/>
        </w:numPr>
        <w:spacing w:after="240" w:before="0" w:beforeAutospacing="0" w:lineRule="auto"/>
        <w:ind w:left="720" w:hanging="360"/>
        <w:jc w:val="both"/>
      </w:pPr>
      <w:r w:rsidDel="00000000" w:rsidR="00000000" w:rsidRPr="00000000">
        <w:rPr>
          <w:b w:val="1"/>
          <w:rtl w:val="0"/>
        </w:rPr>
        <w:t xml:space="preserve">Integración con NAT</w:t>
      </w:r>
      <w:r w:rsidDel="00000000" w:rsidR="00000000" w:rsidRPr="00000000">
        <w:rPr>
          <w:rtl w:val="0"/>
        </w:rPr>
        <w:t xml:space="preserve"> : Configure NAT en el enrutador de salida para traducir las direcciones privadas a la IP pública, asegurando una conectividad segura y optimizada.</w:t>
      </w:r>
    </w:p>
    <w:p w:rsidR="00000000" w:rsidDel="00000000" w:rsidP="00000000" w:rsidRDefault="00000000" w:rsidRPr="00000000" w14:paraId="0000003F">
      <w:pPr>
        <w:spacing w:after="240" w:before="240" w:lineRule="auto"/>
        <w:jc w:val="both"/>
        <w:rPr/>
      </w:pPr>
      <w:r w:rsidDel="00000000" w:rsidR="00000000" w:rsidRPr="00000000">
        <w:rPr>
          <w:rtl w:val="0"/>
        </w:rPr>
        <w:t xml:space="preserve">Esta configuración permite a la organización hacer un uso eficiente de su espacio de direcciones IP y adaptarse a cambios en sus oficinas globales.</w:t>
      </w:r>
    </w:p>
    <w:p w:rsidR="00000000" w:rsidDel="00000000" w:rsidP="00000000" w:rsidRDefault="00000000" w:rsidRPr="00000000" w14:paraId="00000040">
      <w:pPr>
        <w:pStyle w:val="Heading2"/>
        <w:keepNext w:val="0"/>
        <w:keepLines w:val="0"/>
        <w:spacing w:after="80" w:lineRule="auto"/>
        <w:jc w:val="both"/>
        <w:rPr>
          <w:b w:val="1"/>
          <w:sz w:val="34"/>
          <w:szCs w:val="34"/>
        </w:rPr>
      </w:pPr>
      <w:bookmarkStart w:colFirst="0" w:colLast="0" w:name="_zgcyc31nsaot" w:id="12"/>
      <w:bookmarkEnd w:id="12"/>
      <w:r w:rsidDel="00000000" w:rsidR="00000000" w:rsidRPr="00000000">
        <w:rPr>
          <w:rtl w:val="0"/>
        </w:rPr>
      </w:r>
    </w:p>
    <w:p w:rsidR="00000000" w:rsidDel="00000000" w:rsidP="00000000" w:rsidRDefault="00000000" w:rsidRPr="00000000" w14:paraId="00000041">
      <w:pPr>
        <w:pStyle w:val="Heading2"/>
        <w:keepNext w:val="0"/>
        <w:keepLines w:val="0"/>
        <w:spacing w:after="80" w:lineRule="auto"/>
        <w:jc w:val="both"/>
        <w:rPr>
          <w:b w:val="1"/>
          <w:sz w:val="34"/>
          <w:szCs w:val="34"/>
        </w:rPr>
      </w:pPr>
      <w:bookmarkStart w:colFirst="0" w:colLast="0" w:name="_b15mmtamo65l" w:id="13"/>
      <w:bookmarkEnd w:id="13"/>
      <w:r w:rsidDel="00000000" w:rsidR="00000000" w:rsidRPr="00000000">
        <w:rPr>
          <w:b w:val="1"/>
          <w:sz w:val="34"/>
          <w:szCs w:val="34"/>
          <w:rtl w:val="0"/>
        </w:rPr>
        <w:t xml:space="preserve">Conclusión</w:t>
      </w:r>
    </w:p>
    <w:p w:rsidR="00000000" w:rsidDel="00000000" w:rsidP="00000000" w:rsidRDefault="00000000" w:rsidRPr="00000000" w14:paraId="00000042">
      <w:pPr>
        <w:spacing w:after="240" w:before="240" w:lineRule="auto"/>
        <w:jc w:val="both"/>
        <w:rPr/>
      </w:pPr>
      <w:r w:rsidDel="00000000" w:rsidR="00000000" w:rsidRPr="00000000">
        <w:rPr>
          <w:rtl w:val="0"/>
        </w:rPr>
        <w:t xml:space="preserve">El subneteo es fundamental en la organización y gestión de redes modernas. FLSM ofrece una configuración sencilla, ideal para redes de tamaño uniforme, pero puede desperdiciar direcciones IP. VLSM, en cambio, permite una asignación más precisa de direcciones según las necesidades de cada subred, optimizando así el uso de direcciones IP y facilitando la escalabilidad de la red. La elección entre FLSM y VLSM depende del tamaño y los requisitos de cada red; Sin embargo, en redes complejas o en crecimiento, VLSM es preferible por su flexibilidad y eficiencia en la asignación de direcciones.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