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2et92p0" w:id="0"/>
      <w:bookmarkEnd w:id="0"/>
      <w:r w:rsidDel="00000000" w:rsidR="00000000" w:rsidRPr="00000000">
        <w:rPr>
          <w:sz w:val="40"/>
          <w:szCs w:val="40"/>
          <w:rtl w:val="0"/>
        </w:rPr>
        <w:t xml:space="preserve">Ejercicio 1</w:t>
      </w:r>
      <w:r w:rsidDel="00000000" w:rsidR="00000000" w:rsidRPr="00000000">
        <w:rPr>
          <w:rtl w:val="0"/>
        </w:rPr>
      </w:r>
    </w:p>
    <w:p w:rsidR="00000000" w:rsidDel="00000000" w:rsidP="00000000" w:rsidRDefault="00000000" w:rsidRPr="00000000" w14:paraId="00000002">
      <w:pPr>
        <w:spacing w:after="240" w:before="0" w:lineRule="auto"/>
        <w:ind w:left="0" w:firstLine="0"/>
        <w:jc w:val="both"/>
        <w:rPr/>
      </w:pPr>
      <w:r w:rsidDel="00000000" w:rsidR="00000000" w:rsidRPr="00000000">
        <w:rPr>
          <w:rtl w:val="0"/>
        </w:rPr>
      </w:r>
    </w:p>
    <w:p w:rsidR="00000000" w:rsidDel="00000000" w:rsidP="00000000" w:rsidRDefault="00000000" w:rsidRPr="00000000" w14:paraId="00000003">
      <w:pPr>
        <w:spacing w:after="240" w:before="0" w:lineRule="auto"/>
        <w:ind w:left="0" w:firstLine="0"/>
        <w:jc w:val="both"/>
        <w:rPr>
          <w:u w:val="none"/>
        </w:rPr>
      </w:pPr>
      <w:r w:rsidDel="00000000" w:rsidR="00000000" w:rsidRPr="00000000">
        <w:rPr>
          <w:rtl w:val="0"/>
        </w:rPr>
        <w:t xml:space="preserve">Reflexiona sobre cada concepto relacionado con los dominios y versiones del VTP.</w:t>
      </w:r>
      <w:r w:rsidDel="00000000" w:rsidR="00000000" w:rsidRPr="00000000">
        <w:rPr>
          <w:rtl w:val="0"/>
        </w:rPr>
      </w:r>
    </w:p>
    <w:p w:rsidR="00000000" w:rsidDel="00000000" w:rsidP="00000000" w:rsidRDefault="00000000" w:rsidRPr="00000000" w14:paraId="00000004">
      <w:pPr>
        <w:numPr>
          <w:ilvl w:val="0"/>
          <w:numId w:val="3"/>
        </w:numPr>
        <w:spacing w:after="0" w:before="0" w:lineRule="auto"/>
        <w:ind w:left="720" w:hanging="360"/>
        <w:jc w:val="both"/>
        <w:rPr>
          <w:u w:val="none"/>
        </w:rPr>
      </w:pPr>
      <w:r w:rsidDel="00000000" w:rsidR="00000000" w:rsidRPr="00000000">
        <w:rPr>
          <w:rtl w:val="0"/>
        </w:rPr>
        <w:t xml:space="preserve">Si un switch está configurado en modo Cliente y otro en modo Servidor dentro del mismo dominio VTP, ¿cómo se comportará al momento de recibir y propagar información sobre VLANs?</w:t>
      </w:r>
    </w:p>
    <w:p w:rsidR="00000000" w:rsidDel="00000000" w:rsidP="00000000" w:rsidRDefault="00000000" w:rsidRPr="00000000" w14:paraId="00000005">
      <w:pPr>
        <w:spacing w:after="0" w:before="0" w:lineRule="auto"/>
        <w:ind w:left="720" w:firstLine="0"/>
        <w:jc w:val="both"/>
        <w:rPr/>
      </w:pPr>
      <w:r w:rsidDel="00000000" w:rsidR="00000000" w:rsidRPr="00000000">
        <w:rPr>
          <w:rtl w:val="0"/>
        </w:rPr>
      </w:r>
    </w:p>
    <w:p w:rsidR="00000000" w:rsidDel="00000000" w:rsidP="00000000" w:rsidRDefault="00000000" w:rsidRPr="00000000" w14:paraId="00000006">
      <w:pPr>
        <w:numPr>
          <w:ilvl w:val="0"/>
          <w:numId w:val="3"/>
        </w:numPr>
        <w:spacing w:after="0" w:before="0" w:lineRule="auto"/>
        <w:ind w:left="720" w:hanging="360"/>
        <w:jc w:val="both"/>
        <w:rPr>
          <w:u w:val="none"/>
        </w:rPr>
      </w:pPr>
      <w:r w:rsidDel="00000000" w:rsidR="00000000" w:rsidRPr="00000000">
        <w:rPr>
          <w:rtl w:val="0"/>
        </w:rPr>
        <w:t xml:space="preserve">Imagine que en su red hay un switch en modo Transparente que recibe información sobre VLANs de un switch modo Server. Si el switch en modo Transparente crea una nueva VLAN, ¿esta VLAN se propagará a los demás switches en el dominio VTP? Justifique su respuesta.</w:t>
      </w:r>
    </w:p>
    <w:p w:rsidR="00000000" w:rsidDel="00000000" w:rsidP="00000000" w:rsidRDefault="00000000" w:rsidRPr="00000000" w14:paraId="00000007">
      <w:pPr>
        <w:spacing w:after="240" w:before="240" w:lineRule="auto"/>
        <w:jc w:val="both"/>
        <w:rPr/>
      </w:pPr>
      <w:r w:rsidDel="00000000" w:rsidR="00000000" w:rsidRPr="00000000">
        <w:rPr>
          <w:rtl w:val="0"/>
        </w:rPr>
      </w:r>
    </w:p>
    <w:p w:rsidR="00000000" w:rsidDel="00000000" w:rsidP="00000000" w:rsidRDefault="00000000" w:rsidRPr="00000000" w14:paraId="00000008">
      <w:pPr>
        <w:spacing w:after="40" w:before="220" w:lineRule="auto"/>
        <w:rPr>
          <w:sz w:val="40"/>
          <w:szCs w:val="40"/>
        </w:rPr>
      </w:pPr>
      <w:bookmarkStart w:colFirst="0" w:colLast="0" w:name="_heading=h.2et92p0" w:id="0"/>
      <w:bookmarkEnd w:id="0"/>
      <w:r w:rsidDel="00000000" w:rsidR="00000000" w:rsidRPr="00000000">
        <w:rPr>
          <w:sz w:val="40"/>
          <w:szCs w:val="40"/>
          <w:rtl w:val="0"/>
        </w:rPr>
        <w:t xml:space="preserve">Ejercicio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Configurar un dominio VTP en una red de switches, establecer la versión de VTP adecuada y comprobar cómo se propagan las VLANs entre los switches en el mismo dominio VTP.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Crea un diagrama o utiliza un simulador de red (como Cisco Packet Tracer) con </w:t>
      </w:r>
      <w:r w:rsidDel="00000000" w:rsidR="00000000" w:rsidRPr="00000000">
        <w:rPr>
          <w:b w:val="1"/>
          <w:rtl w:val="0"/>
        </w:rPr>
        <w:t xml:space="preserve">tres switches</w:t>
      </w:r>
      <w:r w:rsidDel="00000000" w:rsidR="00000000" w:rsidRPr="00000000">
        <w:rPr>
          <w:rtl w:val="0"/>
        </w:rPr>
        <w:t xml:space="preserve"> interconectados.</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Configurar enlaces troncales entre ellos para permitir la propagación de VLANs.</w:t>
      </w:r>
    </w:p>
    <w:p w:rsidR="00000000" w:rsidDel="00000000" w:rsidP="00000000" w:rsidRDefault="00000000" w:rsidRPr="00000000" w14:paraId="0000000E">
      <w:pPr>
        <w:ind w:left="720" w:firstLine="0"/>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Para VTP</w:t>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Configura el </w:t>
      </w:r>
      <w:r w:rsidDel="00000000" w:rsidR="00000000" w:rsidRPr="00000000">
        <w:rPr>
          <w:b w:val="1"/>
          <w:rtl w:val="0"/>
        </w:rPr>
        <w:t xml:space="preserve">dominio VTP</w:t>
      </w:r>
      <w:r w:rsidDel="00000000" w:rsidR="00000000" w:rsidRPr="00000000">
        <w:rPr>
          <w:rtl w:val="0"/>
        </w:rPr>
        <w:t xml:space="preserve"> en cada switch con el nombre </w:t>
      </w:r>
      <w:r w:rsidDel="00000000" w:rsidR="00000000" w:rsidRPr="00000000">
        <w:rPr>
          <w:rFonts w:ascii="Roboto Mono" w:cs="Roboto Mono" w:eastAsia="Roboto Mono" w:hAnsi="Roboto Mono"/>
          <w:color w:val="188038"/>
          <w:rtl w:val="0"/>
        </w:rPr>
        <w:t xml:space="preserve">Redes1USAC_VTP</w:t>
      </w:r>
      <w:r w:rsidDel="00000000" w:rsidR="00000000" w:rsidRPr="00000000">
        <w:rPr>
          <w:rtl w:val="0"/>
        </w:rPr>
        <w:t xml:space="preserve">.</w:t>
      </w:r>
    </w:p>
    <w:p w:rsidR="00000000" w:rsidDel="00000000" w:rsidP="00000000" w:rsidRDefault="00000000" w:rsidRPr="00000000" w14:paraId="00000011">
      <w:pPr>
        <w:numPr>
          <w:ilvl w:val="0"/>
          <w:numId w:val="2"/>
        </w:numPr>
        <w:ind w:left="720" w:hanging="360"/>
        <w:jc w:val="both"/>
        <w:rPr>
          <w:u w:val="none"/>
        </w:rPr>
      </w:pPr>
      <w:r w:rsidDel="00000000" w:rsidR="00000000" w:rsidRPr="00000000">
        <w:rPr>
          <w:rtl w:val="0"/>
        </w:rPr>
        <w:t xml:space="preserve">En uno de los switches, establece el </w:t>
      </w:r>
      <w:r w:rsidDel="00000000" w:rsidR="00000000" w:rsidRPr="00000000">
        <w:rPr>
          <w:b w:val="1"/>
          <w:rtl w:val="0"/>
        </w:rPr>
        <w:t xml:space="preserve">modo VTP como Servidor</w:t>
      </w:r>
      <w:r w:rsidDel="00000000" w:rsidR="00000000" w:rsidRPr="00000000">
        <w:rPr>
          <w:rtl w:val="0"/>
        </w:rPr>
        <w:t xml:space="preserve">. Este switch será el responsable de crear y modificar las VLANs.</w:t>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Configura los otros dos switches en </w:t>
      </w:r>
      <w:r w:rsidDel="00000000" w:rsidR="00000000" w:rsidRPr="00000000">
        <w:rPr>
          <w:b w:val="1"/>
          <w:rtl w:val="0"/>
        </w:rPr>
        <w:t xml:space="preserve">modo Cliente</w:t>
      </w:r>
      <w:r w:rsidDel="00000000" w:rsidR="00000000" w:rsidRPr="00000000">
        <w:rPr>
          <w:rtl w:val="0"/>
        </w:rPr>
        <w:t xml:space="preserve"> para que reciban la información de VLAN del switch servidor.</w:t>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En el switch configurado como </w:t>
      </w:r>
      <w:r w:rsidDel="00000000" w:rsidR="00000000" w:rsidRPr="00000000">
        <w:rPr>
          <w:b w:val="1"/>
          <w:rtl w:val="0"/>
        </w:rPr>
        <w:t xml:space="preserve">Servidor VTP</w:t>
      </w:r>
      <w:r w:rsidDel="00000000" w:rsidR="00000000" w:rsidRPr="00000000">
        <w:rPr>
          <w:rtl w:val="0"/>
        </w:rPr>
        <w:t xml:space="preserve">, crea tres VLANs con los siguientes nombres e IDs: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rtl w:val="0"/>
        </w:rPr>
        <w:t xml:space="preserve">VLAN 10</w:t>
      </w:r>
      <w:r w:rsidDel="00000000" w:rsidR="00000000" w:rsidRPr="00000000">
        <w:rPr>
          <w:rtl w:val="0"/>
        </w:rPr>
        <w:t xml:space="preserve"> – Admin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rtl w:val="0"/>
        </w:rPr>
        <w:t xml:space="preserve">VLAN 20</w:t>
      </w:r>
      <w:r w:rsidDel="00000000" w:rsidR="00000000" w:rsidRPr="00000000">
        <w:rPr>
          <w:rtl w:val="0"/>
        </w:rPr>
        <w:t xml:space="preserve"> – Ventas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rtl w:val="0"/>
        </w:rPr>
        <w:t xml:space="preserve">VLAN 30</w:t>
      </w:r>
      <w:r w:rsidDel="00000000" w:rsidR="00000000" w:rsidRPr="00000000">
        <w:rPr>
          <w:rtl w:val="0"/>
        </w:rPr>
        <w:t xml:space="preserve"> – SoporteU</w:t>
      </w:r>
    </w:p>
    <w:p w:rsidR="00000000" w:rsidDel="00000000" w:rsidP="00000000" w:rsidRDefault="00000000" w:rsidRPr="00000000" w14:paraId="00000018">
      <w:pPr>
        <w:jc w:val="both"/>
        <w:rPr/>
      </w:pPr>
      <w:r w:rsidDel="00000000" w:rsidR="00000000" w:rsidRPr="00000000">
        <w:rPr>
          <w:rtl w:val="0"/>
        </w:rPr>
        <w:t xml:space="preserve">Asegurarse de que los switches en modo Cliente reciban automáticamente la configuración de VLAN desde el switch en modo Server.</w:t>
      </w:r>
    </w:p>
    <w:p w:rsidR="00000000" w:rsidDel="00000000" w:rsidP="00000000" w:rsidRDefault="00000000" w:rsidRPr="00000000" w14:paraId="00000019">
      <w:pPr>
        <w:ind w:left="0" w:firstLine="0"/>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t xml:space="preserve">Redes de Computadoras 1 </w:t>
    </w:r>
  </w:p>
  <w:p w:rsidR="00000000" w:rsidDel="00000000" w:rsidP="00000000" w:rsidRDefault="00000000" w:rsidRPr="00000000" w14:paraId="0000001B">
    <w:pPr>
      <w:rPr/>
    </w:pPr>
    <w:r w:rsidDel="00000000" w:rsidR="00000000" w:rsidRPr="00000000">
      <w:rPr>
        <w:rtl w:val="0"/>
      </w:rPr>
      <w:t xml:space="preserve">Laboratorio</w:t>
    </w:r>
  </w:p>
  <w:p w:rsidR="00000000" w:rsidDel="00000000" w:rsidP="00000000" w:rsidRDefault="00000000" w:rsidRPr="00000000" w14:paraId="0000001C">
    <w:pPr>
      <w:rPr/>
    </w:pPr>
    <w:r w:rsidDel="00000000" w:rsidR="00000000" w:rsidRPr="00000000">
      <w:rPr>
        <w:rtl w:val="0"/>
      </w:rPr>
      <w:t xml:space="preserve">S.6</w:t>
    </w:r>
  </w:p>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2/U1xFi3lhA7cK/LRONMj6pA==">CgMxLjAyCWguMmV0OTJwMDIJaC4yZXQ5MnAwOAByITF5X0Z1aUZPalBIdno5WUxjejZJN0VYQllYalpYSHFmcw==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