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A05AE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06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12</w:t>
      </w:r>
      <w:r w:rsidR="005505F2">
        <w:rPr>
          <w:sz w:val="40"/>
          <w:szCs w:val="40"/>
        </w:rPr>
        <w:t xml:space="preserve"> </w:t>
      </w:r>
      <w:r w:rsidR="00166BF8">
        <w:rPr>
          <w:sz w:val="40"/>
          <w:szCs w:val="40"/>
        </w:rPr>
        <w:t>octubre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B24408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TEOREMA DE BAYES.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B24408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Causa y efecto de Bayes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A65D33" w:rsidP="00DD3D64">
      <w:pPr>
        <w:pStyle w:val="Prrafodelista"/>
        <w:numPr>
          <w:ilvl w:val="1"/>
          <w:numId w:val="1"/>
        </w:numPr>
        <w:rPr>
          <w:bCs/>
        </w:rPr>
      </w:pPr>
      <w:r w:rsidRPr="00A65D33">
        <w:rPr>
          <w:bCs/>
        </w:rPr>
        <w:t>Aplicación en Inferencia Estadística</w:t>
      </w:r>
      <w:r w:rsidR="00BA0345">
        <w:rPr>
          <w:bCs/>
        </w:rPr>
        <w:t>.</w:t>
      </w:r>
    </w:p>
    <w:p w:rsidR="00DD3D64" w:rsidRPr="00DD3D64" w:rsidRDefault="00A65D33" w:rsidP="00DD3D64">
      <w:pPr>
        <w:pStyle w:val="Prrafodelista"/>
        <w:numPr>
          <w:ilvl w:val="1"/>
          <w:numId w:val="1"/>
        </w:numPr>
        <w:rPr>
          <w:bCs/>
        </w:rPr>
      </w:pPr>
      <w:r w:rsidRPr="00A65D33">
        <w:rPr>
          <w:bCs/>
        </w:rPr>
        <w:t>Desarrollo de Modelos de Clasificación</w:t>
      </w:r>
      <w:r w:rsidR="00BA0345">
        <w:rPr>
          <w:bCs/>
        </w:rPr>
        <w:t>.</w:t>
      </w:r>
    </w:p>
    <w:p w:rsidR="00DD3D64" w:rsidRPr="00DD3D64" w:rsidRDefault="00A65D33" w:rsidP="00DD3D64">
      <w:pPr>
        <w:pStyle w:val="Prrafodelista"/>
        <w:numPr>
          <w:ilvl w:val="1"/>
          <w:numId w:val="1"/>
        </w:numPr>
        <w:rPr>
          <w:bCs/>
        </w:rPr>
      </w:pPr>
      <w:r w:rsidRPr="00A65D33">
        <w:rPr>
          <w:bCs/>
        </w:rPr>
        <w:t>Integración en Sistemas de Aprendizaje Automático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AF2AEE">
        <w:rPr>
          <w:bCs/>
          <w:sz w:val="40"/>
          <w:szCs w:val="40"/>
        </w:rPr>
        <w:t>Aplicación y uso del teorema de bayes en la IA</w:t>
      </w:r>
      <w:r w:rsidR="00212189">
        <w:rPr>
          <w:bCs/>
          <w:sz w:val="40"/>
          <w:szCs w:val="40"/>
        </w:rPr>
        <w:t>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9A4FB1">
            <w:pPr>
              <w:widowControl w:val="0"/>
              <w:rPr>
                <w:sz w:val="20"/>
                <w:szCs w:val="20"/>
              </w:rPr>
            </w:pPr>
            <w:r w:rsidRPr="009A4FB1">
              <w:rPr>
                <w:b/>
                <w:bCs/>
                <w:sz w:val="20"/>
                <w:szCs w:val="20"/>
              </w:rPr>
              <w:t>Causa y efecto de Bayes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9A4F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9A4FB1">
            <w:pPr>
              <w:widowControl w:val="0"/>
              <w:rPr>
                <w:sz w:val="20"/>
                <w:szCs w:val="20"/>
              </w:rPr>
            </w:pPr>
            <w:r w:rsidRPr="009A4FB1">
              <w:rPr>
                <w:b/>
                <w:bCs/>
                <w:sz w:val="20"/>
                <w:szCs w:val="20"/>
              </w:rPr>
              <w:t>Probabilidades a priori y posteriores.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9A4FB1">
            <w:pPr>
              <w:widowControl w:val="0"/>
              <w:rPr>
                <w:sz w:val="20"/>
                <w:szCs w:val="20"/>
              </w:rPr>
            </w:pPr>
            <w:r w:rsidRPr="009A4FB1">
              <w:rPr>
                <w:b/>
                <w:bCs/>
                <w:sz w:val="20"/>
                <w:szCs w:val="20"/>
              </w:rPr>
              <w:t>Inferencia bayesiana en la práctica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A4FB1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Pr="009A4FB1" w:rsidRDefault="009A4FB1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9A4FB1">
              <w:rPr>
                <w:b/>
                <w:bCs/>
                <w:sz w:val="20"/>
                <w:szCs w:val="20"/>
                <w:lang w:val="es-GT"/>
              </w:rPr>
              <w:t>Teorema de Bayes en algoritmos de aprendizaje automático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25033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A4FB1">
              <w:rPr>
                <w:sz w:val="20"/>
                <w:szCs w:val="20"/>
              </w:rPr>
              <w:t>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9A4FB1" w:rsidP="00E70E18">
            <w:pPr>
              <w:widowControl w:val="0"/>
              <w:rPr>
                <w:sz w:val="20"/>
                <w:szCs w:val="20"/>
              </w:rPr>
            </w:pPr>
            <w:r w:rsidRPr="009A4FB1">
              <w:rPr>
                <w:b/>
                <w:bCs/>
                <w:sz w:val="20"/>
                <w:szCs w:val="20"/>
              </w:rPr>
              <w:t>La aplicación del teorema de Bayes en la IA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9A4FB1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9A4FB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9A4FB1">
              <w:rPr>
                <w:b/>
                <w:bCs/>
                <w:sz w:val="20"/>
                <w:szCs w:val="20"/>
              </w:rPr>
              <w:t>La importancia del aprendizaje bayesiano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9A4FB1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9A4FB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9A4FB1">
              <w:rPr>
                <w:b/>
                <w:bCs/>
                <w:sz w:val="20"/>
                <w:szCs w:val="20"/>
              </w:rPr>
              <w:t>Ejemplos de algoritmos bayesianos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9A4FB1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Tiempo Total </w:t>
            </w:r>
            <w:r>
              <w:rPr>
                <w:b/>
                <w:sz w:val="20"/>
                <w:szCs w:val="20"/>
              </w:rPr>
              <w:lastRenderedPageBreak/>
              <w:t>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9A4FB1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lastRenderedPageBreak/>
              <w:t>54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3F01" w:rsidRDefault="00373F01">
      <w:pPr>
        <w:spacing w:line="240" w:lineRule="auto"/>
      </w:pPr>
      <w:r>
        <w:separator/>
      </w:r>
    </w:p>
  </w:endnote>
  <w:endnote w:type="continuationSeparator" w:id="0">
    <w:p w:rsidR="00373F01" w:rsidRDefault="00373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3F01" w:rsidRDefault="00373F01">
      <w:pPr>
        <w:spacing w:line="240" w:lineRule="auto"/>
      </w:pPr>
      <w:r>
        <w:separator/>
      </w:r>
    </w:p>
  </w:footnote>
  <w:footnote w:type="continuationSeparator" w:id="0">
    <w:p w:rsidR="00373F01" w:rsidRDefault="00373F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194A"/>
    <w:rsid w:val="00046F91"/>
    <w:rsid w:val="0005799E"/>
    <w:rsid w:val="0006688B"/>
    <w:rsid w:val="000963CB"/>
    <w:rsid w:val="000A227C"/>
    <w:rsid w:val="000A6651"/>
    <w:rsid w:val="00166BF8"/>
    <w:rsid w:val="001912A4"/>
    <w:rsid w:val="001D0D9A"/>
    <w:rsid w:val="00212189"/>
    <w:rsid w:val="00250337"/>
    <w:rsid w:val="00256F46"/>
    <w:rsid w:val="00271098"/>
    <w:rsid w:val="00280AF6"/>
    <w:rsid w:val="00330021"/>
    <w:rsid w:val="003576D2"/>
    <w:rsid w:val="00373F01"/>
    <w:rsid w:val="003E7027"/>
    <w:rsid w:val="004557CF"/>
    <w:rsid w:val="00512824"/>
    <w:rsid w:val="005505F2"/>
    <w:rsid w:val="0055100E"/>
    <w:rsid w:val="00565E91"/>
    <w:rsid w:val="00621464"/>
    <w:rsid w:val="00705B69"/>
    <w:rsid w:val="00722051"/>
    <w:rsid w:val="00723946"/>
    <w:rsid w:val="00752524"/>
    <w:rsid w:val="00757CB7"/>
    <w:rsid w:val="007805B8"/>
    <w:rsid w:val="007833C9"/>
    <w:rsid w:val="00792B02"/>
    <w:rsid w:val="007F355B"/>
    <w:rsid w:val="00835385"/>
    <w:rsid w:val="00837207"/>
    <w:rsid w:val="0085374D"/>
    <w:rsid w:val="00856B1A"/>
    <w:rsid w:val="00876757"/>
    <w:rsid w:val="008958C1"/>
    <w:rsid w:val="008D1E38"/>
    <w:rsid w:val="009218A8"/>
    <w:rsid w:val="0098710F"/>
    <w:rsid w:val="009A4FB1"/>
    <w:rsid w:val="00A05AEE"/>
    <w:rsid w:val="00A05B64"/>
    <w:rsid w:val="00A46BC6"/>
    <w:rsid w:val="00A65D33"/>
    <w:rsid w:val="00A94678"/>
    <w:rsid w:val="00AF2AEE"/>
    <w:rsid w:val="00B1054A"/>
    <w:rsid w:val="00B24408"/>
    <w:rsid w:val="00B447B1"/>
    <w:rsid w:val="00B865CD"/>
    <w:rsid w:val="00BA0345"/>
    <w:rsid w:val="00BC3C61"/>
    <w:rsid w:val="00C11120"/>
    <w:rsid w:val="00C167E7"/>
    <w:rsid w:val="00CE3D71"/>
    <w:rsid w:val="00D253E8"/>
    <w:rsid w:val="00D43BB3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9E78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2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59</cp:revision>
  <dcterms:created xsi:type="dcterms:W3CDTF">2024-10-21T20:48:00Z</dcterms:created>
  <dcterms:modified xsi:type="dcterms:W3CDTF">2024-10-29T21:10:00Z</dcterms:modified>
</cp:coreProperties>
</file>