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4.png"/>
            <a:graphic>
              <a:graphicData uri="http://schemas.openxmlformats.org/drawingml/2006/picture">
                <pic:pic>
                  <pic:nvPicPr>
                    <pic:cNvPr descr="C:\Users\Johatan\AppData\Local\Temp\Rar$DIa0.944\top-image.png" id="0" name="image4.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ORGANIZACIÓN DE LENGUAJES Y COMPILADORES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895"/>
        <w:gridCol w:w="1755"/>
        <w:gridCol w:w="2460"/>
        <w:tblGridChange w:id="0">
          <w:tblGrid>
            <w:gridCol w:w="2535"/>
            <w:gridCol w:w="2895"/>
            <w:gridCol w:w="1755"/>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777</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both"/>
              <w:rPr/>
            </w:pPr>
            <w:r w:rsidDel="00000000" w:rsidR="00000000" w:rsidRPr="00000000">
              <w:rPr>
                <w:rtl w:val="0"/>
              </w:rPr>
              <w:t xml:space="preserve">771 - Introducción a la Programación y Computación 2</w:t>
            </w:r>
          </w:p>
          <w:p w:rsidR="00000000" w:rsidDel="00000000" w:rsidP="00000000" w:rsidRDefault="00000000" w:rsidRPr="00000000" w14:paraId="00000014">
            <w:pPr>
              <w:spacing w:before="93" w:line="181" w:lineRule="auto"/>
              <w:ind w:left="105" w:right="-54.44881889763778" w:firstLine="0"/>
              <w:jc w:val="both"/>
              <w:rPr/>
            </w:pPr>
            <w:r w:rsidDel="00000000" w:rsidR="00000000" w:rsidRPr="00000000">
              <w:rPr>
                <w:rtl w:val="0"/>
              </w:rPr>
              <w:t xml:space="preserve">796 - Lenguajes Formales y de Programación</w:t>
            </w:r>
          </w:p>
          <w:p w:rsidR="00000000" w:rsidDel="00000000" w:rsidP="00000000" w:rsidRDefault="00000000" w:rsidRPr="00000000" w14:paraId="00000015">
            <w:pPr>
              <w:spacing w:before="93" w:line="181" w:lineRule="auto"/>
              <w:ind w:left="105" w:right="-54.44881889763778" w:firstLine="0"/>
              <w:jc w:val="both"/>
              <w:rPr/>
            </w:pPr>
            <w:r w:rsidDel="00000000" w:rsidR="00000000" w:rsidRPr="00000000">
              <w:rPr>
                <w:rtl w:val="0"/>
              </w:rPr>
              <w:t xml:space="preserve">962 - Matemática Para Computación 2</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jc w:val="both"/>
              <w:rPr/>
            </w:pPr>
            <w:r w:rsidDel="00000000" w:rsidR="00000000" w:rsidRPr="00000000">
              <w:rPr>
                <w:rtl w:val="0"/>
              </w:rPr>
              <w:t xml:space="preserve">781 - Organización de Lenguajes y Compiladores 2</w:t>
            </w:r>
          </w:p>
          <w:p w:rsidR="00000000" w:rsidDel="00000000" w:rsidP="00000000" w:rsidRDefault="00000000" w:rsidRPr="00000000" w14:paraId="0000001A">
            <w:pPr>
              <w:spacing w:line="180" w:lineRule="auto"/>
              <w:ind w:left="108" w:right="-54.44881889763778" w:firstLine="0"/>
              <w:jc w:val="both"/>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both"/>
              <w:rPr/>
            </w:pPr>
            <w:r w:rsidDel="00000000" w:rsidR="00000000" w:rsidRPr="00000000">
              <w:rPr>
                <w:rtl w:val="0"/>
              </w:rPr>
              <w:t xml:space="preserve">2036 - Prácticas Intermedias</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8">
      <w:pPr>
        <w:spacing w:after="240" w:before="240" w:lineRule="auto"/>
        <w:jc w:val="both"/>
        <w:rPr>
          <w:sz w:val="22"/>
          <w:szCs w:val="22"/>
        </w:rPr>
      </w:pPr>
      <w:r w:rsidDel="00000000" w:rsidR="00000000" w:rsidRPr="00000000">
        <w:rPr>
          <w:sz w:val="22"/>
          <w:szCs w:val="22"/>
          <w:rtl w:val="0"/>
        </w:rPr>
        <w:t xml:space="preserve">El laboratorio del curso de Organización de Lenguajes y Compiladores 1, trata sobre la parte práctica del curso con la aplicación de las primeras fases del compilador, la fase de análisis que incluye lo que es análisis lexicográfico, análisis sintáctico y la introducción al análisis semántico, también se incluye el manejo de errores y de la tabla de símbolos.</w:t>
      </w:r>
    </w:p>
    <w:p w:rsidR="00000000" w:rsidDel="00000000" w:rsidP="00000000" w:rsidRDefault="00000000" w:rsidRPr="00000000" w14:paraId="00000029">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A">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5">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6">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8">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C">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D">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F">
            <w:pPr>
              <w:jc w:val="center"/>
              <w:rPr>
                <w:b w:val="1"/>
                <w:bCs w:val="1"/>
                <w:sz w:val="18"/>
                <w:szCs w:val="18"/>
              </w:rPr>
            </w:pPr>
            <w:r w:rsidDel="00000000" w:rsidR="00000000" w:rsidRPr="00000000">
              <w:rPr>
                <w:b w:val="1"/>
                <w:bCs w:val="1"/>
                <w:rtl w:val="0"/>
              </w:rPr>
              <w:t xml:space="preserv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sz w:val="18"/>
                <w:szCs w:val="18"/>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sz w:val="18"/>
                <w:szCs w:val="18"/>
              </w:rPr>
            </w:pPr>
            <w:r w:rsidDel="00000000" w:rsidR="00000000" w:rsidRPr="00000000">
              <w:rPr>
                <w:rtl w:val="0"/>
              </w:rPr>
            </w:r>
          </w:p>
          <w:p w:rsidR="00000000" w:rsidDel="00000000" w:rsidP="00000000" w:rsidRDefault="00000000" w:rsidRPr="00000000" w14:paraId="00000077">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368225817"/>
        <w:docPartObj>
          <w:docPartGallery w:val="Table of Contents"/>
          <w:docPartUnique w:val="1"/>
        </w:docPartObj>
      </w:sdtPr>
      <w:sdtContent>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Introducción y Unidad No. 2 - Fase de Síntesis en Compiladores</w:t>
              <w:tab/>
              <w:t xml:space="preserve">7</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Fase de Síntesis en Compiladores</w:t>
              <w:tab/>
              <w:t xml:space="preserve">8</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Estructuras</w:t>
              <w:tab/>
              <w:t xml:space="preserve">9</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4 - Herramientas de Compilación</w:t>
              <w:tab/>
              <w:t xml:space="preserve">10</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 Herramientas de Compilación</w:t>
              <w:tab/>
              <w:t xml:space="preserve">11</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5 - Gramáticas</w:t>
              <w:tab/>
              <w:t xml:space="preserve">12</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4 - Herramientas de Compilación</w:t>
              <w:tab/>
              <w:t xml:space="preserve">13</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6 - Diseño Intérprete</w:t>
              <w:tab/>
              <w:t xml:space="preserve">14</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6 - Diseño Intérprete</w:t>
              <w:tab/>
              <w:t xml:space="preserve">15</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6 - Diseño Intérprete</w:t>
              <w:tab/>
              <w:t xml:space="preserve">16</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6">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7">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Identifica oportunidades y riesgos para la innovación y adaptación de conocimientos y tecnologías para resolver problemas.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Toma decisiones profesionales con base en fundamentos teóricos, datos e información pertinente, válida y confiable.</w:t>
              <w:tab/>
              <w:tab/>
              <w:tab/>
              <w:tab/>
            </w:r>
          </w:p>
        </w:tc>
      </w:tr>
    </w:tbl>
    <w:p w:rsidR="00000000" w:rsidDel="00000000" w:rsidP="00000000" w:rsidRDefault="00000000" w:rsidRPr="00000000" w14:paraId="000000F0">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A">
      <w:pPr>
        <w:pStyle w:val="Heading1"/>
        <w:jc w:val="center"/>
        <w:rPr/>
      </w:pPr>
      <w:bookmarkStart w:colFirst="0" w:colLast="0" w:name="_t4ldr98r9g85" w:id="15"/>
      <w:bookmarkEnd w:id="15"/>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jc w:val="center"/>
        <w:rPr/>
      </w:pPr>
      <w:bookmarkStart w:colFirst="0" w:colLast="0" w:name="_vb4gboxcw4xq" w:id="16"/>
      <w:bookmarkEnd w:id="16"/>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jc w:val="center"/>
        <w:rPr>
          <w:sz w:val="20"/>
          <w:szCs w:val="20"/>
        </w:rPr>
      </w:pPr>
      <w:bookmarkStart w:colFirst="0" w:colLast="0" w:name="_o3lom5wu7gbs" w:id="17"/>
      <w:bookmarkEnd w:id="17"/>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C">
      <w:pPr>
        <w:pStyle w:val="Heading2"/>
        <w:rPr>
          <w:sz w:val="20"/>
          <w:szCs w:val="20"/>
        </w:rPr>
      </w:pPr>
      <w:bookmarkStart w:colFirst="0" w:colLast="0" w:name="_a897af27rlip" w:id="18"/>
      <w:bookmarkEnd w:id="18"/>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D">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both"/>
              <w:rPr>
                <w:rFonts w:ascii="Arial" w:cs="Arial" w:eastAsia="Arial" w:hAnsi="Arial"/>
                <w:sz w:val="20"/>
                <w:szCs w:val="20"/>
              </w:rPr>
            </w:pPr>
            <w:r w:rsidDel="00000000" w:rsidR="00000000" w:rsidRPr="00000000">
              <w:rPr>
                <w:rtl w:val="0"/>
              </w:rPr>
              <w:t xml:space="preserve">Implementa analizadores léxicos mediante expresiones regulares y JFlex para tokenizar entradas definidas y manejar errores léxicos.</w:t>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rFonts w:ascii="Arial" w:cs="Arial" w:eastAsia="Arial" w:hAnsi="Arial"/>
                <w:sz w:val="20"/>
                <w:szCs w:val="20"/>
              </w:rPr>
            </w:pPr>
            <w:r w:rsidDel="00000000" w:rsidR="00000000" w:rsidRPr="00000000">
              <w:rPr>
                <w:rtl w:val="0"/>
              </w:rPr>
              <w:t xml:space="preserve">Desarrolla analizadores sintácticos con CUP y Jison, gramáticas LL/LR para validar la estructura de programas y construir 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both"/>
              <w:rPr>
                <w:rFonts w:ascii="Arial" w:cs="Arial" w:eastAsia="Arial" w:hAnsi="Arial"/>
                <w:sz w:val="20"/>
                <w:szCs w:val="20"/>
              </w:rPr>
            </w:pPr>
            <w:r w:rsidDel="00000000" w:rsidR="00000000" w:rsidRPr="00000000">
              <w:rPr>
                <w:rtl w:val="0"/>
              </w:rPr>
              <w:t xml:space="preserve">Domina los conceptos fundamentales del compilador para analizar y diseñar traductores en proyectos de software que requieran procesamiento de lenguajes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t xml:space="preserve">Integra lenguajes y herramientas de programación mediante estrategias de diseño y prueba con pensamiento crítico y visión sistémica.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tl w:val="0"/>
              </w:rPr>
              <w:t xml:space="preserve">Diseña tablas de símbolos y entornos empleando estructuras de datos adecuadas con gestión de ámbitos, tipos y recuperación de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sz w:val="20"/>
                <w:szCs w:val="20"/>
              </w:rPr>
            </w:pPr>
            <w:r w:rsidDel="00000000" w:rsidR="00000000" w:rsidRPr="00000000">
              <w:rPr>
                <w:rtl w:val="0"/>
              </w:rPr>
              <w:t xml:space="preserve">Aplica el patrón Intérprete integrando validaciones semánticas y ejecución de sentencias para prototipar lenguajes de dominio específico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Crear</w:t>
            </w:r>
          </w:p>
        </w:tc>
      </w:tr>
    </w:tbl>
    <w:p w:rsidR="00000000" w:rsidDel="00000000" w:rsidP="00000000" w:rsidRDefault="00000000" w:rsidRPr="00000000" w14:paraId="00000126">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before="83" w:lineRule="auto"/>
        <w:ind w:left="0" w:firstLine="0"/>
        <w:rPr/>
      </w:pPr>
      <w:r w:rsidDel="00000000" w:rsidR="00000000" w:rsidRPr="00000000">
        <w:rPr>
          <w:rtl w:val="0"/>
        </w:rPr>
      </w:r>
    </w:p>
    <w:p w:rsidR="00000000" w:rsidDel="00000000" w:rsidP="00000000" w:rsidRDefault="00000000" w:rsidRPr="00000000" w14:paraId="00000128">
      <w:pPr>
        <w:spacing w:before="83" w:lineRule="auto"/>
        <w:ind w:left="0" w:firstLine="0"/>
        <w:rPr/>
      </w:pPr>
      <w:r w:rsidDel="00000000" w:rsidR="00000000" w:rsidRPr="00000000">
        <w:rPr>
          <w:rtl w:val="0"/>
        </w:rPr>
      </w:r>
    </w:p>
    <w:p w:rsidR="00000000" w:rsidDel="00000000" w:rsidP="00000000" w:rsidRDefault="00000000" w:rsidRPr="00000000" w14:paraId="00000129">
      <w:pPr>
        <w:spacing w:before="83" w:lineRule="auto"/>
        <w:ind w:left="0" w:firstLine="0"/>
        <w:rPr/>
      </w:pPr>
      <w:r w:rsidDel="00000000" w:rsidR="00000000" w:rsidRPr="00000000">
        <w:rPr>
          <w:rtl w:val="0"/>
        </w:rPr>
      </w:r>
    </w:p>
    <w:p w:rsidR="00000000" w:rsidDel="00000000" w:rsidP="00000000" w:rsidRDefault="00000000" w:rsidRPr="00000000" w14:paraId="0000012A">
      <w:pPr>
        <w:spacing w:before="83" w:lineRule="auto"/>
        <w:ind w:left="0" w:firstLine="0"/>
        <w:rPr/>
      </w:pPr>
      <w:r w:rsidDel="00000000" w:rsidR="00000000" w:rsidRPr="00000000">
        <w:rPr>
          <w:rtl w:val="0"/>
        </w:rPr>
      </w:r>
    </w:p>
    <w:p w:rsidR="00000000" w:rsidDel="00000000" w:rsidP="00000000" w:rsidRDefault="00000000" w:rsidRPr="00000000" w14:paraId="0000012B">
      <w:pPr>
        <w:spacing w:before="83" w:lineRule="auto"/>
        <w:ind w:left="0" w:firstLine="0"/>
        <w:rPr/>
      </w:pPr>
      <w:r w:rsidDel="00000000" w:rsidR="00000000" w:rsidRPr="00000000">
        <w:rPr>
          <w:rtl w:val="0"/>
        </w:rPr>
      </w:r>
    </w:p>
    <w:p w:rsidR="00000000" w:rsidDel="00000000" w:rsidP="00000000" w:rsidRDefault="00000000" w:rsidRPr="00000000" w14:paraId="0000012C">
      <w:pPr>
        <w:spacing w:before="83" w:lineRule="auto"/>
        <w:ind w:left="0" w:firstLine="0"/>
        <w:rPr/>
      </w:pPr>
      <w:r w:rsidDel="00000000" w:rsidR="00000000" w:rsidRPr="00000000">
        <w:rPr>
          <w:rtl w:val="0"/>
        </w:rPr>
      </w:r>
    </w:p>
    <w:p w:rsidR="00000000" w:rsidDel="00000000" w:rsidP="00000000" w:rsidRDefault="00000000" w:rsidRPr="00000000" w14:paraId="0000012D">
      <w:pPr>
        <w:spacing w:before="83" w:lineRule="auto"/>
        <w:ind w:left="0" w:firstLine="0"/>
        <w:rPr/>
      </w:pPr>
      <w:r w:rsidDel="00000000" w:rsidR="00000000" w:rsidRPr="00000000">
        <w:rPr>
          <w:rtl w:val="0"/>
        </w:rPr>
      </w:r>
    </w:p>
    <w:p w:rsidR="00000000" w:rsidDel="00000000" w:rsidP="00000000" w:rsidRDefault="00000000" w:rsidRPr="00000000" w14:paraId="0000012E">
      <w:pPr>
        <w:spacing w:before="83" w:lineRule="auto"/>
        <w:ind w:left="0" w:firstLine="0"/>
        <w:rPr/>
      </w:pPr>
      <w:r w:rsidDel="00000000" w:rsidR="00000000" w:rsidRPr="00000000">
        <w:rPr>
          <w:rtl w:val="0"/>
        </w:rPr>
      </w:r>
    </w:p>
    <w:p w:rsidR="00000000" w:rsidDel="00000000" w:rsidP="00000000" w:rsidRDefault="00000000" w:rsidRPr="00000000" w14:paraId="0000012F">
      <w:pPr>
        <w:spacing w:before="83" w:lineRule="auto"/>
        <w:ind w:left="0" w:firstLine="0"/>
        <w:rPr/>
      </w:pPr>
      <w:r w:rsidDel="00000000" w:rsidR="00000000" w:rsidRPr="00000000">
        <w:rPr>
          <w:rtl w:val="0"/>
        </w:rPr>
      </w:r>
    </w:p>
    <w:p w:rsidR="00000000" w:rsidDel="00000000" w:rsidP="00000000" w:rsidRDefault="00000000" w:rsidRPr="00000000" w14:paraId="00000130">
      <w:pPr>
        <w:spacing w:before="83" w:lineRule="auto"/>
        <w:ind w:left="0" w:firstLine="0"/>
        <w:rPr/>
      </w:pPr>
      <w:r w:rsidDel="00000000" w:rsidR="00000000" w:rsidRPr="00000000">
        <w:rPr>
          <w:rtl w:val="0"/>
        </w:rPr>
      </w:r>
    </w:p>
    <w:p w:rsidR="00000000" w:rsidDel="00000000" w:rsidP="00000000" w:rsidRDefault="00000000" w:rsidRPr="00000000" w14:paraId="00000131">
      <w:pPr>
        <w:spacing w:before="83" w:lineRule="auto"/>
        <w:ind w:left="0" w:firstLine="0"/>
        <w:rPr/>
      </w:pPr>
      <w:r w:rsidDel="00000000" w:rsidR="00000000" w:rsidRPr="00000000">
        <w:rPr>
          <w:rtl w:val="0"/>
        </w:rPr>
      </w:r>
    </w:p>
    <w:p w:rsidR="00000000" w:rsidDel="00000000" w:rsidP="00000000" w:rsidRDefault="00000000" w:rsidRPr="00000000" w14:paraId="00000132">
      <w:pPr>
        <w:spacing w:before="83" w:lineRule="auto"/>
        <w:ind w:left="0" w:firstLine="0"/>
        <w:rPr/>
      </w:pPr>
      <w:r w:rsidDel="00000000" w:rsidR="00000000" w:rsidRPr="00000000">
        <w:rPr>
          <w:rtl w:val="0"/>
        </w:rPr>
      </w:r>
    </w:p>
    <w:p w:rsidR="00000000" w:rsidDel="00000000" w:rsidP="00000000" w:rsidRDefault="00000000" w:rsidRPr="00000000" w14:paraId="00000133">
      <w:pPr>
        <w:spacing w:before="83" w:lineRule="auto"/>
        <w:ind w:left="0" w:firstLine="0"/>
        <w:rPr/>
      </w:pPr>
      <w:r w:rsidDel="00000000" w:rsidR="00000000" w:rsidRPr="00000000">
        <w:rPr>
          <w:rtl w:val="0"/>
        </w:rPr>
      </w:r>
    </w:p>
    <w:p w:rsidR="00000000" w:rsidDel="00000000" w:rsidP="00000000" w:rsidRDefault="00000000" w:rsidRPr="00000000" w14:paraId="00000134">
      <w:pPr>
        <w:spacing w:before="83" w:lineRule="auto"/>
        <w:ind w:left="0" w:firstLine="0"/>
        <w:rPr/>
      </w:pPr>
      <w:r w:rsidDel="00000000" w:rsidR="00000000" w:rsidRPr="00000000">
        <w:rPr>
          <w:rtl w:val="0"/>
        </w:rPr>
      </w:r>
    </w:p>
    <w:p w:rsidR="00000000" w:rsidDel="00000000" w:rsidP="00000000" w:rsidRDefault="00000000" w:rsidRPr="00000000" w14:paraId="00000135">
      <w:pPr>
        <w:spacing w:before="83" w:lineRule="auto"/>
        <w:ind w:left="0" w:firstLine="0"/>
        <w:rPr/>
      </w:pPr>
      <w:r w:rsidDel="00000000" w:rsidR="00000000" w:rsidRPr="00000000">
        <w:rPr>
          <w:rtl w:val="0"/>
        </w:rPr>
      </w:r>
    </w:p>
    <w:p w:rsidR="00000000" w:rsidDel="00000000" w:rsidP="00000000" w:rsidRDefault="00000000" w:rsidRPr="00000000" w14:paraId="00000136">
      <w:pPr>
        <w:spacing w:before="83" w:lineRule="auto"/>
        <w:ind w:left="0" w:firstLine="0"/>
        <w:rPr/>
      </w:pPr>
      <w:r w:rsidDel="00000000" w:rsidR="00000000" w:rsidRPr="00000000">
        <w:rPr>
          <w:rtl w:val="0"/>
        </w:rPr>
      </w:r>
    </w:p>
    <w:p w:rsidR="00000000" w:rsidDel="00000000" w:rsidP="00000000" w:rsidRDefault="00000000" w:rsidRPr="00000000" w14:paraId="00000137">
      <w:pPr>
        <w:spacing w:before="83" w:lineRule="auto"/>
        <w:ind w:left="0" w:firstLine="0"/>
        <w:rPr/>
      </w:pPr>
      <w:r w:rsidDel="00000000" w:rsidR="00000000" w:rsidRPr="00000000">
        <w:rPr>
          <w:rtl w:val="0"/>
        </w:rPr>
      </w:r>
    </w:p>
    <w:p w:rsidR="00000000" w:rsidDel="00000000" w:rsidP="00000000" w:rsidRDefault="00000000" w:rsidRPr="00000000" w14:paraId="00000138">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39">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3A">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spacing w:after="240" w:before="240" w:lineRule="auto"/>
              <w:jc w:val="both"/>
              <w:rPr>
                <w:rFonts w:ascii="Arial" w:cs="Arial" w:eastAsia="Arial" w:hAnsi="Arial"/>
                <w:sz w:val="20"/>
                <w:szCs w:val="20"/>
              </w:rPr>
            </w:pPr>
            <w:r w:rsidDel="00000000" w:rsidR="00000000" w:rsidRPr="00000000">
              <w:rPr>
                <w:rtl w:val="0"/>
              </w:rPr>
              <w:t xml:space="preserve">Evaluación Kahoot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Activación de conocimientos previos, utilizando la herramienta kahoot para realizar una evaluación.</w:t>
            </w:r>
            <w:r w:rsidDel="00000000" w:rsidR="00000000" w:rsidRPr="00000000">
              <w:rPr>
                <w:rtl w:val="0"/>
              </w:rPr>
            </w:r>
          </w:p>
        </w:tc>
      </w:tr>
    </w:tbl>
    <w:p w:rsidR="00000000" w:rsidDel="00000000" w:rsidP="00000000" w:rsidRDefault="00000000" w:rsidRPr="00000000" w14:paraId="00000140">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4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42">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44">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4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6">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7">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8">
      <w:pPr>
        <w:jc w:val="both"/>
        <w:rPr>
          <w:rFonts w:ascii="Arial" w:cs="Arial" w:eastAsia="Arial" w:hAnsi="Arial"/>
          <w:sz w:val="20"/>
          <w:szCs w:val="20"/>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tl w:val="0"/>
              </w:rPr>
              <w:t xml:space="preserve">Evaluación en Kahoot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both"/>
              <w:rPr>
                <w:rFonts w:ascii="Arial" w:cs="Arial" w:eastAsia="Arial" w:hAnsi="Arial"/>
                <w:sz w:val="20"/>
                <w:szCs w:val="20"/>
              </w:rPr>
            </w:pPr>
            <w:r w:rsidDel="00000000" w:rsidR="00000000" w:rsidRPr="00000000">
              <w:rPr>
                <w:rtl w:val="0"/>
              </w:rPr>
              <w:t xml:space="preserve">Evaluación sobre conocimientos sobre los analizadores léxicos y sintácticos utilizando la herramienta kahoot.</w:t>
            </w:r>
            <w:r w:rsidDel="00000000" w:rsidR="00000000" w:rsidRPr="00000000">
              <w:rPr>
                <w:rtl w:val="0"/>
              </w:rPr>
            </w:r>
          </w:p>
        </w:tc>
      </w:tr>
    </w:tbl>
    <w:p w:rsidR="00000000" w:rsidDel="00000000" w:rsidP="00000000" w:rsidRDefault="00000000" w:rsidRPr="00000000" w14:paraId="0000014D">
      <w:pPr>
        <w:pStyle w:val="Heading2"/>
        <w:rPr/>
      </w:pPr>
      <w:bookmarkStart w:colFirst="0" w:colLast="0" w:name="_sluz3l4hrmbr" w:id="26"/>
      <w:bookmarkEnd w:id="26"/>
      <w:r w:rsidDel="00000000" w:rsidR="00000000" w:rsidRPr="00000000">
        <w:rPr>
          <w:rtl w:val="0"/>
        </w:rPr>
        <w:t xml:space="preserve">Sesión No. 2, Unidad No. 1  - Introducción y Unidad No. 2 - Fase de Síntesis en Compiladores</w:t>
      </w:r>
    </w:p>
    <w:p w:rsidR="00000000" w:rsidDel="00000000" w:rsidP="00000000" w:rsidRDefault="00000000" w:rsidRPr="00000000" w14:paraId="0000014E">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F">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Nombre del valor:  Participación afectiva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both"/>
              <w:rPr/>
            </w:pPr>
            <w:r w:rsidDel="00000000" w:rsidR="00000000" w:rsidRPr="00000000">
              <w:rPr>
                <w:rtl w:val="0"/>
              </w:rPr>
              <w:t xml:space="preserve">Involucrarse en ejercicios, cuestionarios y discusiones para construir el aprendizaje de forma práctica.</w:t>
            </w:r>
          </w:p>
        </w:tc>
      </w:tr>
    </w:tbl>
    <w:p w:rsidR="00000000" w:rsidDel="00000000" w:rsidP="00000000" w:rsidRDefault="00000000" w:rsidRPr="00000000" w14:paraId="00000152">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53">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ind w:left="0" w:firstLine="0"/>
              <w:rPr>
                <w:rFonts w:ascii="Arial" w:cs="Arial" w:eastAsia="Arial" w:hAnsi="Arial"/>
                <w:sz w:val="20"/>
                <w:szCs w:val="20"/>
              </w:rPr>
            </w:pPr>
            <w:r w:rsidDel="00000000" w:rsidR="00000000" w:rsidRPr="00000000">
              <w:rPr>
                <w:rtl w:val="0"/>
              </w:rPr>
              <w:t xml:space="preserve">Integra lenguajes y herramientas de programación mediante estrategias de diseño y prueba con pensamiento crítico y visión sistémica.</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ind w:left="0" w:firstLine="0"/>
              <w:rPr>
                <w:rFonts w:ascii="Arial" w:cs="Arial" w:eastAsia="Arial" w:hAnsi="Arial"/>
                <w:sz w:val="20"/>
                <w:szCs w:val="20"/>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Conceptos generales de compiladores</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tl w:val="0"/>
              </w:rPr>
              <w:t xml:space="preserve">Tipos de compiladores</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tl w:val="0"/>
              </w:rPr>
              <w:t xml:space="preserve">Fases de Análisis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tl w:val="0"/>
              </w:rPr>
              <w:t xml:space="preserve">Fases de Síntesis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Definición de análisis léxico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Componentes del análisis léxico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pPr>
            <w:r w:rsidDel="00000000" w:rsidR="00000000" w:rsidRPr="00000000">
              <w:rPr>
                <w:rtl w:val="0"/>
              </w:rPr>
              <w:t xml:space="preserve">Método de Thompson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pPr>
            <w:r w:rsidDel="00000000" w:rsidR="00000000" w:rsidRPr="00000000">
              <w:rPr>
                <w:rtl w:val="0"/>
              </w:rPr>
              <w:t xml:space="preserve">Método del Árbol</w:t>
            </w:r>
          </w:p>
        </w:tc>
      </w:tr>
    </w:tbl>
    <w:p w:rsidR="00000000" w:rsidDel="00000000" w:rsidP="00000000" w:rsidRDefault="00000000" w:rsidRPr="00000000" w14:paraId="0000016C">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6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numPr>
                <w:ilvl w:val="0"/>
                <w:numId w:val="5"/>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2 - Fase de Síntesis en Compiladores</w:t>
      </w:r>
      <w:r w:rsidDel="00000000" w:rsidR="00000000" w:rsidRPr="00000000">
        <w:rPr>
          <w:rtl w:val="0"/>
        </w:rPr>
      </w:r>
    </w:p>
    <w:p w:rsidR="00000000" w:rsidDel="00000000" w:rsidP="00000000" w:rsidRDefault="00000000" w:rsidRPr="00000000" w14:paraId="0000017B">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C">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Capacidad para tomar sus propias decisiones.</w:t>
              <w:tab/>
              <w:tab/>
              <w:tab/>
              <w:tab/>
              <w:tab/>
              <w:tab/>
            </w:r>
          </w:p>
        </w:tc>
      </w:tr>
    </w:tbl>
    <w:p w:rsidR="00000000" w:rsidDel="00000000" w:rsidP="00000000" w:rsidRDefault="00000000" w:rsidRPr="00000000" w14:paraId="0000017F">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80">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jc w:val="both"/>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rtl w:val="0"/>
              </w:rPr>
              <w:t xml:space="preserve">Domina los conceptos fundamentales del compilador para analizar y diseñar traductores en proyectos de software que requieran procesamiento de lenguajes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Análisis Sintactico</w:t>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Análisis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Introducción a gramáticas libres del contexto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Análisis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Derivaciones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pPr>
            <w:r w:rsidDel="00000000" w:rsidR="00000000" w:rsidRPr="00000000">
              <w:rPr>
                <w:rtl w:val="0"/>
              </w:rPr>
              <w:t xml:space="preserve">Análisis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Árbol de Análisis Sintáctico</w:t>
            </w:r>
          </w:p>
        </w:tc>
      </w:tr>
    </w:tbl>
    <w:p w:rsidR="00000000" w:rsidDel="00000000" w:rsidP="00000000" w:rsidRDefault="00000000" w:rsidRPr="00000000" w14:paraId="00000191">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92">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numPr>
                <w:ilvl w:val="0"/>
                <w:numId w:val="14"/>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bookmarkStart w:colFirst="0" w:colLast="0" w:name="_g803neweviin" w:id="34"/>
      <w:bookmarkEnd w:id="34"/>
      <w:r w:rsidDel="00000000" w:rsidR="00000000" w:rsidRPr="00000000">
        <w:rPr>
          <w:rtl w:val="0"/>
        </w:rPr>
        <w:t xml:space="preserve">Sesión No. 4,  Unidad No. 3 - Estructuras</w:t>
        <w:tab/>
      </w:r>
    </w:p>
    <w:p w:rsidR="00000000" w:rsidDel="00000000" w:rsidP="00000000" w:rsidRDefault="00000000" w:rsidRPr="00000000" w14:paraId="000001A5">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A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El estudiante asume con compromiso la instalación y el uso correcto de las herramientas JFLEX y CUP, cumpliendo con los pasos y tiempos establecidos para alcanzar los objetivos de la clase.</w:t>
              <w:tab/>
            </w:r>
          </w:p>
        </w:tc>
      </w:tr>
    </w:tbl>
    <w:p w:rsidR="00000000" w:rsidDel="00000000" w:rsidP="00000000" w:rsidRDefault="00000000" w:rsidRPr="00000000" w14:paraId="000001A9">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AA">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Diseña tablas de símbolos y entornos empleando estructuras de datos adecuadas con gestión de ámbitos, tipos y recuperación de errores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Tabla de Símbolos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Tabla de Símbolos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Tabla de Símbolos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Declaración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Tabla de Símbolos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pPr>
            <w:r w:rsidDel="00000000" w:rsidR="00000000" w:rsidRPr="00000000">
              <w:rPr>
                <w:rtl w:val="0"/>
              </w:rPr>
              <w:t xml:space="preserve">Asignación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Tabla de Símbolos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Acceso de variables</w:t>
              <w:tab/>
              <w:tab/>
            </w:r>
          </w:p>
        </w:tc>
      </w:tr>
    </w:tbl>
    <w:p w:rsidR="00000000" w:rsidDel="00000000" w:rsidP="00000000" w:rsidRDefault="00000000" w:rsidRPr="00000000" w14:paraId="000001B9">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BA">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Diseña tablas de símbolos y entornos empleando estructuras de datos adecuadas con gestión de ámbitos, tipos y recuperación de errores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Analisis</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numPr>
                <w:ilvl w:val="0"/>
                <w:numId w:val="12"/>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f175cq6xjcqt" w:id="38"/>
      <w:bookmarkEnd w:id="38"/>
      <w:r w:rsidDel="00000000" w:rsidR="00000000" w:rsidRPr="00000000">
        <w:rPr>
          <w:rtl w:val="0"/>
        </w:rPr>
        <w:t xml:space="preserve">Sesión No. 5, Unidad No. 4 - Herramientas de Compilación</w:t>
        <w:tab/>
      </w:r>
    </w:p>
    <w:p w:rsidR="00000000" w:rsidDel="00000000" w:rsidP="00000000" w:rsidRDefault="00000000" w:rsidRPr="00000000" w14:paraId="000001CF">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D0">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El análisis de las estructuras de entrada, así como la comprensión de la sintaxis en JFLEX y CUP, exige al estudiante cuestionar, evaluar y mejorar su enfoque de resolución.</w:t>
              <w:tab/>
              <w:tab/>
              <w:tab/>
              <w:tab/>
              <w:tab/>
            </w:r>
          </w:p>
        </w:tc>
      </w:tr>
    </w:tbl>
    <w:p w:rsidR="00000000" w:rsidDel="00000000" w:rsidP="00000000" w:rsidRDefault="00000000" w:rsidRPr="00000000" w14:paraId="000001D3">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D4">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Implementa analizadores léxicos mediante expresiones regulares y JFlex para tokenizar entradas definidas y manejar errores léxicos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Ejemplo Práctico de JFLEX y CUP</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Descarga e instalación de 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Descripción de la sintaxis de las herramientas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Escritura de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Escritura de gramáticas</w:t>
              <w:tab/>
              <w:tab/>
            </w:r>
          </w:p>
        </w:tc>
      </w:tr>
    </w:tbl>
    <w:p w:rsidR="00000000" w:rsidDel="00000000" w:rsidP="00000000" w:rsidRDefault="00000000" w:rsidRPr="00000000" w14:paraId="000001E3">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E4">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Implementa analizadores léxicos mediante expresiones regulares y JFlex para tokenizar entradas definidas y manejar errores léxicos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numPr>
                <w:ilvl w:val="0"/>
                <w:numId w:val="13"/>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o2qhki19blw8" w:id="43"/>
      <w:bookmarkEnd w:id="43"/>
      <w:r w:rsidDel="00000000" w:rsidR="00000000" w:rsidRPr="00000000">
        <w:rPr>
          <w:rtl w:val="0"/>
        </w:rPr>
        <w:t xml:space="preserve">Sesión No. 6, Unidad No. 4 - Herramientas de Compilación</w:t>
        <w:tab/>
      </w:r>
    </w:p>
    <w:p w:rsidR="00000000" w:rsidDel="00000000" w:rsidP="00000000" w:rsidRDefault="00000000" w:rsidRPr="00000000" w14:paraId="000001F8">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F9">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both"/>
              <w:rPr/>
            </w:pPr>
            <w:r w:rsidDel="00000000" w:rsidR="00000000" w:rsidRPr="00000000">
              <w:rPr>
                <w:rtl w:val="0"/>
              </w:rPr>
              <w:t xml:space="preserve">El estudiante asume el compromiso de configurar correctamente su entorno de desarrollo y cumplir los tiempos de las actividades asignadas.</w:t>
              <w:tab/>
              <w:tab/>
              <w:tab/>
              <w:tab/>
              <w:tab/>
              <w:tab/>
              <w:tab/>
            </w:r>
          </w:p>
        </w:tc>
      </w:tr>
    </w:tbl>
    <w:p w:rsidR="00000000" w:rsidDel="00000000" w:rsidP="00000000" w:rsidRDefault="00000000" w:rsidRPr="00000000" w14:paraId="000001FC">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D">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Domina los conceptos fundamentales del compilador para analizar y diseñar traductores en proyectos de software que requieran procesamiento de lenguajes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Ejemplo Práctico de JFLEX y CUP</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Comunicación con el entorno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Comunicación con el entorno de programación</w:t>
            </w:r>
          </w:p>
        </w:tc>
      </w:tr>
      <w:tr>
        <w:trPr>
          <w:cantSplit w:val="0"/>
          <w:trHeight w:val="39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Acciones Gramaticales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Manejo de errores</w:t>
              <w:tab/>
              <w:tab/>
            </w:r>
          </w:p>
        </w:tc>
      </w:tr>
    </w:tbl>
    <w:p w:rsidR="00000000" w:rsidDel="00000000" w:rsidP="00000000" w:rsidRDefault="00000000" w:rsidRPr="00000000" w14:paraId="0000020C">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0D">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Implementa analizadores léxicos mediante expresiones regulares y JFlex para tokenizar entradas definidas y manejar errores léxicos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Análisis</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numPr>
                <w:ilvl w:val="0"/>
                <w:numId w:val="2"/>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le85ofj8khv3" w:id="48"/>
      <w:bookmarkEnd w:id="48"/>
      <w:r w:rsidDel="00000000" w:rsidR="00000000" w:rsidRPr="00000000">
        <w:rPr>
          <w:rtl w:val="0"/>
        </w:rPr>
        <w:t xml:space="preserve">Sesión No. 7, Unidad No. 5 - Gramáticas</w:t>
      </w:r>
    </w:p>
    <w:p w:rsidR="00000000" w:rsidDel="00000000" w:rsidP="00000000" w:rsidRDefault="00000000" w:rsidRPr="00000000" w14:paraId="00000225">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26">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both"/>
              <w:rPr/>
            </w:pPr>
            <w:r w:rsidDel="00000000" w:rsidR="00000000" w:rsidRPr="00000000">
              <w:rPr>
                <w:rtl w:val="0"/>
              </w:rPr>
              <w:t xml:space="preserve">La depuración de errores en el análisis gramatical demanda esfuerzo constante y paciencia para lograr el entendimiento profundo.</w:t>
              <w:tab/>
              <w:tab/>
              <w:tab/>
              <w:tab/>
              <w:tab/>
              <w:tab/>
              <w:tab/>
            </w:r>
          </w:p>
        </w:tc>
      </w:tr>
    </w:tbl>
    <w:p w:rsidR="00000000" w:rsidDel="00000000" w:rsidP="00000000" w:rsidRDefault="00000000" w:rsidRPr="00000000" w14:paraId="00000229">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2A">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Desarrolla analizadores sintácticos con CUP y Jison, gramáticas LL/LR para validar la estructura de programas y construir AST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Gramáticas Independientes del Contexto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Definición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Funciones Primero y Siguientes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Gramáticas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Gramáticas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Reescrituras gramaticales</w:t>
              <w:tab/>
              <w:tab/>
            </w:r>
          </w:p>
        </w:tc>
      </w:tr>
    </w:tbl>
    <w:p w:rsidR="00000000" w:rsidDel="00000000" w:rsidP="00000000" w:rsidRDefault="00000000" w:rsidRPr="00000000" w14:paraId="0000023B">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3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Desarrolla analizadores sintácticos con CUP y Jison, gramáticas LL/LR para validar la estructura de programas y construir AST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numPr>
                <w:ilvl w:val="0"/>
                <w:numId w:val="9"/>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bookmarkStart w:colFirst="0" w:colLast="0" w:name="_yl4r40mak7mj" w:id="52"/>
      <w:bookmarkEnd w:id="52"/>
      <w:r w:rsidDel="00000000" w:rsidR="00000000" w:rsidRPr="00000000">
        <w:rPr>
          <w:rtl w:val="0"/>
        </w:rPr>
      </w:r>
    </w:p>
    <w:p w:rsidR="00000000" w:rsidDel="00000000" w:rsidP="00000000" w:rsidRDefault="00000000" w:rsidRPr="00000000" w14:paraId="0000024F">
      <w:pPr>
        <w:pStyle w:val="Heading2"/>
        <w:rPr/>
      </w:pPr>
      <w:bookmarkStart w:colFirst="0" w:colLast="0" w:name="_f6exgwuvwabp" w:id="53"/>
      <w:bookmarkEnd w:id="53"/>
      <w:r w:rsidDel="00000000" w:rsidR="00000000" w:rsidRPr="00000000">
        <w:rPr>
          <w:rtl w:val="0"/>
        </w:rPr>
        <w:t xml:space="preserve">Sesión No. 8, Unidad No. 4 - Herramientas de Compilación</w:t>
        <w:tab/>
      </w:r>
    </w:p>
    <w:p w:rsidR="00000000" w:rsidDel="00000000" w:rsidP="00000000" w:rsidRDefault="00000000" w:rsidRPr="00000000" w14:paraId="00000250">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51">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both"/>
              <w:rPr/>
            </w:pPr>
            <w:r w:rsidDel="00000000" w:rsidR="00000000" w:rsidRPr="00000000">
              <w:rPr>
                <w:rtl w:val="0"/>
              </w:rPr>
              <w:t xml:space="preserve">Se exige cumplimiento con la práctica asignada y participación activa durante los ejercicios guiados y de aplicación.</w:t>
              <w:tab/>
              <w:tab/>
              <w:tab/>
              <w:tab/>
              <w:tab/>
              <w:tab/>
              <w:tab/>
            </w:r>
          </w:p>
        </w:tc>
      </w:tr>
    </w:tbl>
    <w:p w:rsidR="00000000" w:rsidDel="00000000" w:rsidP="00000000" w:rsidRDefault="00000000" w:rsidRPr="00000000" w14:paraId="00000254">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55">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Aplica el patrón Intérprete integrando validaciones semánticas y ejecución de sentencias para prototipar lenguajes de dominio específico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Ejemplo Practico de JISON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Descarga e instalación de 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Escritura de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Escritura de gramáticas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Comunicación con el entorno de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Acciones Gramaticales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Manejo de errores</w:t>
              <w:tab/>
              <w:tab/>
            </w:r>
          </w:p>
        </w:tc>
      </w:tr>
    </w:tbl>
    <w:p w:rsidR="00000000" w:rsidDel="00000000" w:rsidP="00000000" w:rsidRDefault="00000000" w:rsidRPr="00000000" w14:paraId="00000268">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69">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Aplica el patrón Intérprete integrando validaciones semánticas y ejecución de sentencias para prototipar lenguajes de dominio específico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numPr>
                <w:ilvl w:val="0"/>
                <w:numId w:val="7"/>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rPr/>
      </w:pPr>
      <w:bookmarkStart w:colFirst="0" w:colLast="0" w:name="_1v0cp6dvjicl" w:id="57"/>
      <w:bookmarkEnd w:id="57"/>
      <w:r w:rsidDel="00000000" w:rsidR="00000000" w:rsidRPr="00000000">
        <w:rPr>
          <w:rtl w:val="0"/>
        </w:rPr>
        <w:t xml:space="preserve">Sesión No. 9, Unidad No. 6 - Diseño Intérprete</w:t>
        <w:tab/>
      </w:r>
    </w:p>
    <w:p w:rsidR="00000000" w:rsidDel="00000000" w:rsidP="00000000" w:rsidRDefault="00000000" w:rsidRPr="00000000" w14:paraId="0000027B">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7C">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b w:val="1"/>
                <w:bCs w:val="1"/>
                <w:rtl w:val="0"/>
              </w:rPr>
              <w:t xml:space="preserve">Nombre del valor:  Innovación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both"/>
              <w:rPr/>
            </w:pPr>
            <w:r w:rsidDel="00000000" w:rsidR="00000000" w:rsidRPr="00000000">
              <w:rPr>
                <w:rtl w:val="0"/>
              </w:rPr>
              <w:t xml:space="preserve">Es la capacidad de una organización o individuo para generar nuevas ideas, productos, servicios o procesos que crean una ventaja competitiva y un impacto positivo.</w:t>
            </w:r>
          </w:p>
        </w:tc>
      </w:tr>
    </w:tbl>
    <w:p w:rsidR="00000000" w:rsidDel="00000000" w:rsidP="00000000" w:rsidRDefault="00000000" w:rsidRPr="00000000" w14:paraId="0000027F">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80">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Aplica el patrón Intérprete integrando validaciones semánticas y ejecución de sentencias para prototipar lenguajes de dominio específico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Subtema</w:t>
            </w:r>
          </w:p>
        </w:tc>
      </w:tr>
      <w:tr>
        <w:trPr>
          <w:cantSplit w:val="0"/>
          <w:trHeight w:val="280" w:hRule="atLeast"/>
          <w:tblHeader w:val="0"/>
        </w:trPr>
        <w:tc>
          <w:tcPr>
            <w:gridSpan w:val="2"/>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jc w:val="center"/>
              <w:rPr/>
            </w:pPr>
            <w:r w:rsidDel="00000000" w:rsidR="00000000" w:rsidRPr="00000000">
              <w:rPr>
                <w:rtl w:val="0"/>
              </w:rPr>
              <w:t xml:space="preserve">Conferencia del Laboratorio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Patrones de diseño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Patron Interprete</w:t>
              <w:tab/>
              <w:tab/>
            </w:r>
          </w:p>
        </w:tc>
      </w:tr>
    </w:tbl>
    <w:p w:rsidR="00000000" w:rsidDel="00000000" w:rsidP="00000000" w:rsidRDefault="00000000" w:rsidRPr="00000000" w14:paraId="0000028D">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8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Actividades</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numPr>
                <w:ilvl w:val="0"/>
                <w:numId w:val="1"/>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rPr/>
      </w:pPr>
      <w:bookmarkStart w:colFirst="0" w:colLast="0" w:name="_gnyxzxkncjot" w:id="61"/>
      <w:bookmarkEnd w:id="61"/>
      <w:r w:rsidDel="00000000" w:rsidR="00000000" w:rsidRPr="00000000">
        <w:rPr>
          <w:rtl w:val="0"/>
        </w:rPr>
        <w:t xml:space="preserve">Sesión No. 10, Unidad No. 6 - Diseño Intérprete</w:t>
        <w:tab/>
      </w:r>
    </w:p>
    <w:p w:rsidR="00000000" w:rsidDel="00000000" w:rsidP="00000000" w:rsidRDefault="00000000" w:rsidRPr="00000000" w14:paraId="000002A5">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A6">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Nombre del valor:  Pensamiento lógico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both"/>
              <w:rPr/>
            </w:pPr>
            <w:r w:rsidDel="00000000" w:rsidR="00000000" w:rsidRPr="00000000">
              <w:rPr>
                <w:rtl w:val="0"/>
              </w:rPr>
              <w:t xml:space="preserve">Interpretar correctamente expresiones aritméticas y manejar asignaciones requiere aplicar estructuras lógicas bien definidas.</w:t>
              <w:tab/>
              <w:tab/>
              <w:tab/>
              <w:tab/>
              <w:tab/>
              <w:tab/>
            </w:r>
          </w:p>
        </w:tc>
      </w:tr>
    </w:tbl>
    <w:p w:rsidR="00000000" w:rsidDel="00000000" w:rsidP="00000000" w:rsidRDefault="00000000" w:rsidRPr="00000000" w14:paraId="000002A9">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AA">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Interprete utilizando patron interprete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Expresiones Aritméticas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Validaciones semánticas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Tabla de Símbolos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Declaración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Asignación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Acceso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Definición de entornos de programación</w:t>
              <w:tab/>
              <w:tab/>
            </w:r>
          </w:p>
        </w:tc>
      </w:tr>
    </w:tbl>
    <w:p w:rsidR="00000000" w:rsidDel="00000000" w:rsidP="00000000" w:rsidRDefault="00000000" w:rsidRPr="00000000" w14:paraId="000002BF">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C0">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Ponderación</w:t>
            </w:r>
          </w:p>
        </w:tc>
      </w:tr>
      <w:tr>
        <w:trPr>
          <w:cantSplit w:val="0"/>
          <w:trHeight w:val="234.47753906249997"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numPr>
                <w:ilvl w:val="0"/>
                <w:numId w:val="8"/>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azinj2qwfuwx" w:id="65"/>
      <w:bookmarkEnd w:id="65"/>
      <w:r w:rsidDel="00000000" w:rsidR="00000000" w:rsidRPr="00000000">
        <w:rPr>
          <w:rtl w:val="0"/>
        </w:rPr>
        <w:t xml:space="preserve">Sesión No. 11, Unidad No. 6 - Diseño Intérprete</w:t>
      </w:r>
    </w:p>
    <w:p w:rsidR="00000000" w:rsidDel="00000000" w:rsidP="00000000" w:rsidRDefault="00000000" w:rsidRPr="00000000" w14:paraId="000002D2">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D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both"/>
              <w:rPr/>
            </w:pPr>
            <w:r w:rsidDel="00000000" w:rsidR="00000000" w:rsidRPr="00000000">
              <w:rPr>
                <w:rtl w:val="0"/>
              </w:rPr>
              <w:t xml:space="preserve">Al aplicar ejemplos prácticos, el estudiante toma decisiones sobre la estructura y flujo de su intérprete.</w:t>
              <w:tab/>
            </w:r>
          </w:p>
        </w:tc>
      </w:tr>
    </w:tbl>
    <w:p w:rsidR="00000000" w:rsidDel="00000000" w:rsidP="00000000" w:rsidRDefault="00000000" w:rsidRPr="00000000" w14:paraId="000002D6">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D7">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Intérprete utilizando patron interprete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t xml:space="preserve">Funcionamiento de la tabla de símbolos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t xml:space="preserve">Sentencia IF</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t xml:space="preserve">Sentencia While</w:t>
              <w:tab/>
              <w:tab/>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Funcionamiento de las funciones y métodos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pPr>
            <w:r w:rsidDel="00000000" w:rsidR="00000000" w:rsidRPr="00000000">
              <w:rPr>
                <w:rtl w:val="0"/>
              </w:rPr>
              <w:t xml:space="preserve">Llamada de funciones y métodos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9">
            <w:pPr>
              <w:spacing w:line="276" w:lineRule="auto"/>
              <w:rPr/>
            </w:pPr>
            <w:r w:rsidDel="00000000" w:rsidR="00000000" w:rsidRPr="00000000">
              <w:rPr>
                <w:rtl w:val="0"/>
              </w:rPr>
              <w:t xml:space="preserve">Llamada principal (main)</w:t>
              <w:tab/>
              <w:tab/>
            </w:r>
          </w:p>
        </w:tc>
      </w:tr>
    </w:tbl>
    <w:p w:rsidR="00000000" w:rsidDel="00000000" w:rsidP="00000000" w:rsidRDefault="00000000" w:rsidRPr="00000000" w14:paraId="000002EA">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EB">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Integra lenguajes y herramientas de programación mediante estrategias de diseño y prueba con pensamiento crítico y visión sistémica.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numPr>
                <w:ilvl w:val="0"/>
                <w:numId w:val="16"/>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30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3">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0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6">
      <w:pPr>
        <w:numPr>
          <w:ilvl w:val="0"/>
          <w:numId w:val="1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7">
      <w:pPr>
        <w:numPr>
          <w:ilvl w:val="0"/>
          <w:numId w:val="1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9">
      <w:pPr>
        <w:numPr>
          <w:ilvl w:val="0"/>
          <w:numId w:val="4"/>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0A">
      <w:pPr>
        <w:numPr>
          <w:ilvl w:val="0"/>
          <w:numId w:val="4"/>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0C">
      <w:pPr>
        <w:numPr>
          <w:ilvl w:val="0"/>
          <w:numId w:val="11"/>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D">
      <w:pPr>
        <w:numPr>
          <w:ilvl w:val="0"/>
          <w:numId w:val="11"/>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0F">
      <w:pPr>
        <w:numPr>
          <w:ilvl w:val="0"/>
          <w:numId w:val="3"/>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0">
      <w:pPr>
        <w:numPr>
          <w:ilvl w:val="0"/>
          <w:numId w:val="3"/>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2">
      <w:pPr>
        <w:numPr>
          <w:ilvl w:val="0"/>
          <w:numId w:val="6"/>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4">
      <w:pPr>
        <w:numPr>
          <w:ilvl w:val="0"/>
          <w:numId w:val="1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1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8">
      <w:pPr>
        <w:numPr>
          <w:ilvl w:val="0"/>
          <w:numId w:val="10"/>
        </w:numPr>
        <w:ind w:left="720" w:hanging="360"/>
        <w:rPr>
          <w:u w:val="none"/>
        </w:rPr>
      </w:pPr>
      <w:r w:rsidDel="00000000" w:rsidR="00000000" w:rsidRPr="00000000">
        <w:rPr>
          <w:rtl w:val="0"/>
        </w:rPr>
        <w:t xml:space="preserve">Principios, Técnicas y Herramientas Aho, Sethi y Ullman. PEARSON ADDISON-WESLEY, 2008, 2da Edición</w:t>
      </w: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jc w:val="right"/>
      <w:rPr/>
    </w:pPr>
    <w:r w:rsidDel="00000000" w:rsidR="00000000" w:rsidRPr="00000000">
      <w:rPr>
        <w:rtl w:val="0"/>
      </w:rPr>
    </w:r>
  </w:p>
  <w:p w:rsidR="00000000" w:rsidDel="00000000" w:rsidP="00000000" w:rsidRDefault="00000000" w:rsidRPr="00000000" w14:paraId="0000031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jc w:val="right"/>
      <w:rPr/>
    </w:pPr>
    <w:r w:rsidDel="00000000" w:rsidR="00000000" w:rsidRPr="00000000">
      <w:rPr>
        <w:rtl w:val="0"/>
      </w:rPr>
    </w:r>
  </w:p>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1E">
    <w:pPr>
      <w:rPr>
        <w:rFonts w:ascii="Arial" w:cs="Arial" w:eastAsia="Arial" w:hAnsi="Arial"/>
        <w:sz w:val="20"/>
        <w:szCs w:val="20"/>
      </w:rPr>
    </w:pPr>
    <w:r w:rsidDel="00000000" w:rsidR="00000000" w:rsidRPr="00000000">
      <w:rPr>
        <w:rtl w:val="0"/>
      </w:rPr>
      <w:t xml:space="preserve">777</w:t>
    </w:r>
    <w:r w:rsidDel="00000000" w:rsidR="00000000" w:rsidRPr="00000000">
      <w:rPr>
        <w:rFonts w:ascii="Arial" w:cs="Arial" w:eastAsia="Arial" w:hAnsi="Arial"/>
        <w:sz w:val="20"/>
        <w:szCs w:val="20"/>
        <w:rtl w:val="0"/>
      </w:rPr>
      <w:t xml:space="preserve"> - </w:t>
    </w: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31F">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0">
    <w:pPr>
      <w:rPr>
        <w:sz w:val="18"/>
        <w:szCs w:val="18"/>
      </w:rPr>
    </w:pPr>
    <w:r w:rsidDel="00000000" w:rsidR="00000000" w:rsidRPr="00000000">
      <w:rPr>
        <w:rtl w:val="0"/>
      </w:rPr>
    </w:r>
  </w:p>
  <w:p w:rsidR="00000000" w:rsidDel="00000000" w:rsidP="00000000" w:rsidRDefault="00000000" w:rsidRPr="00000000" w14:paraId="0000032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