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pPr>
      <w:bookmarkStart w:colFirst="0" w:colLast="0" w:name="_heading=h.z5nzy3bi9qdl" w:id="0"/>
      <w:bookmarkEnd w:id="0"/>
      <w:r w:rsidDel="00000000" w:rsidR="00000000" w:rsidRPr="00000000">
        <w:rPr>
          <w:b w:val="0"/>
          <w:color w:val="039be5"/>
          <w:sz w:val="72"/>
          <w:szCs w:val="72"/>
          <w:rtl w:val="0"/>
        </w:rPr>
        <w:t xml:space="preserve">Tarea #4. </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13" name="image6.png"/>
            <a:graphic>
              <a:graphicData uri="http://schemas.openxmlformats.org/drawingml/2006/picture">
                <pic:pic>
                  <pic:nvPicPr>
                    <pic:cNvPr descr="línea corta" id="0" name="image6.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Autor/Tutor: </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1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Arial" w:cs="Arial" w:eastAsia="Arial" w:hAnsi="Arial"/>
          <w:b w:val="1"/>
          <w:color w:val="6d9eeb"/>
          <w:sz w:val="40"/>
          <w:szCs w:val="40"/>
        </w:rPr>
      </w:pPr>
      <w:r w:rsidDel="00000000" w:rsidR="00000000" w:rsidRPr="00000000">
        <w:rPr>
          <w:rFonts w:ascii="Arial" w:cs="Arial" w:eastAsia="Arial" w:hAnsi="Arial"/>
          <w:b w:val="1"/>
          <w:color w:val="6d9eeb"/>
          <w:sz w:val="40"/>
          <w:szCs w:val="40"/>
          <w:rtl w:val="0"/>
        </w:rPr>
        <w:t xml:space="preserve">PONDERACIÓN:  2 pts</w:t>
      </w:r>
    </w:p>
    <w:p w:rsidR="00000000" w:rsidDel="00000000" w:rsidP="00000000" w:rsidRDefault="00000000" w:rsidRPr="00000000" w14:paraId="0000000D">
      <w:pPr>
        <w:spacing w:after="240" w:before="240" w:line="276" w:lineRule="auto"/>
        <w:jc w:val="center"/>
        <w:rPr>
          <w:sz w:val="28"/>
          <w:szCs w:val="28"/>
        </w:rPr>
      </w:pPr>
      <w:r w:rsidDel="00000000" w:rsidR="00000000" w:rsidRPr="00000000">
        <w:rPr>
          <w:rFonts w:ascii="Arial" w:cs="Arial" w:eastAsia="Arial" w:hAnsi="Arial"/>
          <w:b w:val="1"/>
          <w:color w:val="6d9eeb"/>
          <w:sz w:val="40"/>
          <w:szCs w:val="40"/>
        </w:rPr>
        <w:drawing>
          <wp:inline distB="114300" distT="114300" distL="114300" distR="114300">
            <wp:extent cx="222141" cy="222141"/>
            <wp:effectExtent b="0" l="0" r="0" t="0"/>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color w:val="6d9eeb"/>
          <w:sz w:val="40"/>
          <w:szCs w:val="40"/>
          <w:rtl w:val="0"/>
        </w:rPr>
        <w:t xml:space="preserve">Tiempo estimado:  2.5 hrs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br w:type="textWrapping"/>
        <w:t xml:space="preserve">Universidad San Carlos de Guatemala </w:t>
      </w:r>
    </w:p>
    <w:p w:rsidR="00000000" w:rsidDel="00000000" w:rsidP="00000000" w:rsidRDefault="00000000" w:rsidRPr="00000000" w14:paraId="00000010">
      <w:pPr>
        <w:rPr/>
      </w:pPr>
      <w:r w:rsidDel="00000000" w:rsidR="00000000" w:rsidRPr="00000000">
        <w:rPr>
          <w:rtl w:val="0"/>
        </w:rPr>
        <w:t xml:space="preserve">Facultad de ingeniería.</w:t>
      </w:r>
    </w:p>
    <w:p w:rsidR="00000000" w:rsidDel="00000000" w:rsidP="00000000" w:rsidRDefault="00000000" w:rsidRPr="00000000" w14:paraId="00000011">
      <w:pPr>
        <w:rPr>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numPr>
          <w:ilvl w:val="0"/>
          <w:numId w:val="3"/>
        </w:numPr>
        <w:spacing w:before="0" w:line="240" w:lineRule="auto"/>
        <w:ind w:left="720" w:hanging="360"/>
        <w:rPr/>
      </w:pPr>
      <w:bookmarkStart w:colFirst="0" w:colLast="0" w:name="_heading=h.w2gzjdmuiqco" w:id="1"/>
      <w:bookmarkEnd w:id="1"/>
      <w:r w:rsidDel="00000000" w:rsidR="00000000" w:rsidRPr="00000000">
        <w:rPr>
          <w:rtl w:val="0"/>
        </w:rPr>
        <w:t xml:space="preserve">MARCO FORMATIVO </w:t>
      </w:r>
    </w:p>
    <w:p w:rsidR="00000000" w:rsidDel="00000000" w:rsidP="00000000" w:rsidRDefault="00000000" w:rsidRPr="00000000" w14:paraId="00000013">
      <w:pPr>
        <w:pStyle w:val="Heading2"/>
        <w:numPr>
          <w:ilvl w:val="1"/>
          <w:numId w:val="3"/>
        </w:numPr>
        <w:spacing w:before="0" w:lineRule="auto"/>
        <w:ind w:left="1440" w:hanging="360"/>
        <w:rPr/>
      </w:pPr>
      <w:bookmarkStart w:colFirst="0" w:colLast="0" w:name="_heading=h.3cwdg3q68z0p"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5"/>
        <w:gridCol w:w="6535"/>
        <w:tblGridChange w:id="0">
          <w:tblGrid>
            <w:gridCol w:w="2825"/>
            <w:gridCol w:w="653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spacing w:line="276" w:lineRule="auto"/>
              <w:rPr>
                <w:rFonts w:ascii="Times New Roman" w:cs="Times New Roman" w:eastAsia="Times New Roman" w:hAnsi="Times New Roman"/>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5">
            <w:pPr>
              <w:spacing w:line="276" w:lineRule="auto"/>
              <w:rPr>
                <w:rFonts w:ascii="Times New Roman" w:cs="Times New Roman" w:eastAsia="Times New Roman" w:hAnsi="Times New Roman"/>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Trabajo en equipo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7">
            <w:pPr>
              <w:widowControl w:val="0"/>
              <w:spacing w:before="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 manifiesta mediante la participación activa y equitativa de todos los miembros del grupo, distribuyendo tareas, compartiendo conocimientos y colaborando en la revisión conjunta del diseño antes de la entrega</w:t>
            </w:r>
            <w:r w:rsidDel="00000000" w:rsidR="00000000" w:rsidRPr="00000000">
              <w:rPr>
                <w:rtl w:val="0"/>
              </w:rPr>
            </w:r>
          </w:p>
        </w:tc>
      </w:tr>
    </w:tbl>
    <w:p w:rsidR="00000000" w:rsidDel="00000000" w:rsidP="00000000" w:rsidRDefault="00000000" w:rsidRPr="00000000" w14:paraId="00000018">
      <w:pPr>
        <w:pStyle w:val="Heading2"/>
        <w:spacing w:before="0" w:line="240" w:lineRule="auto"/>
        <w:rPr/>
      </w:pPr>
      <w:bookmarkStart w:colFirst="0" w:colLast="0" w:name="_heading=h.6k3sjlmnyu5r" w:id="3"/>
      <w:bookmarkEnd w:id="3"/>
      <w:r w:rsidDel="00000000" w:rsidR="00000000" w:rsidRPr="00000000">
        <w:rPr>
          <w:rtl w:val="0"/>
        </w:rPr>
      </w:r>
    </w:p>
    <w:p w:rsidR="00000000" w:rsidDel="00000000" w:rsidP="00000000" w:rsidRDefault="00000000" w:rsidRPr="00000000" w14:paraId="00000019">
      <w:pPr>
        <w:pStyle w:val="Heading2"/>
        <w:numPr>
          <w:ilvl w:val="1"/>
          <w:numId w:val="3"/>
        </w:numPr>
        <w:spacing w:before="0" w:line="240" w:lineRule="auto"/>
        <w:ind w:left="1440" w:hanging="360"/>
        <w:rPr/>
      </w:pPr>
      <w:bookmarkStart w:colFirst="0" w:colLast="0" w:name="_heading=h.19v4zp7nj05w" w:id="4"/>
      <w:bookmarkEnd w:id="4"/>
      <w:r w:rsidDel="00000000" w:rsidR="00000000" w:rsidRPr="00000000">
        <w:rPr>
          <w:rtl w:val="0"/>
        </w:rPr>
        <w:t xml:space="preserve">Competencia(s)</w:t>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rHeight w:val="1189.892578125" w:hRule="atLeast"/>
          <w:tblHeader w:val="0"/>
        </w:trPr>
        <w:tc>
          <w:tcPr>
            <w:tcMar>
              <w:top w:w="100.0" w:type="dxa"/>
              <w:left w:w="100.0" w:type="dxa"/>
              <w:bottom w:w="100.0" w:type="dxa"/>
              <w:right w:w="100.0" w:type="dxa"/>
            </w:tcMar>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1E">
            <w:pPr>
              <w:widowControl w:val="0"/>
              <w:spacing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Integra circuitos digitales y analógicos mediante el uso de temporizadores, contadores, decodificadores, displays de 7 segmentos y lógica combinacional para la resolución de problemas prácticos de automatización y control en contextos académicos y tecnológicos.</w:t>
            </w:r>
            <w:r w:rsidDel="00000000" w:rsidR="00000000" w:rsidRPr="00000000">
              <w:rPr>
                <w:rFonts w:ascii="Times New Roman" w:cs="Times New Roman" w:eastAsia="Times New Roman" w:hAnsi="Times New Roman"/>
                <w:color w:val="000000"/>
                <w:rtl w:val="0"/>
              </w:rPr>
              <w:tab/>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F">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20">
            <w:pPr>
              <w:widowControl w:val="0"/>
              <w:spacing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Diseña e implementa un circuito contador digital que cuenta automáticamente de 0 a 9 utilizando el temporizador NE555 en modo astable, contadores integrados (7490 o 74160), decodificadores BCD a 7 segmentos y lógica de reinicio automático mediante software de simulación Proteus.</w:t>
            </w:r>
            <w:r w:rsidDel="00000000" w:rsidR="00000000" w:rsidRPr="00000000">
              <w:rPr>
                <w:rFonts w:ascii="Times New Roman" w:cs="Times New Roman" w:eastAsia="Times New Roman" w:hAnsi="Times New Roman"/>
                <w:color w:val="000000"/>
                <w:rtl w:val="0"/>
              </w:rPr>
              <w:t xml:space="preserve"> </w:t>
              <w:tab/>
              <w:tab/>
            </w:r>
          </w:p>
          <w:p w:rsidR="00000000" w:rsidDel="00000000" w:rsidP="00000000" w:rsidRDefault="00000000" w:rsidRPr="00000000" w14:paraId="00000021">
            <w:pPr>
              <w:widowControl w:val="0"/>
              <w:spacing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ab/>
              <w:tab/>
              <w:tab/>
            </w:r>
          </w:p>
        </w:tc>
      </w:tr>
    </w:tbl>
    <w:p w:rsidR="00000000" w:rsidDel="00000000" w:rsidP="00000000" w:rsidRDefault="00000000" w:rsidRPr="00000000" w14:paraId="00000022">
      <w:pPr>
        <w:widowControl w:val="0"/>
        <w:spacing w:before="0" w:line="240" w:lineRule="auto"/>
        <w:rPr>
          <w:color w:val="039be5"/>
          <w:sz w:val="36"/>
          <w:szCs w:val="36"/>
        </w:rPr>
      </w:pPr>
      <w:r w:rsidDel="00000000" w:rsidR="00000000" w:rsidRPr="00000000">
        <w:rPr>
          <w:rtl w:val="0"/>
        </w:rPr>
      </w:r>
    </w:p>
    <w:p w:rsidR="00000000" w:rsidDel="00000000" w:rsidP="00000000" w:rsidRDefault="00000000" w:rsidRPr="00000000" w14:paraId="00000023">
      <w:pPr>
        <w:pStyle w:val="Heading2"/>
        <w:widowControl w:val="0"/>
        <w:numPr>
          <w:ilvl w:val="1"/>
          <w:numId w:val="3"/>
        </w:numPr>
        <w:spacing w:before="0" w:line="240" w:lineRule="auto"/>
        <w:ind w:left="1440" w:hanging="360"/>
        <w:rPr/>
      </w:pPr>
      <w:bookmarkStart w:colFirst="0" w:colLast="0" w:name="_heading=h.3etzi7uy5x2o" w:id="5"/>
      <w:bookmarkEnd w:id="5"/>
      <w:r w:rsidDel="00000000" w:rsidR="00000000" w:rsidRPr="00000000">
        <w:rPr>
          <w:rtl w:val="0"/>
        </w:rPr>
        <w:t xml:space="preserve">Objetivo SMART</w:t>
      </w:r>
    </w:p>
    <w:p w:rsidR="00000000" w:rsidDel="00000000" w:rsidP="00000000" w:rsidRDefault="00000000" w:rsidRPr="00000000" w14:paraId="00000024">
      <w:pPr>
        <w:spacing w:line="240" w:lineRule="auto"/>
        <w:rPr>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5">
            <w:pPr>
              <w:spacing w:before="0" w:line="240" w:lineRule="auto"/>
              <w:jc w:val="center"/>
              <w:rPr>
                <w:b w:val="1"/>
              </w:rPr>
            </w:pPr>
            <w:r w:rsidDel="00000000" w:rsidR="00000000" w:rsidRPr="00000000">
              <w:rPr>
                <w:b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spacing w:before="0" w:line="240" w:lineRule="auto"/>
              <w:jc w:val="center"/>
              <w:rPr/>
            </w:pPr>
            <w:r w:rsidDel="00000000" w:rsidR="00000000" w:rsidRPr="00000000">
              <w:rPr>
                <w:b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7">
            <w:pPr>
              <w:spacing w:before="0" w:line="240" w:lineRule="auto"/>
              <w:jc w:val="center"/>
              <w:rPr/>
            </w:pPr>
            <w:r w:rsidDel="00000000" w:rsidR="00000000" w:rsidRPr="00000000">
              <w:rPr>
                <w:b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8">
            <w:pPr>
              <w:spacing w:before="0" w:line="240" w:lineRule="auto"/>
              <w:rPr>
                <w:b w:val="1"/>
                <w:sz w:val="20"/>
                <w:szCs w:val="20"/>
              </w:rPr>
            </w:pPr>
            <w:r w:rsidDel="00000000" w:rsidR="00000000" w:rsidRPr="00000000">
              <w:rPr>
                <w:b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9">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A">
            <w:pPr>
              <w:spacing w:before="0" w:line="240" w:lineRule="auto"/>
              <w:rPr>
                <w:color w:val="000000"/>
                <w:sz w:val="20"/>
                <w:szCs w:val="20"/>
              </w:rPr>
            </w:pPr>
            <w:r w:rsidDel="00000000" w:rsidR="00000000" w:rsidRPr="00000000">
              <w:rPr>
                <w:sz w:val="20"/>
                <w:szCs w:val="20"/>
                <w:rtl w:val="0"/>
              </w:rPr>
              <w:t xml:space="preserve">Diseñar e implementar en Proteus un circuito contador digital de 0 a 9 que incluya generador de pulsos con NE555, contador integrado, decodificador BCD, display de 7 segmentos y circuito de reset automático.</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B">
            <w:pPr>
              <w:spacing w:before="0" w:line="240" w:lineRule="auto"/>
              <w:rPr>
                <w:b w:val="1"/>
                <w:sz w:val="20"/>
                <w:szCs w:val="20"/>
              </w:rPr>
            </w:pPr>
            <w:r w:rsidDel="00000000" w:rsidR="00000000" w:rsidRPr="00000000">
              <w:rPr>
                <w:b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C">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D">
            <w:pPr>
              <w:spacing w:before="0" w:line="240" w:lineRule="auto"/>
              <w:rPr>
                <w:color w:val="000000"/>
                <w:sz w:val="20"/>
                <w:szCs w:val="20"/>
              </w:rPr>
            </w:pPr>
            <w:r w:rsidDel="00000000" w:rsidR="00000000" w:rsidRPr="00000000">
              <w:rPr>
                <w:sz w:val="20"/>
                <w:szCs w:val="20"/>
                <w:rtl w:val="0"/>
              </w:rPr>
              <w:t xml:space="preserve">El circuito debe generar pulsos estables, mostrar correctamente la secuencia de conteo en el display, reiniciarse automáticamente al alcanzar 9, tener conexiones adecuadas y un diseño ordenado, cumpliendo con los 100 puntos de la rúbrica de evaluación.</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E">
            <w:pPr>
              <w:spacing w:before="0" w:line="240" w:lineRule="auto"/>
              <w:rPr>
                <w:b w:val="1"/>
                <w:sz w:val="20"/>
                <w:szCs w:val="20"/>
              </w:rPr>
            </w:pPr>
            <w:r w:rsidDel="00000000" w:rsidR="00000000" w:rsidRPr="00000000">
              <w:rPr>
                <w:b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F">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30">
            <w:pPr>
              <w:spacing w:before="0" w:line="240" w:lineRule="auto"/>
              <w:rPr>
                <w:color w:val="000000"/>
                <w:sz w:val="20"/>
                <w:szCs w:val="20"/>
              </w:rPr>
            </w:pPr>
            <w:r w:rsidDel="00000000" w:rsidR="00000000" w:rsidRPr="00000000">
              <w:rPr>
                <w:sz w:val="20"/>
                <w:szCs w:val="20"/>
                <w:rtl w:val="0"/>
              </w:rPr>
              <w:t xml:space="preserve">Los estudiantes cuentan con acceso al software Proteus, material de apoyo (datasheets, tutoriales del NE555 y contadores), conocimientos previos de circuitos digitales y tiempo estimado de 3 horas para completar el diseño en equipo.</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1">
            <w:pPr>
              <w:spacing w:before="0" w:line="240" w:lineRule="auto"/>
              <w:rPr>
                <w:b w:val="1"/>
                <w:sz w:val="20"/>
                <w:szCs w:val="20"/>
              </w:rPr>
            </w:pPr>
            <w:r w:rsidDel="00000000" w:rsidR="00000000" w:rsidRPr="00000000">
              <w:rPr>
                <w:b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2">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3">
            <w:pPr>
              <w:spacing w:before="0" w:line="240" w:lineRule="auto"/>
              <w:rPr>
                <w:color w:val="000000"/>
                <w:sz w:val="20"/>
                <w:szCs w:val="20"/>
              </w:rPr>
            </w:pPr>
            <w:r w:rsidDel="00000000" w:rsidR="00000000" w:rsidRPr="00000000">
              <w:rPr>
                <w:sz w:val="20"/>
                <w:szCs w:val="20"/>
                <w:rtl w:val="0"/>
              </w:rPr>
              <w:t xml:space="preserve">El proyecto es viable ya que integra conceptos fundamentales de electrónica digital vistos en clase, utiliza componentes estándar ampliamente documentados y se apoya en herramientas de simulación accesibles para todos los estudiantes.</w:t>
            </w:r>
            <w:r w:rsidDel="00000000" w:rsidR="00000000" w:rsidRPr="00000000">
              <w:rPr>
                <w:color w:val="000000"/>
                <w:sz w:val="20"/>
                <w:szCs w:val="20"/>
                <w:rtl w:val="0"/>
              </w:rPr>
              <w:t xml:space="preserv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4">
            <w:pPr>
              <w:spacing w:before="0" w:line="240" w:lineRule="auto"/>
              <w:rPr>
                <w:b w:val="1"/>
                <w:sz w:val="20"/>
                <w:szCs w:val="20"/>
              </w:rPr>
            </w:pPr>
            <w:r w:rsidDel="00000000" w:rsidR="00000000" w:rsidRPr="00000000">
              <w:rPr>
                <w:b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5">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6">
            <w:pPr>
              <w:spacing w:before="0" w:line="240" w:lineRule="auto"/>
              <w:rPr>
                <w:color w:val="000000"/>
                <w:sz w:val="20"/>
                <w:szCs w:val="20"/>
              </w:rPr>
            </w:pPr>
            <w:r w:rsidDel="00000000" w:rsidR="00000000" w:rsidRPr="00000000">
              <w:rPr>
                <w:sz w:val="20"/>
                <w:szCs w:val="20"/>
                <w:rtl w:val="0"/>
              </w:rPr>
              <w:t xml:space="preserve">La tarea será asignada el [fecha de asignación], con entrega establecida para el [fecha de entrega] y calificación programada para el [fecha de calificación], permitiendo tiempo suficiente para diseño, pruebas y correcciones</w:t>
            </w:r>
            <w:r w:rsidDel="00000000" w:rsidR="00000000" w:rsidRPr="00000000">
              <w:rPr>
                <w:color w:val="000000"/>
                <w:sz w:val="20"/>
                <w:szCs w:val="20"/>
                <w:rtl w:val="0"/>
              </w:rPr>
              <w:t xml:space="preserve">.</w:t>
            </w:r>
          </w:p>
        </w:tc>
      </w:tr>
    </w:tbl>
    <w:p w:rsidR="00000000" w:rsidDel="00000000" w:rsidP="00000000" w:rsidRDefault="00000000" w:rsidRPr="00000000" w14:paraId="00000037">
      <w:pPr>
        <w:spacing w:after="240" w:before="240" w:line="240" w:lineRule="auto"/>
        <w:rPr>
          <w:color w:val="b7b7b7"/>
        </w:rPr>
      </w:pPr>
      <w:r w:rsidDel="00000000" w:rsidR="00000000" w:rsidRPr="00000000">
        <w:rPr>
          <w:rtl w:val="0"/>
        </w:rPr>
      </w:r>
    </w:p>
    <w:p w:rsidR="00000000" w:rsidDel="00000000" w:rsidP="00000000" w:rsidRDefault="00000000" w:rsidRPr="00000000" w14:paraId="00000038">
      <w:pPr>
        <w:pStyle w:val="Heading1"/>
        <w:numPr>
          <w:ilvl w:val="0"/>
          <w:numId w:val="3"/>
        </w:numPr>
        <w:spacing w:line="240" w:lineRule="auto"/>
        <w:ind w:left="720" w:hanging="360"/>
        <w:rPr/>
      </w:pPr>
      <w:bookmarkStart w:colFirst="0" w:colLast="0" w:name="_heading=h.n99e4zwiczt2" w:id="6"/>
      <w:bookmarkEnd w:id="6"/>
      <w:r w:rsidDel="00000000" w:rsidR="00000000" w:rsidRPr="00000000">
        <w:rPr>
          <w:rtl w:val="0"/>
        </w:rPr>
        <w:t xml:space="preserve">Material de Apoyo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 Morris Mano,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Digital Design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6ª Ed., Pearson, 2017.</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Thomas L. Floyd,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Digital Fundamentals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11ª Ed., Pearson, 2019.</w:t>
      </w:r>
    </w:p>
    <w:p w:rsidR="00000000" w:rsidDel="00000000" w:rsidP="00000000" w:rsidRDefault="00000000" w:rsidRPr="00000000" w14:paraId="0000003B">
      <w:pPr>
        <w:pStyle w:val="Heading1"/>
        <w:numPr>
          <w:ilvl w:val="0"/>
          <w:numId w:val="3"/>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t xml:space="preserve">Actividad</w:t>
      </w:r>
      <w:r w:rsidDel="00000000" w:rsidR="00000000" w:rsidRPr="00000000">
        <w:rPr>
          <w:rtl w:val="0"/>
        </w:rPr>
      </w:r>
    </w:p>
    <w:p w:rsidR="00000000" w:rsidDel="00000000" w:rsidP="00000000" w:rsidRDefault="00000000" w:rsidRPr="00000000" w14:paraId="0000003C">
      <w:pPr>
        <w:jc w:val="both"/>
        <w:rPr>
          <w:rFonts w:ascii="Arial" w:cs="Arial" w:eastAsia="Arial" w:hAnsi="Arial"/>
        </w:rPr>
      </w:pPr>
      <w:r w:rsidDel="00000000" w:rsidR="00000000" w:rsidRPr="00000000">
        <w:rPr>
          <w:rFonts w:ascii="Arial" w:cs="Arial" w:eastAsia="Arial" w:hAnsi="Arial"/>
          <w:rtl w:val="0"/>
        </w:rPr>
        <w:t xml:space="preserve">Esta tarea tiene como objetivo diseñar e implementar un circuito contador digital que cuente de manera automática desde 0 hasta 9 utilizando herramientas de simulación electrónica. El proyecto integra conceptos fundamentales de electrónica digital y analógica, como la generación de señales de reloj mediante el temporizador NE555, el uso de contadores integrados, decodificación para displays de 7 segmentos y lógica de reinicio automático. Esta actividad permite fortalecer habilidades prácticas en diseño de circuitos digitales mediante el software Proteus.</w:t>
      </w:r>
    </w:p>
    <w:p w:rsidR="00000000" w:rsidDel="00000000" w:rsidP="00000000" w:rsidRDefault="00000000" w:rsidRPr="00000000" w14:paraId="0000003D">
      <w:pPr>
        <w:jc w:val="both"/>
        <w:rPr>
          <w:rFonts w:ascii="Arial" w:cs="Arial" w:eastAsia="Arial" w:hAnsi="Arial"/>
        </w:rPr>
      </w:pP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b w:val="1"/>
          <w:rtl w:val="0"/>
        </w:rPr>
        <w:t xml:space="preserve">Instrucciones:</w:t>
      </w:r>
      <w:r w:rsidDel="00000000" w:rsidR="00000000" w:rsidRPr="00000000">
        <w:rPr>
          <w:rtl w:val="0"/>
        </w:rPr>
      </w:r>
    </w:p>
    <w:p w:rsidR="00000000" w:rsidDel="00000000" w:rsidP="00000000" w:rsidRDefault="00000000" w:rsidRPr="00000000" w14:paraId="0000003F">
      <w:pPr>
        <w:spacing w:after="12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circuito debe incluir los siguientes elementos obligatorios:</w:t>
      </w:r>
    </w:p>
    <w:p w:rsidR="00000000" w:rsidDel="00000000" w:rsidP="00000000" w:rsidRDefault="00000000" w:rsidRPr="00000000" w14:paraId="00000040">
      <w:pPr>
        <w:numPr>
          <w:ilvl w:val="0"/>
          <w:numId w:val="2"/>
        </w:numPr>
        <w:pBdr>
          <w:top w:color="auto" w:space="0" w:sz="0" w:val="none"/>
          <w:bottom w:color="auto" w:space="0" w:sz="0" w:val="none"/>
          <w:between w:color="auto" w:space="0" w:sz="0" w:val="none"/>
        </w:pBdr>
        <w:spacing w:before="0" w:lineRule="auto"/>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Generador de pulsos con NE555: Configurado en modo astable para generar una señal de reloj estable que controle la cuenta del circuito.</w:t>
      </w:r>
    </w:p>
    <w:p w:rsidR="00000000" w:rsidDel="00000000" w:rsidP="00000000" w:rsidRDefault="00000000" w:rsidRPr="00000000" w14:paraId="00000041">
      <w:pPr>
        <w:numPr>
          <w:ilvl w:val="0"/>
          <w:numId w:val="2"/>
        </w:numPr>
        <w:pBdr>
          <w:top w:color="auto" w:space="0" w:sz="0" w:val="none"/>
          <w:bottom w:color="auto" w:space="0" w:sz="0" w:val="none"/>
          <w:between w:color="auto" w:space="0" w:sz="0" w:val="none"/>
        </w:pBdr>
        <w:spacing w:before="0" w:lineRule="auto"/>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Contador digital: Utilizar el circuito integrado 7490 o 74160 conectado correctamente para realizar el conteo del 0 al 9.</w:t>
      </w:r>
    </w:p>
    <w:p w:rsidR="00000000" w:rsidDel="00000000" w:rsidP="00000000" w:rsidRDefault="00000000" w:rsidRPr="00000000" w14:paraId="00000042">
      <w:pPr>
        <w:numPr>
          <w:ilvl w:val="0"/>
          <w:numId w:val="2"/>
        </w:numPr>
        <w:pBdr>
          <w:top w:color="auto" w:space="0" w:sz="0" w:val="none"/>
          <w:bottom w:color="auto" w:space="0" w:sz="0" w:val="none"/>
          <w:between w:color="auto" w:space="0" w:sz="0" w:val="none"/>
        </w:pBdr>
        <w:spacing w:before="0" w:lineRule="auto"/>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Display de 7 segmentos: Implementar la visualización del valor actual del contador de forma clara y visible.</w:t>
      </w:r>
    </w:p>
    <w:p w:rsidR="00000000" w:rsidDel="00000000" w:rsidP="00000000" w:rsidRDefault="00000000" w:rsidRPr="00000000" w14:paraId="00000043">
      <w:pPr>
        <w:numPr>
          <w:ilvl w:val="0"/>
          <w:numId w:val="2"/>
        </w:numPr>
        <w:pBdr>
          <w:top w:color="auto" w:space="0" w:sz="0" w:val="none"/>
          <w:bottom w:color="auto" w:space="0" w:sz="0" w:val="none"/>
          <w:between w:color="auto" w:space="0" w:sz="0" w:val="none"/>
        </w:pBdr>
        <w:spacing w:before="0" w:lineRule="auto"/>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Decodificador BCD a 7 segmentos: Usar el CI 7447 (para display de ánodo común) o 7448 (para display de cátodo común) según corresponda al tipo de display seleccionado.</w:t>
      </w:r>
    </w:p>
    <w:p w:rsidR="00000000" w:rsidDel="00000000" w:rsidP="00000000" w:rsidRDefault="00000000" w:rsidRPr="00000000" w14:paraId="00000044">
      <w:pPr>
        <w:numPr>
          <w:ilvl w:val="0"/>
          <w:numId w:val="2"/>
        </w:numPr>
        <w:pBdr>
          <w:top w:color="auto" w:space="0" w:sz="0" w:val="none"/>
          <w:bottom w:color="auto" w:space="0" w:sz="0" w:val="none"/>
          <w:between w:color="auto" w:space="0" w:sz="0" w:val="none"/>
        </w:pBdr>
        <w:spacing w:before="0" w:lineRule="auto"/>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Circuito de reset automático: Diseñar y conectar lógica combinacional que detecte cuando el contador alcance el número 9 y envíe automáticamente una señal de reinicio para volver a 0, utilizando compuertas lógicas (por ejemplo, AND o NAND).</w:t>
      </w:r>
    </w:p>
    <w:p w:rsidR="00000000" w:rsidDel="00000000" w:rsidP="00000000" w:rsidRDefault="00000000" w:rsidRPr="00000000" w14:paraId="00000045">
      <w:pPr>
        <w:numPr>
          <w:ilvl w:val="0"/>
          <w:numId w:val="2"/>
        </w:numPr>
        <w:pBdr>
          <w:top w:color="auto" w:space="0" w:sz="0" w:val="none"/>
          <w:bottom w:color="auto" w:space="0" w:sz="0" w:val="none"/>
          <w:between w:color="auto" w:space="0" w:sz="0" w:val="none"/>
        </w:pBdr>
        <w:spacing w:before="0" w:lineRule="auto"/>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Identificación del grupo: Incluir texto visible en el diseño del circuito con los nombres completos y carnés de todos los integrantes del grupo.</w:t>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b w:val="1"/>
          <w:rtl w:val="0"/>
        </w:rPr>
        <w:t xml:space="preserve">Entregables:</w:t>
      </w:r>
      <w:r w:rsidDel="00000000" w:rsidR="00000000" w:rsidRPr="00000000">
        <w:rPr>
          <w:rtl w:val="0"/>
        </w:rPr>
      </w:r>
    </w:p>
    <w:p w:rsidR="00000000" w:rsidDel="00000000" w:rsidP="00000000" w:rsidRDefault="00000000" w:rsidRPr="00000000" w14:paraId="00000047">
      <w:pPr>
        <w:numPr>
          <w:ilvl w:val="0"/>
          <w:numId w:val="1"/>
        </w:numPr>
        <w:pBdr>
          <w:top w:color="auto" w:space="0" w:sz="0" w:val="none"/>
          <w:bottom w:color="auto" w:space="0" w:sz="0" w:val="none"/>
          <w:between w:color="auto" w:space="0" w:sz="0" w:val="none"/>
        </w:pBdr>
        <w:spacing w:before="0" w:lineRule="auto"/>
        <w:ind w:left="720" w:hanging="360"/>
      </w:pPr>
      <w:r w:rsidDel="00000000" w:rsidR="00000000" w:rsidRPr="00000000">
        <w:rPr>
          <w:rFonts w:ascii="Roboto" w:cs="Roboto" w:eastAsia="Roboto" w:hAnsi="Roboto"/>
          <w:b w:val="1"/>
          <w:sz w:val="24"/>
          <w:szCs w:val="24"/>
          <w:rtl w:val="0"/>
        </w:rPr>
        <w:t xml:space="preserve">Archivo del proyecto de Proteus</w:t>
      </w:r>
      <w:r w:rsidDel="00000000" w:rsidR="00000000" w:rsidRPr="00000000">
        <w:rPr>
          <w:rFonts w:ascii="Roboto" w:cs="Roboto" w:eastAsia="Roboto" w:hAnsi="Roboto"/>
          <w:sz w:val="24"/>
          <w:szCs w:val="24"/>
          <w:rtl w:val="0"/>
        </w:rPr>
        <w:t xml:space="preserve"> con extensión .pdsprj conteniendo el circuito completo y funcional.</w:t>
      </w:r>
    </w:p>
    <w:p w:rsidR="00000000" w:rsidDel="00000000" w:rsidP="00000000" w:rsidRDefault="00000000" w:rsidRPr="00000000" w14:paraId="00000048">
      <w:pPr>
        <w:numPr>
          <w:ilvl w:val="0"/>
          <w:numId w:val="1"/>
        </w:numPr>
        <w:pBdr>
          <w:top w:color="auto" w:space="0" w:sz="0" w:val="none"/>
          <w:bottom w:color="auto" w:space="0" w:sz="0" w:val="none"/>
          <w:between w:color="auto" w:space="0" w:sz="0" w:val="none"/>
        </w:pBdr>
        <w:spacing w:before="0" w:lineRule="auto"/>
        <w:ind w:left="720" w:hanging="360"/>
      </w:pPr>
      <w:r w:rsidDel="00000000" w:rsidR="00000000" w:rsidRPr="00000000">
        <w:rPr>
          <w:rFonts w:ascii="Roboto" w:cs="Roboto" w:eastAsia="Roboto" w:hAnsi="Roboto"/>
          <w:b w:val="1"/>
          <w:sz w:val="24"/>
          <w:szCs w:val="24"/>
          <w:rtl w:val="0"/>
        </w:rPr>
        <w:t xml:space="preserve">Carpeta específica creada dentro del repositorio grupal</w:t>
      </w:r>
      <w:r w:rsidDel="00000000" w:rsidR="00000000" w:rsidRPr="00000000">
        <w:rPr>
          <w:rFonts w:ascii="Roboto" w:cs="Roboto" w:eastAsia="Roboto" w:hAnsi="Roboto"/>
          <w:sz w:val="24"/>
          <w:szCs w:val="24"/>
          <w:rtl w:val="0"/>
        </w:rPr>
        <w:t xml:space="preserve"> en GitHub para alojar el archivo del proyecto.</w:t>
      </w:r>
    </w:p>
    <w:p w:rsidR="00000000" w:rsidDel="00000000" w:rsidP="00000000" w:rsidRDefault="00000000" w:rsidRPr="00000000" w14:paraId="00000049">
      <w:pPr>
        <w:numPr>
          <w:ilvl w:val="0"/>
          <w:numId w:val="1"/>
        </w:numPr>
        <w:pBdr>
          <w:top w:color="auto" w:space="0" w:sz="0" w:val="none"/>
          <w:bottom w:color="auto" w:space="0" w:sz="0" w:val="none"/>
          <w:between w:color="auto" w:space="0" w:sz="0" w:val="none"/>
        </w:pBdr>
        <w:spacing w:before="0" w:lineRule="auto"/>
        <w:ind w:left="720" w:hanging="360"/>
      </w:pPr>
      <w:r w:rsidDel="00000000" w:rsidR="00000000" w:rsidRPr="00000000">
        <w:rPr>
          <w:rFonts w:ascii="Roboto" w:cs="Roboto" w:eastAsia="Roboto" w:hAnsi="Roboto"/>
          <w:b w:val="1"/>
          <w:sz w:val="24"/>
          <w:szCs w:val="24"/>
          <w:rtl w:val="0"/>
        </w:rPr>
        <w:t xml:space="preserve">Video de demostración grabado con cámara encendida</w:t>
      </w:r>
      <w:r w:rsidDel="00000000" w:rsidR="00000000" w:rsidRPr="00000000">
        <w:rPr>
          <w:rFonts w:ascii="Roboto" w:cs="Roboto" w:eastAsia="Roboto" w:hAnsi="Roboto"/>
          <w:sz w:val="24"/>
          <w:szCs w:val="24"/>
          <w:rtl w:val="0"/>
        </w:rPr>
        <w:t xml:space="preserve"> donde cada integrante mencione su nombre y carné, publicado en YouTube o Google Drive con acceso visible.</w:t>
      </w:r>
    </w:p>
    <w:p w:rsidR="00000000" w:rsidDel="00000000" w:rsidP="00000000" w:rsidRDefault="00000000" w:rsidRPr="00000000" w14:paraId="0000004A">
      <w:pPr>
        <w:numPr>
          <w:ilvl w:val="0"/>
          <w:numId w:val="1"/>
        </w:numPr>
        <w:pBdr>
          <w:top w:color="auto" w:space="0" w:sz="0" w:val="none"/>
          <w:bottom w:color="auto" w:space="0" w:sz="0" w:val="none"/>
          <w:between w:color="auto" w:space="0" w:sz="0" w:val="none"/>
        </w:pBdr>
        <w:spacing w:before="0" w:lineRule="auto"/>
        <w:ind w:left="720" w:hanging="360"/>
      </w:pPr>
      <w:r w:rsidDel="00000000" w:rsidR="00000000" w:rsidRPr="00000000">
        <w:rPr>
          <w:rFonts w:ascii="Roboto" w:cs="Roboto" w:eastAsia="Roboto" w:hAnsi="Roboto"/>
          <w:b w:val="1"/>
          <w:sz w:val="24"/>
          <w:szCs w:val="24"/>
          <w:rtl w:val="0"/>
        </w:rPr>
        <w:t xml:space="preserve">Confirmación de que el repositorio GitHub </w:t>
      </w:r>
      <w:r w:rsidDel="00000000" w:rsidR="00000000" w:rsidRPr="00000000">
        <w:rPr>
          <w:rFonts w:ascii="Roboto" w:cs="Roboto" w:eastAsia="Roboto" w:hAnsi="Roboto"/>
          <w:sz w:val="24"/>
          <w:szCs w:val="24"/>
          <w:rtl w:val="0"/>
        </w:rPr>
        <w:t xml:space="preserve">es privado pero accesible para el auxiliar del curso.</w:t>
      </w:r>
    </w:p>
    <w:p w:rsidR="00000000" w:rsidDel="00000000" w:rsidP="00000000" w:rsidRDefault="00000000" w:rsidRPr="00000000" w14:paraId="0000004B">
      <w:pPr>
        <w:numPr>
          <w:ilvl w:val="0"/>
          <w:numId w:val="1"/>
        </w:numPr>
        <w:pBdr>
          <w:top w:color="auto" w:space="0" w:sz="0" w:val="none"/>
          <w:bottom w:color="auto" w:space="0" w:sz="0" w:val="none"/>
          <w:between w:color="auto" w:space="0" w:sz="0" w:val="none"/>
        </w:pBdr>
        <w:spacing w:before="0" w:lineRule="auto"/>
        <w:ind w:left="720" w:hanging="360"/>
      </w:pPr>
      <w:r w:rsidDel="00000000" w:rsidR="00000000" w:rsidRPr="00000000">
        <w:rPr>
          <w:rFonts w:ascii="Roboto" w:cs="Roboto" w:eastAsia="Roboto" w:hAnsi="Roboto"/>
          <w:b w:val="1"/>
          <w:sz w:val="24"/>
          <w:szCs w:val="24"/>
          <w:rtl w:val="0"/>
        </w:rPr>
        <w:t xml:space="preserve">Verificación de que todos los integrantes del grupo</w:t>
      </w:r>
      <w:r w:rsidDel="00000000" w:rsidR="00000000" w:rsidRPr="00000000">
        <w:rPr>
          <w:rFonts w:ascii="Roboto" w:cs="Roboto" w:eastAsia="Roboto" w:hAnsi="Roboto"/>
          <w:sz w:val="24"/>
          <w:szCs w:val="24"/>
          <w:rtl w:val="0"/>
        </w:rPr>
        <w:t xml:space="preserve"> hayan colaborado activamente y revisado el diseño final antes de la entrega.</w:t>
      </w:r>
    </w:p>
    <w:p w:rsidR="00000000" w:rsidDel="00000000" w:rsidP="00000000" w:rsidRDefault="00000000" w:rsidRPr="00000000" w14:paraId="0000004C">
      <w:pPr>
        <w:ind w:left="0" w:firstLine="0"/>
        <w:rPr/>
      </w:pP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4D">
      <w:pPr>
        <w:pStyle w:val="Heading1"/>
        <w:numPr>
          <w:ilvl w:val="0"/>
          <w:numId w:val="3"/>
        </w:numPr>
        <w:spacing w:before="0" w:lineRule="auto"/>
        <w:ind w:left="720" w:hanging="360"/>
        <w:rPr/>
      </w:pPr>
      <w:bookmarkStart w:colFirst="0" w:colLast="0" w:name="_heading=h.ae41024rell5" w:id="7"/>
      <w:bookmarkEnd w:id="7"/>
      <w:r w:rsidDel="00000000" w:rsidR="00000000" w:rsidRPr="00000000">
        <w:rPr>
          <w:rtl w:val="0"/>
        </w:rPr>
        <w:t xml:space="preserve">Cronograma</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4380"/>
        <w:tblGridChange w:id="0">
          <w:tblGrid>
            <w:gridCol w:w="4260"/>
            <w:gridCol w:w="43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0" w:line="240" w:lineRule="auto"/>
              <w:rPr>
                <w:sz w:val="26"/>
                <w:szCs w:val="26"/>
              </w:rPr>
            </w:pPr>
            <w:r w:rsidDel="00000000" w:rsidR="00000000" w:rsidRPr="00000000">
              <w:rPr>
                <w:sz w:val="26"/>
                <w:szCs w:val="26"/>
                <w:rtl w:val="0"/>
              </w:rPr>
              <w:t xml:space="preserve">Asignación de tarea </w:t>
            </w:r>
          </w:p>
        </w:tc>
        <w:tc>
          <w:tcPr>
            <w:tcMar>
              <w:top w:w="100.0" w:type="dxa"/>
              <w:left w:w="100.0" w:type="dxa"/>
              <w:bottom w:w="100.0" w:type="dxa"/>
              <w:right w:w="100.0" w:type="dxa"/>
            </w:tcMar>
          </w:tcPr>
          <w:p w:rsidR="00000000" w:rsidDel="00000000" w:rsidP="00000000" w:rsidRDefault="00000000" w:rsidRPr="00000000" w14:paraId="0000004F">
            <w:pPr>
              <w:widowControl w:val="0"/>
              <w:spacing w:before="0" w:line="240" w:lineRule="auto"/>
              <w:rPr>
                <w:color w:val="b7b7b7"/>
                <w:sz w:val="28"/>
                <w:szCs w:val="28"/>
              </w:rPr>
            </w:pPr>
            <w:r w:rsidDel="00000000" w:rsidR="00000000" w:rsidRPr="00000000">
              <w:rPr>
                <w:color w:val="b7b7b7"/>
                <w:sz w:val="28"/>
                <w:szCs w:val="28"/>
                <w:rtl w:val="0"/>
              </w:rPr>
              <w:t xml:space="preserve">[fecha]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before="0" w:line="240" w:lineRule="auto"/>
              <w:rPr>
                <w:sz w:val="26"/>
                <w:szCs w:val="26"/>
              </w:rPr>
            </w:pPr>
            <w:r w:rsidDel="00000000" w:rsidR="00000000" w:rsidRPr="00000000">
              <w:rPr>
                <w:sz w:val="26"/>
                <w:szCs w:val="26"/>
                <w:rtl w:val="0"/>
              </w:rPr>
              <w:t xml:space="preserve">Entrega de Tarea</w:t>
            </w:r>
          </w:p>
        </w:tc>
        <w:tc>
          <w:tcPr>
            <w:tcMar>
              <w:top w:w="100.0" w:type="dxa"/>
              <w:left w:w="100.0" w:type="dxa"/>
              <w:bottom w:w="100.0" w:type="dxa"/>
              <w:right w:w="100.0" w:type="dxa"/>
            </w:tcMar>
          </w:tcPr>
          <w:p w:rsidR="00000000" w:rsidDel="00000000" w:rsidP="00000000" w:rsidRDefault="00000000" w:rsidRPr="00000000" w14:paraId="00000051">
            <w:pPr>
              <w:widowControl w:val="0"/>
              <w:spacing w:before="0" w:line="240" w:lineRule="auto"/>
              <w:rPr>
                <w:color w:val="b7b7b7"/>
                <w:sz w:val="28"/>
                <w:szCs w:val="28"/>
              </w:rPr>
            </w:pPr>
            <w:r w:rsidDel="00000000" w:rsidR="00000000" w:rsidRPr="00000000">
              <w:rPr>
                <w:color w:val="b7b7b7"/>
                <w:sz w:val="28"/>
                <w:szCs w:val="28"/>
                <w:rtl w:val="0"/>
              </w:rPr>
              <w:t xml:space="preserve">[fecha]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before="0" w:line="240" w:lineRule="auto"/>
              <w:rPr>
                <w:sz w:val="26"/>
                <w:szCs w:val="26"/>
              </w:rPr>
            </w:pPr>
            <w:r w:rsidDel="00000000" w:rsidR="00000000" w:rsidRPr="00000000">
              <w:rPr>
                <w:sz w:val="26"/>
                <w:szCs w:val="26"/>
                <w:rtl w:val="0"/>
              </w:rPr>
              <w:t xml:space="preserve">Calificación de Tarea</w:t>
            </w:r>
          </w:p>
        </w:tc>
        <w:tc>
          <w:tcPr>
            <w:tcMar>
              <w:top w:w="100.0" w:type="dxa"/>
              <w:left w:w="100.0" w:type="dxa"/>
              <w:bottom w:w="100.0" w:type="dxa"/>
              <w:right w:w="100.0" w:type="dxa"/>
            </w:tcMar>
          </w:tcPr>
          <w:p w:rsidR="00000000" w:rsidDel="00000000" w:rsidP="00000000" w:rsidRDefault="00000000" w:rsidRPr="00000000" w14:paraId="00000053">
            <w:pPr>
              <w:widowControl w:val="0"/>
              <w:spacing w:before="0" w:line="240" w:lineRule="auto"/>
              <w:rPr>
                <w:color w:val="b7b7b7"/>
                <w:sz w:val="28"/>
                <w:szCs w:val="28"/>
              </w:rPr>
            </w:pPr>
            <w:r w:rsidDel="00000000" w:rsidR="00000000" w:rsidRPr="00000000">
              <w:rPr>
                <w:color w:val="b7b7b7"/>
                <w:sz w:val="28"/>
                <w:szCs w:val="28"/>
                <w:rtl w:val="0"/>
              </w:rPr>
              <w:t xml:space="preserve">[fecha]</w:t>
            </w:r>
          </w:p>
        </w:tc>
      </w:tr>
    </w:tbl>
    <w:p w:rsidR="00000000" w:rsidDel="00000000" w:rsidP="00000000" w:rsidRDefault="00000000" w:rsidRPr="00000000" w14:paraId="00000054">
      <w:pPr>
        <w:pStyle w:val="Heading1"/>
        <w:numPr>
          <w:ilvl w:val="0"/>
          <w:numId w:val="3"/>
        </w:numPr>
        <w:ind w:left="720" w:hanging="360"/>
        <w:rPr/>
      </w:pPr>
      <w:bookmarkStart w:colFirst="0" w:colLast="0" w:name="_heading=h.ovgvx7dbjk4z" w:id="8"/>
      <w:bookmarkEnd w:id="8"/>
      <w:r w:rsidDel="00000000" w:rsidR="00000000" w:rsidRPr="00000000">
        <w:rPr>
          <w:rtl w:val="0"/>
        </w:rPr>
        <w:t xml:space="preserve">Rúbrica de calificación</w:t>
      </w:r>
      <w:r w:rsidDel="00000000" w:rsidR="00000000" w:rsidRPr="00000000">
        <w:rPr>
          <w:rtl w:val="0"/>
        </w:rPr>
      </w:r>
    </w:p>
    <w:tbl>
      <w:tblPr>
        <w:tblStyle w:val="Table5"/>
        <w:tblW w:w="9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6015"/>
        <w:gridCol w:w="1245"/>
        <w:tblGridChange w:id="0">
          <w:tblGrid>
            <w:gridCol w:w="2115"/>
            <w:gridCol w:w="6015"/>
            <w:gridCol w:w="12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jc w:val="center"/>
              <w:rPr/>
            </w:pPr>
            <w:r w:rsidDel="00000000" w:rsidR="00000000" w:rsidRPr="00000000">
              <w:rPr>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jc w:val="center"/>
              <w:rPr/>
            </w:pPr>
            <w:r w:rsidDel="00000000" w:rsidR="00000000" w:rsidRPr="00000000">
              <w:rPr>
                <w:b w:val="1"/>
                <w:rtl w:val="0"/>
              </w:rPr>
              <w:t xml:space="preserve">PUNTEO</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58">
            <w:pPr>
              <w:spacing w:after="220" w:before="220" w:line="411.42960000000005" w:lineRule="auto"/>
              <w:jc w:val="center"/>
              <w:rPr>
                <w:b w:val="1"/>
              </w:rPr>
            </w:pPr>
            <w:r w:rsidDel="00000000" w:rsidR="00000000" w:rsidRPr="00000000">
              <w:rPr>
                <w:b w:val="1"/>
                <w:rtl w:val="0"/>
              </w:rPr>
              <w:t xml:space="preserve">Funcionamiento del NE555</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59">
            <w:pPr>
              <w:spacing w:after="220" w:before="220" w:line="411.42960000000005" w:lineRule="auto"/>
              <w:rPr/>
            </w:pPr>
            <w:r w:rsidDel="00000000" w:rsidR="00000000" w:rsidRPr="00000000">
              <w:rPr>
                <w:rtl w:val="0"/>
              </w:rPr>
              <w:t xml:space="preserve">Genera pulsos estables y correctos que controlan el conteo del circuito</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5A">
            <w:pPr>
              <w:spacing w:after="220" w:before="220" w:line="411.42960000000005" w:lineRule="auto"/>
              <w:jc w:val="center"/>
              <w:rPr/>
            </w:pPr>
            <w:r w:rsidDel="00000000" w:rsidR="00000000" w:rsidRPr="00000000">
              <w:rPr>
                <w:rtl w:val="0"/>
              </w:rPr>
              <w:t xml:space="preserve">20</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5B">
            <w:pPr>
              <w:spacing w:after="220" w:before="220" w:line="411.42960000000005" w:lineRule="auto"/>
              <w:jc w:val="center"/>
              <w:rPr>
                <w:b w:val="1"/>
              </w:rPr>
            </w:pPr>
            <w:r w:rsidDel="00000000" w:rsidR="00000000" w:rsidRPr="00000000">
              <w:rPr>
                <w:b w:val="1"/>
                <w:rtl w:val="0"/>
              </w:rPr>
              <w:t xml:space="preserve">Reset automático </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5C">
            <w:pPr>
              <w:spacing w:after="220" w:before="220" w:line="411.42960000000005" w:lineRule="auto"/>
              <w:rPr/>
            </w:pPr>
            <w:r w:rsidDel="00000000" w:rsidR="00000000" w:rsidRPr="00000000">
              <w:rPr>
                <w:rtl w:val="0"/>
              </w:rPr>
              <w:t xml:space="preserve">El contador regresa automáticamente a 0 tras alcanzar el número 9</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5D">
            <w:pPr>
              <w:spacing w:after="220" w:before="220" w:line="411.42960000000005" w:lineRule="auto"/>
              <w:jc w:val="center"/>
              <w:rPr/>
            </w:pPr>
            <w:r w:rsidDel="00000000" w:rsidR="00000000" w:rsidRPr="00000000">
              <w:rPr>
                <w:rtl w:val="0"/>
              </w:rPr>
              <w:t xml:space="preserve">20</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5E">
            <w:pPr>
              <w:spacing w:after="220" w:before="220" w:line="411.42960000000005" w:lineRule="auto"/>
              <w:jc w:val="center"/>
              <w:rPr>
                <w:b w:val="1"/>
              </w:rPr>
            </w:pPr>
            <w:r w:rsidDel="00000000" w:rsidR="00000000" w:rsidRPr="00000000">
              <w:rPr>
                <w:b w:val="1"/>
                <w:rtl w:val="0"/>
              </w:rPr>
              <w:t xml:space="preserve">Uso correcto del decodificador y display</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5F">
            <w:pPr>
              <w:spacing w:after="220" w:before="220" w:line="411.42960000000005" w:lineRule="auto"/>
              <w:rPr/>
            </w:pPr>
            <w:r w:rsidDel="00000000" w:rsidR="00000000" w:rsidRPr="00000000">
              <w:rPr>
                <w:rtl w:val="0"/>
              </w:rPr>
              <w:t xml:space="preserve">Conexiones adecuadas entre contador, decodificador y display con visualización clara</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60">
            <w:pPr>
              <w:spacing w:after="220" w:before="220" w:line="411.42960000000005" w:lineRule="auto"/>
              <w:jc w:val="center"/>
              <w:rPr/>
            </w:pPr>
            <w:r w:rsidDel="00000000" w:rsidR="00000000" w:rsidRPr="00000000">
              <w:rPr>
                <w:rtl w:val="0"/>
              </w:rPr>
              <w:t xml:space="preserve">15</w:t>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61">
            <w:pPr>
              <w:spacing w:after="220" w:before="220" w:line="411.42960000000005" w:lineRule="auto"/>
              <w:jc w:val="center"/>
              <w:rPr>
                <w:b w:val="1"/>
              </w:rPr>
            </w:pPr>
            <w:r w:rsidDel="00000000" w:rsidR="00000000" w:rsidRPr="00000000">
              <w:rPr>
                <w:b w:val="1"/>
                <w:rtl w:val="0"/>
              </w:rPr>
              <w:t xml:space="preserve">Diseño limpio y ordenado</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62">
            <w:pPr>
              <w:spacing w:after="220" w:before="220" w:line="411.42960000000005" w:lineRule="auto"/>
              <w:rPr/>
            </w:pPr>
            <w:r w:rsidDel="00000000" w:rsidR="00000000" w:rsidRPr="00000000">
              <w:rPr>
                <w:rtl w:val="0"/>
              </w:rPr>
              <w:t xml:space="preserve">Esquemático claro con cables organizados, componentes bien distribuidos y etiquetados</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63">
            <w:pPr>
              <w:spacing w:after="220" w:before="220" w:line="411.42960000000005" w:lineRule="auto"/>
              <w:jc w:val="center"/>
              <w:rPr/>
            </w:pPr>
            <w:r w:rsidDel="00000000" w:rsidR="00000000" w:rsidRPr="00000000">
              <w:rPr>
                <w:rtl w:val="0"/>
              </w:rPr>
              <w:t xml:space="preserve">10</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64">
            <w:pPr>
              <w:spacing w:after="220" w:before="220" w:line="411.42960000000005" w:lineRule="auto"/>
              <w:jc w:val="center"/>
              <w:rPr>
                <w:b w:val="1"/>
              </w:rPr>
            </w:pPr>
            <w:r w:rsidDel="00000000" w:rsidR="00000000" w:rsidRPr="00000000">
              <w:rPr>
                <w:b w:val="1"/>
                <w:rtl w:val="0"/>
              </w:rPr>
              <w:t xml:space="preserve">Identificación</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65">
            <w:pPr>
              <w:spacing w:after="220" w:before="220" w:line="411.42960000000005" w:lineRule="auto"/>
              <w:rPr/>
            </w:pPr>
            <w:r w:rsidDel="00000000" w:rsidR="00000000" w:rsidRPr="00000000">
              <w:rPr>
                <w:rtl w:val="0"/>
              </w:rPr>
              <w:t xml:space="preserve">Texto visible en el circuito con nombres completos y carnés de los integrantes</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66">
            <w:pPr>
              <w:spacing w:after="220" w:before="220" w:line="411.42960000000005" w:lineRule="auto"/>
              <w:jc w:val="center"/>
              <w:rPr/>
            </w:pPr>
            <w:r w:rsidDel="00000000" w:rsidR="00000000" w:rsidRPr="00000000">
              <w:rPr>
                <w:rtl w:val="0"/>
              </w:rPr>
              <w:t xml:space="preserve">5</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67">
            <w:pPr>
              <w:spacing w:after="220" w:before="220" w:line="411.42960000000005" w:lineRule="auto"/>
              <w:jc w:val="center"/>
              <w:rPr>
                <w:b w:val="1"/>
              </w:rPr>
            </w:pPr>
            <w:r w:rsidDel="00000000" w:rsidR="00000000" w:rsidRPr="00000000">
              <w:rPr>
                <w:b w:val="1"/>
                <w:rtl w:val="0"/>
              </w:rPr>
              <w:t xml:space="preserve">Entrega correcta en GitHub</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68">
            <w:pPr>
              <w:spacing w:after="220" w:before="220" w:line="411.42960000000005" w:lineRule="auto"/>
              <w:ind w:left="720"/>
              <w:rPr/>
            </w:pPr>
            <w:r w:rsidDel="00000000" w:rsidR="00000000" w:rsidRPr="00000000">
              <w:rPr>
                <w:rtl w:val="0"/>
              </w:rPr>
              <w:t xml:space="preserve">Archivo en la carpeta correspondiente del repositorio, formato válido y accesible</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69">
            <w:pPr>
              <w:spacing w:after="220" w:before="220" w:line="411.42960000000005" w:lineRule="auto"/>
              <w:jc w:val="center"/>
              <w:rPr/>
            </w:pPr>
            <w:r w:rsidDel="00000000" w:rsidR="00000000" w:rsidRPr="00000000">
              <w:rPr>
                <w:rtl w:val="0"/>
              </w:rPr>
              <w:t xml:space="preserve">10</w:t>
            </w:r>
          </w:p>
        </w:tc>
      </w:tr>
      <w:tr>
        <w:trPr>
          <w:cantSplit w:val="0"/>
          <w:trHeight w:val="88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6A">
            <w:pPr>
              <w:spacing w:after="220" w:before="220" w:line="411.42960000000005" w:lineRule="auto"/>
              <w:jc w:val="center"/>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center"/>
          </w:tcPr>
          <w:p w:rsidR="00000000" w:rsidDel="00000000" w:rsidP="00000000" w:rsidRDefault="00000000" w:rsidRPr="00000000" w14:paraId="0000006C">
            <w:pPr>
              <w:spacing w:after="220" w:before="220" w:line="411.42960000000005" w:lineRule="auto"/>
              <w:jc w:val="center"/>
              <w:rPr/>
            </w:pPr>
            <w:r w:rsidDel="00000000" w:rsidR="00000000" w:rsidRPr="00000000">
              <w:rPr>
                <w:rtl w:val="0"/>
              </w:rPr>
              <w:t xml:space="preserve">100</w:t>
            </w:r>
          </w:p>
        </w:tc>
      </w:tr>
    </w:tbl>
    <w:p w:rsidR="00000000" w:rsidDel="00000000" w:rsidP="00000000" w:rsidRDefault="00000000" w:rsidRPr="00000000" w14:paraId="0000006D">
      <w:pPr>
        <w:jc w:val="both"/>
        <w:rPr>
          <w:b w:val="1"/>
          <w:color w:val="ff0000"/>
        </w:rPr>
      </w:pPr>
      <w:r w:rsidDel="00000000" w:rsidR="00000000" w:rsidRPr="00000000">
        <w:rPr>
          <w:rtl w:val="0"/>
        </w:rPr>
      </w:r>
    </w:p>
    <w:p w:rsidR="00000000" w:rsidDel="00000000" w:rsidP="00000000" w:rsidRDefault="00000000" w:rsidRPr="00000000" w14:paraId="0000006E">
      <w:pPr>
        <w:jc w:val="both"/>
        <w:rPr>
          <w:b w:val="1"/>
          <w:color w:val="ff0000"/>
        </w:rPr>
      </w:pPr>
      <w:r w:rsidDel="00000000" w:rsidR="00000000" w:rsidRPr="00000000">
        <w:rPr>
          <w:b w:val="1"/>
          <w:color w:val="ff0000"/>
          <w:rtl w:val="0"/>
        </w:rPr>
        <w:t xml:space="preserve">Los siguientes puntos los agregaras en el entregable de la tarea en la uedi  en un cuadro de texto adicional del cuadro de carga de archivos, para responder, debes tomar en cuenta que en “reflexión y aplicación práctica” debes hacer énfasis que la respondan ellos y no con la IA. al igual que escribir una conclusión de lo que fue su tarea </w:t>
      </w:r>
    </w:p>
    <w:p w:rsidR="00000000" w:rsidDel="00000000" w:rsidP="00000000" w:rsidRDefault="00000000" w:rsidRPr="00000000" w14:paraId="0000006F">
      <w:pPr>
        <w:rPr>
          <w:b w:val="1"/>
          <w:color w:val="000000"/>
        </w:rPr>
      </w:pPr>
      <w:r w:rsidDel="00000000" w:rsidR="00000000" w:rsidRPr="00000000">
        <w:rPr>
          <w:b w:val="1"/>
          <w:color w:val="000000"/>
          <w:rtl w:val="0"/>
        </w:rPr>
        <w:t xml:space="preserve">Reflexión y aplicación práctica</w:t>
      </w:r>
    </w:p>
    <w:p w:rsidR="00000000" w:rsidDel="00000000" w:rsidP="00000000" w:rsidRDefault="00000000" w:rsidRPr="00000000" w14:paraId="00000070">
      <w:pPr>
        <w:rPr>
          <w:color w:val="000000"/>
        </w:rPr>
      </w:pPr>
      <w:r w:rsidDel="00000000" w:rsidR="00000000" w:rsidRPr="00000000">
        <w:rPr>
          <w:color w:val="000000"/>
          <w:rtl w:val="0"/>
        </w:rPr>
        <w:t xml:space="preserve">¿Qué aprendí con esta tarea?</w:t>
        <w:br w:type="textWrapping"/>
      </w:r>
    </w:p>
    <w:p w:rsidR="00000000" w:rsidDel="00000000" w:rsidP="00000000" w:rsidRDefault="00000000" w:rsidRPr="00000000" w14:paraId="00000071">
      <w:pPr>
        <w:rPr>
          <w:color w:val="000000"/>
        </w:rPr>
      </w:pPr>
      <w:r w:rsidDel="00000000" w:rsidR="00000000" w:rsidRPr="00000000">
        <w:rPr>
          <w:color w:val="000000"/>
          <w:rtl w:val="0"/>
        </w:rPr>
        <w:t xml:space="preserve">¿Cómo crees que aplicarás este conocimiento en otro curso o en la vida profesional?</w:t>
        <w:br w:type="textWrapping"/>
      </w:r>
    </w:p>
    <w:p w:rsidR="00000000" w:rsidDel="00000000" w:rsidP="00000000" w:rsidRDefault="00000000" w:rsidRPr="00000000" w14:paraId="00000072">
      <w:pPr>
        <w:rPr>
          <w:b w:val="1"/>
          <w:color w:val="000000"/>
        </w:rPr>
      </w:pPr>
      <w:r w:rsidDel="00000000" w:rsidR="00000000" w:rsidRPr="00000000">
        <w:rPr>
          <w:b w:val="1"/>
          <w:color w:val="000000"/>
          <w:rtl w:val="0"/>
        </w:rPr>
        <w:t xml:space="preserve">Conclusión</w:t>
      </w:r>
    </w:p>
    <w:p w:rsidR="00000000" w:rsidDel="00000000" w:rsidP="00000000" w:rsidRDefault="00000000" w:rsidRPr="00000000" w14:paraId="0000007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Texto de conclusión</w:t>
      </w:r>
    </w:p>
    <w:p w:rsidR="00000000" w:rsidDel="00000000" w:rsidP="00000000" w:rsidRDefault="00000000" w:rsidRPr="00000000" w14:paraId="00000074">
      <w:pPr>
        <w:pStyle w:val="Heading1"/>
        <w:rPr>
          <w:color w:val="666666"/>
        </w:rPr>
      </w:pPr>
      <w:bookmarkStart w:colFirst="0" w:colLast="0" w:name="_heading=h.otcg6e3wpmx9" w:id="9"/>
      <w:bookmarkEnd w:id="9"/>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480" w:lineRule="auto"/>
        <w:rPr>
          <w:color w:val="666666"/>
        </w:rPr>
      </w:pPr>
      <w:r w:rsidDel="00000000" w:rsidR="00000000" w:rsidRPr="00000000">
        <w:rPr>
          <w:color w:val="666666"/>
        </w:rPr>
        <w:drawing>
          <wp:inline distB="114300" distT="114300" distL="114300" distR="114300">
            <wp:extent cx="438150" cy="57150"/>
            <wp:effectExtent b="0" l="0" r="0" t="0"/>
            <wp:docPr descr="guion corto" id="17" name="image4.png"/>
            <a:graphic>
              <a:graphicData uri="http://schemas.openxmlformats.org/drawingml/2006/picture">
                <pic:pic>
                  <pic:nvPicPr>
                    <pic:cNvPr descr="guion corto" id="0" name="image4.png"/>
                    <pic:cNvPicPr preferRelativeResize="0"/>
                  </pic:nvPicPr>
                  <pic:blipFill>
                    <a:blip r:embed="rId10"/>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Organización Computacional</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9"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20"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E">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8" name="image6.png"/>
          <a:graphic>
            <a:graphicData uri="http://schemas.openxmlformats.org/drawingml/2006/picture">
              <pic:pic>
                <pic:nvPicPr>
                  <pic:cNvPr descr="línea corta" id="0" name="image6.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1"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paragraph" w:styleId="NormalWeb">
    <w:name w:val="Normal (Web)"/>
    <w:basedOn w:val="Normal"/>
    <w:uiPriority w:val="99"/>
    <w:semiHidden w:val="1"/>
    <w:unhideWhenUsed w:val="1"/>
    <w:rsid w:val="00122444"/>
    <w:pPr>
      <w:spacing w:after="100" w:afterAutospacing="1" w:before="100" w:beforeAutospacing="1" w:line="240" w:lineRule="auto"/>
    </w:pPr>
    <w:rPr>
      <w:rFonts w:ascii="Times New Roman" w:cs="Times New Roman" w:eastAsia="Times New Roman" w:hAnsi="Times New Roman"/>
      <w:sz w:val="24"/>
      <w:szCs w:val="24"/>
      <w:lang w:val="es-ES"/>
    </w:rPr>
  </w:style>
  <w:style w:type="character" w:styleId="nfasis">
    <w:name w:val="Emphasis"/>
    <w:basedOn w:val="Fuentedeprrafopredeter"/>
    <w:uiPriority w:val="20"/>
    <w:qFormat w:val="1"/>
    <w:rsid w:val="00122444"/>
    <w:rPr>
      <w:i w:val="1"/>
      <w:iCs w:val="1"/>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 Id="rId3"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OhjMVq583R6cvIbpxE034a7lMA==">CgMxLjAyDmguejVuenkzYmk5cWRsMg5oLncyZ3pqZG11aXFjbzIOaC4zY3dkZzNxNjh6MHAyDmguNmszc2psbW55dTVyMg5oLjE5djR6cDduajA1dzIOaC4zZXR6aTd1eTV4Mm8yDmgubjk5ZTR6d2ljenQyMg5oLmFlNDEwMjRyZWxsNTIOaC5vdmd2eDdkYmprNHoyDmgub3RjZzZlM3dwbXg5OAByITFCbUxQeG9oQzJ1WVFQSTVPWU9mM1pWdzE5RVFadHdHRg==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2025-10-02T23:43:00Z</dcterms:created>
</cp:coreProperties>
</file>